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idowControl/>
        <w:ind w:right="-210" w:rightChars="-100"/>
        <w:jc w:val="left"/>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附件：学校中药实训基地设备招标文件</w:t>
      </w:r>
    </w:p>
    <w:p>
      <w:pPr>
        <w:keepNext/>
        <w:widowControl/>
        <w:ind w:right="-210" w:rightChars="-10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一、供应商须知</w:t>
      </w:r>
    </w:p>
    <w:p>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1、供应商就以下采购清单中标的物的相关要求，向采购人一次性提交一正两副共三份</w:t>
      </w:r>
      <w:r>
        <w:rPr>
          <w:rFonts w:hint="eastAsia" w:ascii="仿宋" w:hAnsi="仿宋" w:eastAsia="仿宋" w:cs="仿宋"/>
          <w:b w:val="0"/>
          <w:bCs w:val="0"/>
          <w:color w:val="auto"/>
          <w:sz w:val="28"/>
          <w:szCs w:val="28"/>
          <w:lang w:val="en-US" w:eastAsia="zh-CN"/>
        </w:rPr>
        <w:t>纸质装订成册的投标文件。投标</w:t>
      </w:r>
      <w:r>
        <w:rPr>
          <w:rFonts w:hint="eastAsia" w:ascii="仿宋" w:hAnsi="仿宋" w:eastAsia="仿宋" w:cs="仿宋"/>
          <w:b w:val="0"/>
          <w:bCs w:val="0"/>
          <w:color w:val="auto"/>
          <w:sz w:val="28"/>
          <w:szCs w:val="28"/>
        </w:rPr>
        <w:t>报价一经采购人认可，即为签约的合同价，此价格为交货地价格，</w:t>
      </w:r>
      <w:r>
        <w:rPr>
          <w:rFonts w:hint="eastAsia" w:ascii="仿宋" w:hAnsi="仿宋" w:eastAsia="仿宋" w:cs="仿宋"/>
          <w:b w:val="0"/>
          <w:bCs w:val="0"/>
          <w:color w:val="auto"/>
          <w:sz w:val="28"/>
          <w:szCs w:val="28"/>
          <w:lang w:val="en-US" w:eastAsia="zh-CN"/>
        </w:rPr>
        <w:t>含</w:t>
      </w:r>
      <w:r>
        <w:rPr>
          <w:rFonts w:hint="eastAsia" w:ascii="仿宋" w:hAnsi="仿宋" w:eastAsia="仿宋" w:cs="仿宋"/>
          <w:b w:val="0"/>
          <w:bCs w:val="0"/>
          <w:color w:val="auto"/>
          <w:sz w:val="28"/>
          <w:szCs w:val="28"/>
        </w:rPr>
        <w:t>包装费、安装施工调试费、装卸费、运保费、系统集成费用、人员培训费、技术服务费、</w:t>
      </w:r>
      <w:r>
        <w:rPr>
          <w:rFonts w:hint="eastAsia" w:ascii="仿宋" w:hAnsi="仿宋" w:eastAsia="仿宋" w:cs="仿宋"/>
          <w:b w:val="0"/>
          <w:bCs w:val="0"/>
          <w:color w:val="auto"/>
          <w:sz w:val="28"/>
          <w:szCs w:val="28"/>
          <w:lang w:eastAsia="zh-CN"/>
        </w:rPr>
        <w:t>售后维护</w:t>
      </w:r>
      <w:r>
        <w:rPr>
          <w:rFonts w:hint="eastAsia" w:ascii="仿宋" w:hAnsi="仿宋" w:eastAsia="仿宋" w:cs="仿宋"/>
          <w:b w:val="0"/>
          <w:bCs w:val="0"/>
          <w:color w:val="auto"/>
          <w:sz w:val="28"/>
          <w:szCs w:val="28"/>
        </w:rPr>
        <w:t>费等</w:t>
      </w:r>
      <w:r>
        <w:rPr>
          <w:rFonts w:hint="eastAsia" w:ascii="仿宋" w:hAnsi="仿宋" w:eastAsia="仿宋" w:cs="仿宋"/>
          <w:b w:val="0"/>
          <w:bCs w:val="0"/>
          <w:color w:val="auto"/>
          <w:sz w:val="28"/>
          <w:szCs w:val="28"/>
          <w:lang w:val="en-US" w:eastAsia="zh-CN"/>
        </w:rPr>
        <w:t>检测</w:t>
      </w:r>
      <w:r>
        <w:rPr>
          <w:rFonts w:hint="eastAsia" w:ascii="仿宋" w:hAnsi="仿宋" w:eastAsia="仿宋" w:cs="仿宋"/>
          <w:b w:val="0"/>
          <w:bCs w:val="0"/>
          <w:color w:val="auto"/>
          <w:sz w:val="28"/>
          <w:szCs w:val="28"/>
        </w:rPr>
        <w:t>验收前所有费用。报价用人民币报价，单位为元。</w:t>
      </w:r>
    </w:p>
    <w:p>
      <w:pPr>
        <w:ind w:firstLine="560" w:firstLineChars="200"/>
        <w:rPr>
          <w:rFonts w:hint="eastAsia" w:ascii="仿宋" w:hAnsi="仿宋" w:eastAsia="仿宋" w:cs="仿宋"/>
          <w:b w:val="0"/>
          <w:bCs w:val="0"/>
          <w:color w:val="FF0000"/>
          <w:sz w:val="28"/>
          <w:szCs w:val="28"/>
          <w:lang w:val="en-US" w:eastAsia="zh-CN"/>
        </w:rPr>
      </w:pPr>
      <w:r>
        <w:rPr>
          <w:rFonts w:hint="eastAsia" w:ascii="仿宋" w:hAnsi="仿宋" w:eastAsia="仿宋" w:cs="仿宋"/>
          <w:b w:val="0"/>
          <w:bCs w:val="0"/>
          <w:color w:val="auto"/>
          <w:sz w:val="28"/>
          <w:szCs w:val="28"/>
        </w:rPr>
        <w:t>2、供应商</w:t>
      </w:r>
      <w:r>
        <w:rPr>
          <w:rFonts w:hint="eastAsia" w:ascii="仿宋" w:hAnsi="仿宋" w:eastAsia="仿宋" w:cs="仿宋"/>
          <w:b w:val="0"/>
          <w:bCs w:val="0"/>
          <w:color w:val="auto"/>
          <w:sz w:val="28"/>
          <w:szCs w:val="28"/>
          <w:lang w:val="en-US" w:eastAsia="zh-CN"/>
        </w:rPr>
        <w:t>资质</w:t>
      </w:r>
      <w:r>
        <w:rPr>
          <w:rFonts w:hint="eastAsia" w:ascii="仿宋" w:hAnsi="仿宋" w:eastAsia="仿宋" w:cs="仿宋"/>
          <w:b w:val="0"/>
          <w:bCs w:val="0"/>
          <w:color w:val="auto"/>
          <w:sz w:val="28"/>
          <w:szCs w:val="28"/>
          <w:lang w:eastAsia="zh-CN"/>
        </w:rPr>
        <w:t>审核具体</w:t>
      </w:r>
      <w:r>
        <w:rPr>
          <w:rFonts w:hint="eastAsia" w:ascii="仿宋" w:hAnsi="仿宋" w:eastAsia="仿宋" w:cs="仿宋"/>
          <w:b w:val="0"/>
          <w:bCs w:val="0"/>
          <w:color w:val="auto"/>
          <w:sz w:val="28"/>
          <w:szCs w:val="28"/>
        </w:rPr>
        <w:t>要求</w:t>
      </w:r>
      <w:r>
        <w:rPr>
          <w:rFonts w:hint="eastAsia" w:ascii="仿宋" w:hAnsi="仿宋" w:eastAsia="仿宋" w:cs="仿宋"/>
          <w:b w:val="0"/>
          <w:bCs w:val="0"/>
          <w:color w:val="auto"/>
          <w:sz w:val="28"/>
          <w:szCs w:val="28"/>
          <w:lang w:val="en-US" w:eastAsia="zh-CN"/>
        </w:rPr>
        <w:t>如下：</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（1）具有独立承担民事责任的能力。提供具有采购项目相关营业范围的营业执照或三合一证书</w:t>
      </w:r>
      <w:r>
        <w:rPr>
          <w:rFonts w:hint="eastAsia" w:ascii="仿宋" w:hAnsi="仿宋" w:eastAsia="仿宋" w:cs="仿宋"/>
          <w:b w:val="0"/>
          <w:bCs w:val="0"/>
          <w:color w:val="auto"/>
          <w:sz w:val="28"/>
          <w:szCs w:val="28"/>
          <w:lang w:val="en-US" w:eastAsia="zh-CN"/>
        </w:rPr>
        <w:t>高清</w:t>
      </w:r>
      <w:r>
        <w:rPr>
          <w:rFonts w:hint="eastAsia" w:ascii="仿宋" w:hAnsi="仿宋" w:eastAsia="仿宋" w:cs="仿宋"/>
          <w:b w:val="0"/>
          <w:bCs w:val="0"/>
          <w:color w:val="auto"/>
          <w:sz w:val="28"/>
          <w:szCs w:val="28"/>
        </w:rPr>
        <w:t>影印件</w:t>
      </w:r>
      <w:r>
        <w:rPr>
          <w:rFonts w:hint="eastAsia" w:ascii="仿宋" w:hAnsi="仿宋" w:eastAsia="仿宋" w:cs="仿宋"/>
          <w:b w:val="0"/>
          <w:bCs w:val="0"/>
          <w:color w:val="auto"/>
          <w:sz w:val="28"/>
          <w:szCs w:val="28"/>
          <w:lang w:val="en-US" w:eastAsia="zh-CN"/>
        </w:rPr>
        <w:t>。</w:t>
      </w:r>
    </w:p>
    <w:p>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（2）提供</w:t>
      </w:r>
      <w:r>
        <w:rPr>
          <w:rFonts w:hint="eastAsia" w:ascii="仿宋" w:hAnsi="仿宋" w:eastAsia="仿宋" w:cs="仿宋"/>
          <w:b w:val="0"/>
          <w:bCs w:val="0"/>
          <w:color w:val="auto"/>
          <w:sz w:val="28"/>
          <w:szCs w:val="28"/>
          <w:lang w:val="en-US" w:eastAsia="zh-CN"/>
        </w:rPr>
        <w:t>上一年度</w:t>
      </w:r>
      <w:r>
        <w:rPr>
          <w:rFonts w:hint="eastAsia" w:ascii="仿宋" w:hAnsi="仿宋" w:eastAsia="仿宋" w:cs="仿宋"/>
          <w:b w:val="0"/>
          <w:bCs w:val="0"/>
          <w:color w:val="auto"/>
          <w:sz w:val="28"/>
          <w:szCs w:val="28"/>
          <w:lang w:eastAsia="zh-CN"/>
        </w:rPr>
        <w:t>的</w:t>
      </w:r>
      <w:r>
        <w:rPr>
          <w:rFonts w:hint="eastAsia" w:ascii="仿宋" w:hAnsi="仿宋" w:eastAsia="仿宋" w:cs="仿宋"/>
          <w:b w:val="0"/>
          <w:bCs w:val="0"/>
          <w:color w:val="auto"/>
          <w:sz w:val="28"/>
          <w:szCs w:val="28"/>
        </w:rPr>
        <w:t>财务报告</w:t>
      </w:r>
      <w:r>
        <w:rPr>
          <w:rFonts w:hint="eastAsia" w:ascii="仿宋" w:hAnsi="仿宋" w:eastAsia="仿宋" w:cs="仿宋"/>
          <w:b w:val="0"/>
          <w:bCs w:val="0"/>
          <w:color w:val="auto"/>
          <w:sz w:val="28"/>
          <w:szCs w:val="28"/>
          <w:lang w:val="en-US" w:eastAsia="zh-CN"/>
        </w:rPr>
        <w:t>高清</w:t>
      </w:r>
      <w:r>
        <w:rPr>
          <w:rFonts w:hint="eastAsia" w:ascii="仿宋" w:hAnsi="仿宋" w:eastAsia="仿宋" w:cs="仿宋"/>
          <w:b w:val="0"/>
          <w:bCs w:val="0"/>
          <w:color w:val="auto"/>
          <w:sz w:val="28"/>
          <w:szCs w:val="28"/>
        </w:rPr>
        <w:t>影印件</w:t>
      </w:r>
      <w:r>
        <w:rPr>
          <w:rFonts w:hint="eastAsia" w:ascii="仿宋" w:hAnsi="仿宋" w:eastAsia="仿宋" w:cs="仿宋"/>
          <w:b w:val="0"/>
          <w:bCs w:val="0"/>
          <w:color w:val="auto"/>
          <w:sz w:val="28"/>
          <w:szCs w:val="28"/>
          <w:lang w:eastAsia="zh-CN"/>
        </w:rPr>
        <w:t>，至少包括</w:t>
      </w:r>
      <w:r>
        <w:rPr>
          <w:rFonts w:hint="eastAsia" w:ascii="仿宋" w:hAnsi="仿宋" w:eastAsia="仿宋" w:cs="仿宋"/>
          <w:b w:val="0"/>
          <w:bCs w:val="0"/>
          <w:color w:val="auto"/>
          <w:sz w:val="28"/>
          <w:szCs w:val="28"/>
        </w:rPr>
        <w:t>资产负债表</w:t>
      </w:r>
      <w:r>
        <w:rPr>
          <w:rFonts w:hint="eastAsia" w:ascii="仿宋" w:hAnsi="仿宋" w:eastAsia="仿宋" w:cs="仿宋"/>
          <w:b w:val="0"/>
          <w:bCs w:val="0"/>
          <w:color w:val="auto"/>
          <w:sz w:val="28"/>
          <w:szCs w:val="28"/>
          <w:lang w:eastAsia="zh-CN"/>
        </w:rPr>
        <w:t>和</w:t>
      </w:r>
      <w:r>
        <w:rPr>
          <w:rFonts w:hint="eastAsia" w:ascii="仿宋" w:hAnsi="仿宋" w:eastAsia="仿宋" w:cs="仿宋"/>
          <w:b w:val="0"/>
          <w:bCs w:val="0"/>
          <w:color w:val="auto"/>
          <w:sz w:val="28"/>
          <w:szCs w:val="28"/>
        </w:rPr>
        <w:t>利润表</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或</w:t>
      </w:r>
      <w:r>
        <w:rPr>
          <w:rFonts w:hint="eastAsia" w:ascii="仿宋" w:hAnsi="仿宋" w:eastAsia="仿宋" w:cs="仿宋"/>
          <w:b w:val="0"/>
          <w:bCs w:val="0"/>
          <w:color w:val="auto"/>
          <w:sz w:val="28"/>
          <w:szCs w:val="28"/>
          <w:lang w:val="en-US" w:eastAsia="zh-CN"/>
        </w:rPr>
        <w:t>提供</w:t>
      </w:r>
      <w:r>
        <w:rPr>
          <w:rFonts w:hint="eastAsia" w:ascii="仿宋" w:hAnsi="仿宋" w:eastAsia="仿宋" w:cs="仿宋"/>
          <w:b w:val="0"/>
          <w:bCs w:val="0"/>
          <w:color w:val="auto"/>
          <w:sz w:val="28"/>
          <w:szCs w:val="28"/>
        </w:rPr>
        <w:t>银行资信证明</w:t>
      </w:r>
      <w:r>
        <w:rPr>
          <w:rFonts w:hint="eastAsia" w:ascii="仿宋" w:hAnsi="仿宋" w:eastAsia="仿宋" w:cs="仿宋"/>
          <w:b w:val="0"/>
          <w:bCs w:val="0"/>
          <w:color w:val="auto"/>
          <w:sz w:val="28"/>
          <w:szCs w:val="28"/>
          <w:lang w:val="en-US" w:eastAsia="zh-CN"/>
        </w:rPr>
        <w:t>书</w:t>
      </w:r>
      <w:r>
        <w:rPr>
          <w:rFonts w:hint="eastAsia" w:ascii="仿宋" w:hAnsi="仿宋" w:eastAsia="仿宋" w:cs="仿宋"/>
          <w:b w:val="0"/>
          <w:bCs w:val="0"/>
          <w:color w:val="auto"/>
          <w:sz w:val="28"/>
          <w:szCs w:val="28"/>
        </w:rPr>
        <w:t>；</w:t>
      </w:r>
    </w:p>
    <w:p>
      <w:pPr>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（3）提供法人资格证明或法人授权书</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格式自拟</w:t>
      </w:r>
      <w:r>
        <w:rPr>
          <w:rFonts w:hint="eastAsia" w:ascii="仿宋" w:hAnsi="仿宋" w:eastAsia="仿宋" w:cs="仿宋"/>
          <w:b w:val="0"/>
          <w:bCs w:val="0"/>
          <w:color w:val="auto"/>
          <w:sz w:val="28"/>
          <w:szCs w:val="28"/>
          <w:lang w:eastAsia="zh-CN"/>
        </w:rPr>
        <w:t>；</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提供</w:t>
      </w:r>
      <w:r>
        <w:rPr>
          <w:rFonts w:hint="eastAsia" w:ascii="仿宋" w:hAnsi="仿宋" w:eastAsia="仿宋" w:cs="仿宋"/>
          <w:b w:val="0"/>
          <w:bCs w:val="0"/>
          <w:color w:val="auto"/>
          <w:sz w:val="28"/>
          <w:szCs w:val="28"/>
        </w:rPr>
        <w:t>报价函</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格式附后，随意删减内容视作不响应）</w:t>
      </w:r>
    </w:p>
    <w:p>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提供</w:t>
      </w:r>
      <w:r>
        <w:rPr>
          <w:rFonts w:hint="eastAsia" w:ascii="仿宋" w:hAnsi="仿宋" w:eastAsia="仿宋" w:cs="仿宋"/>
          <w:b w:val="0"/>
          <w:bCs w:val="0"/>
          <w:color w:val="auto"/>
          <w:sz w:val="28"/>
          <w:szCs w:val="28"/>
        </w:rPr>
        <w:t>售后服务承诺函；</w:t>
      </w:r>
    </w:p>
    <w:p>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上述资料加盖投标人鲜章，装订进报价函</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现场查验</w:t>
      </w:r>
      <w:r>
        <w:rPr>
          <w:rFonts w:hint="eastAsia" w:ascii="仿宋" w:hAnsi="仿宋" w:eastAsia="仿宋" w:cs="仿宋"/>
          <w:b w:val="0"/>
          <w:bCs w:val="0"/>
          <w:color w:val="auto"/>
          <w:sz w:val="28"/>
          <w:szCs w:val="28"/>
          <w:lang w:val="en-US" w:eastAsia="zh-CN"/>
        </w:rPr>
        <w:t>投标人</w:t>
      </w:r>
      <w:r>
        <w:rPr>
          <w:rFonts w:hint="eastAsia" w:ascii="仿宋" w:hAnsi="仿宋" w:eastAsia="仿宋" w:cs="仿宋"/>
          <w:b w:val="0"/>
          <w:bCs w:val="0"/>
          <w:color w:val="auto"/>
          <w:sz w:val="28"/>
          <w:szCs w:val="28"/>
        </w:rPr>
        <w:t>身份证</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如有</w:t>
      </w:r>
      <w:r>
        <w:rPr>
          <w:rFonts w:hint="eastAsia" w:ascii="仿宋" w:hAnsi="仿宋" w:eastAsia="仿宋" w:cs="仿宋"/>
          <w:b w:val="0"/>
          <w:bCs w:val="0"/>
          <w:color w:val="auto"/>
          <w:sz w:val="28"/>
          <w:szCs w:val="28"/>
          <w:lang w:val="en-US" w:eastAsia="zh-CN"/>
        </w:rPr>
        <w:t>一项不符将</w:t>
      </w:r>
      <w:r>
        <w:rPr>
          <w:rFonts w:hint="eastAsia" w:ascii="仿宋" w:hAnsi="仿宋" w:eastAsia="仿宋" w:cs="仿宋"/>
          <w:b w:val="0"/>
          <w:bCs w:val="0"/>
          <w:color w:val="auto"/>
          <w:sz w:val="28"/>
          <w:szCs w:val="28"/>
        </w:rPr>
        <w:t>视为不</w:t>
      </w:r>
      <w:r>
        <w:rPr>
          <w:rFonts w:hint="eastAsia" w:ascii="仿宋" w:hAnsi="仿宋" w:eastAsia="仿宋" w:cs="仿宋"/>
          <w:b w:val="0"/>
          <w:bCs w:val="0"/>
          <w:color w:val="auto"/>
          <w:sz w:val="28"/>
          <w:szCs w:val="28"/>
          <w:lang w:val="en-US" w:eastAsia="zh-CN"/>
        </w:rPr>
        <w:t>满足</w:t>
      </w:r>
      <w:r>
        <w:rPr>
          <w:rFonts w:hint="eastAsia" w:ascii="仿宋" w:hAnsi="仿宋" w:eastAsia="仿宋" w:cs="仿宋"/>
          <w:b w:val="0"/>
          <w:bCs w:val="0"/>
          <w:color w:val="auto"/>
          <w:sz w:val="28"/>
          <w:szCs w:val="28"/>
        </w:rPr>
        <w:t>供应商</w:t>
      </w:r>
      <w:r>
        <w:rPr>
          <w:rFonts w:hint="eastAsia" w:ascii="仿宋" w:hAnsi="仿宋" w:eastAsia="仿宋" w:cs="仿宋"/>
          <w:b w:val="0"/>
          <w:bCs w:val="0"/>
          <w:color w:val="auto"/>
          <w:sz w:val="28"/>
          <w:szCs w:val="28"/>
          <w:lang w:eastAsia="zh-CN"/>
        </w:rPr>
        <w:t>资格</w:t>
      </w:r>
      <w:r>
        <w:rPr>
          <w:rFonts w:hint="eastAsia" w:ascii="仿宋" w:hAnsi="仿宋" w:eastAsia="仿宋" w:cs="仿宋"/>
          <w:b w:val="0"/>
          <w:bCs w:val="0"/>
          <w:color w:val="auto"/>
          <w:sz w:val="28"/>
          <w:szCs w:val="28"/>
        </w:rPr>
        <w:t>。</w:t>
      </w:r>
    </w:p>
    <w:p>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3、本项目不分包，未密封、装订、盖章的报价函视为无效的报价函。供应商须投报所有货物和服务，并只能有一个报价，多方案</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多</w:t>
      </w:r>
      <w:r>
        <w:rPr>
          <w:rFonts w:hint="eastAsia" w:ascii="仿宋" w:hAnsi="仿宋" w:eastAsia="仿宋" w:cs="仿宋"/>
          <w:b w:val="0"/>
          <w:bCs w:val="0"/>
          <w:color w:val="auto"/>
          <w:sz w:val="28"/>
          <w:szCs w:val="28"/>
        </w:rPr>
        <w:t>报价视为不响应报价。</w:t>
      </w:r>
    </w:p>
    <w:p>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4、供应商可以拒绝对采购人的</w:t>
      </w:r>
      <w:r>
        <w:rPr>
          <w:rFonts w:hint="eastAsia" w:ascii="仿宋" w:hAnsi="仿宋" w:eastAsia="仿宋" w:cs="仿宋"/>
          <w:b w:val="0"/>
          <w:bCs w:val="0"/>
          <w:color w:val="auto"/>
          <w:sz w:val="28"/>
          <w:szCs w:val="28"/>
          <w:lang w:val="en-US" w:eastAsia="zh-CN"/>
        </w:rPr>
        <w:t>采购</w:t>
      </w:r>
      <w:r>
        <w:rPr>
          <w:rFonts w:hint="eastAsia" w:ascii="仿宋" w:hAnsi="仿宋" w:eastAsia="仿宋" w:cs="仿宋"/>
          <w:b w:val="0"/>
          <w:bCs w:val="0"/>
          <w:color w:val="auto"/>
          <w:sz w:val="28"/>
          <w:szCs w:val="28"/>
        </w:rPr>
        <w:t>函作出报价，但一经作出报价，即被视为理解并认可以上所有要求，且不可撤回。否则，采购人在此后的一年内将不允许该公司参加采购人的所有采购活动，造成损失的将追究其赔偿或法律责任。</w:t>
      </w:r>
    </w:p>
    <w:p>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5、本项目如有更改，采购人将在淮北市教育网公开发布澄清函，澄清函为</w:t>
      </w:r>
      <w:r>
        <w:rPr>
          <w:rFonts w:hint="eastAsia" w:ascii="仿宋" w:hAnsi="仿宋" w:eastAsia="仿宋" w:cs="仿宋"/>
          <w:b w:val="0"/>
          <w:bCs w:val="0"/>
          <w:color w:val="auto"/>
          <w:sz w:val="28"/>
          <w:szCs w:val="28"/>
          <w:lang w:val="en-US" w:eastAsia="zh-CN"/>
        </w:rPr>
        <w:t>采购</w:t>
      </w:r>
      <w:r>
        <w:rPr>
          <w:rFonts w:hint="eastAsia" w:ascii="仿宋" w:hAnsi="仿宋" w:eastAsia="仿宋" w:cs="仿宋"/>
          <w:b w:val="0"/>
          <w:bCs w:val="0"/>
          <w:color w:val="auto"/>
          <w:sz w:val="28"/>
          <w:szCs w:val="28"/>
        </w:rPr>
        <w:t>函不可分割的部分，请供应商注意查阅，否则责任自负，项目成交结果将在网上公布。</w:t>
      </w:r>
    </w:p>
    <w:p>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6、项目合同参照政府采购合同格式</w:t>
      </w:r>
      <w:r>
        <w:rPr>
          <w:rFonts w:hint="eastAsia" w:ascii="仿宋" w:hAnsi="仿宋" w:eastAsia="仿宋" w:cs="仿宋"/>
          <w:b w:val="0"/>
          <w:bCs w:val="0"/>
          <w:color w:val="auto"/>
          <w:sz w:val="28"/>
          <w:szCs w:val="28"/>
          <w:lang w:val="en-US" w:eastAsia="zh-CN"/>
        </w:rPr>
        <w:t>结合项目实际</w:t>
      </w:r>
      <w:r>
        <w:rPr>
          <w:rFonts w:hint="eastAsia" w:ascii="仿宋" w:hAnsi="仿宋" w:eastAsia="仿宋" w:cs="仿宋"/>
          <w:b w:val="0"/>
          <w:bCs w:val="0"/>
          <w:color w:val="auto"/>
          <w:sz w:val="28"/>
          <w:szCs w:val="28"/>
        </w:rPr>
        <w:t>自拟。无故弃标供应商取消其1至3年内在淮北市教育系统投标资格，并上报市公管局、交易中心备案。造成其他损失的，依法承担赔偿责任；构成犯罪的，依法追究法律责任。</w:t>
      </w:r>
    </w:p>
    <w:p>
      <w:pPr>
        <w:jc w:val="center"/>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en-US" w:eastAsia="zh-CN"/>
        </w:rPr>
        <w:t>供货</w:t>
      </w:r>
      <w:r>
        <w:rPr>
          <w:rFonts w:hint="eastAsia" w:ascii="仿宋" w:hAnsi="仿宋" w:eastAsia="仿宋" w:cs="仿宋"/>
          <w:b/>
          <w:bCs/>
          <w:color w:val="auto"/>
          <w:sz w:val="28"/>
          <w:szCs w:val="28"/>
        </w:rPr>
        <w:t>期</w:t>
      </w:r>
      <w:r>
        <w:rPr>
          <w:rFonts w:hint="eastAsia" w:ascii="仿宋" w:hAnsi="仿宋" w:eastAsia="仿宋" w:cs="仿宋"/>
          <w:b/>
          <w:bCs/>
          <w:color w:val="auto"/>
          <w:sz w:val="28"/>
          <w:szCs w:val="28"/>
          <w:lang w:val="en-US" w:eastAsia="zh-CN"/>
        </w:rPr>
        <w:t>与质保期</w:t>
      </w:r>
    </w:p>
    <w:p>
      <w:pPr>
        <w:ind w:firstLine="560" w:firstLineChars="20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合同生效后，</w:t>
      </w:r>
      <w:r>
        <w:rPr>
          <w:rFonts w:hint="eastAsia" w:ascii="仿宋" w:hAnsi="仿宋" w:eastAsia="仿宋" w:cs="仿宋"/>
          <w:b w:val="0"/>
          <w:bCs w:val="0"/>
          <w:color w:val="auto"/>
          <w:sz w:val="28"/>
          <w:szCs w:val="28"/>
          <w:lang w:val="en-US" w:eastAsia="zh-CN"/>
        </w:rPr>
        <w:t>15个日历日内供货</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免费质保期为1年（国家或行业有标准的按其执行）。</w:t>
      </w:r>
    </w:p>
    <w:p>
      <w:pPr>
        <w:jc w:val="center"/>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rPr>
        <w:t>三、售后服务承诺函</w:t>
      </w:r>
    </w:p>
    <w:p>
      <w:pPr>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供应商应</w:t>
      </w:r>
      <w:r>
        <w:rPr>
          <w:rFonts w:hint="eastAsia" w:ascii="仿宋" w:hAnsi="仿宋" w:eastAsia="仿宋" w:cs="仿宋"/>
          <w:b w:val="0"/>
          <w:bCs w:val="0"/>
          <w:color w:val="auto"/>
          <w:sz w:val="28"/>
          <w:szCs w:val="28"/>
          <w:lang w:val="en-US" w:eastAsia="zh-CN"/>
        </w:rPr>
        <w:t>为</w:t>
      </w:r>
      <w:r>
        <w:rPr>
          <w:rFonts w:hint="eastAsia" w:ascii="仿宋" w:hAnsi="仿宋" w:eastAsia="仿宋" w:cs="仿宋"/>
          <w:b w:val="0"/>
          <w:bCs w:val="0"/>
          <w:color w:val="auto"/>
          <w:sz w:val="28"/>
          <w:szCs w:val="28"/>
        </w:rPr>
        <w:t>以上标的物</w:t>
      </w:r>
      <w:r>
        <w:rPr>
          <w:rFonts w:hint="eastAsia" w:ascii="仿宋" w:hAnsi="仿宋" w:eastAsia="仿宋" w:cs="仿宋"/>
          <w:b w:val="0"/>
          <w:bCs w:val="0"/>
          <w:color w:val="auto"/>
          <w:sz w:val="28"/>
          <w:szCs w:val="28"/>
          <w:lang w:val="en-US" w:eastAsia="zh-CN"/>
        </w:rPr>
        <w:t>提供</w:t>
      </w:r>
      <w:r>
        <w:rPr>
          <w:rFonts w:hint="eastAsia" w:ascii="仿宋" w:hAnsi="仿宋" w:eastAsia="仿宋" w:cs="仿宋"/>
          <w:b w:val="0"/>
          <w:bCs w:val="0"/>
          <w:color w:val="auto"/>
          <w:sz w:val="28"/>
          <w:szCs w:val="28"/>
        </w:rPr>
        <w:t>技术支持</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售后</w:t>
      </w:r>
      <w:r>
        <w:rPr>
          <w:rFonts w:hint="eastAsia" w:ascii="仿宋" w:hAnsi="仿宋" w:eastAsia="仿宋" w:cs="仿宋"/>
          <w:b w:val="0"/>
          <w:bCs w:val="0"/>
          <w:color w:val="auto"/>
          <w:sz w:val="28"/>
          <w:szCs w:val="28"/>
          <w:lang w:val="en-US" w:eastAsia="zh-CN"/>
        </w:rPr>
        <w:t>维保、</w:t>
      </w:r>
      <w:r>
        <w:rPr>
          <w:rFonts w:hint="eastAsia" w:ascii="仿宋" w:hAnsi="仿宋" w:eastAsia="仿宋" w:cs="仿宋"/>
          <w:b w:val="0"/>
          <w:bCs w:val="0"/>
          <w:color w:val="auto"/>
          <w:sz w:val="28"/>
          <w:szCs w:val="28"/>
        </w:rPr>
        <w:t>服务方案</w:t>
      </w:r>
      <w:r>
        <w:rPr>
          <w:rFonts w:hint="eastAsia" w:ascii="仿宋" w:hAnsi="仿宋" w:eastAsia="仿宋" w:cs="仿宋"/>
          <w:b w:val="0"/>
          <w:bCs w:val="0"/>
          <w:color w:val="auto"/>
          <w:sz w:val="28"/>
          <w:szCs w:val="28"/>
          <w:lang w:val="en-US" w:eastAsia="zh-CN"/>
        </w:rPr>
        <w:t>并</w:t>
      </w:r>
      <w:r>
        <w:rPr>
          <w:rFonts w:hint="eastAsia" w:ascii="仿宋" w:hAnsi="仿宋" w:eastAsia="仿宋" w:cs="仿宋"/>
          <w:b w:val="0"/>
          <w:bCs w:val="0"/>
          <w:color w:val="auto"/>
          <w:sz w:val="28"/>
          <w:szCs w:val="28"/>
        </w:rPr>
        <w:t>做出书面承诺。</w:t>
      </w:r>
    </w:p>
    <w:p>
      <w:pPr>
        <w:jc w:val="center"/>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、验收与支付</w:t>
      </w:r>
    </w:p>
    <w:p>
      <w:pPr>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项目由</w:t>
      </w:r>
      <w:r>
        <w:rPr>
          <w:rFonts w:hint="eastAsia" w:ascii="仿宋" w:hAnsi="仿宋" w:eastAsia="仿宋" w:cs="仿宋"/>
          <w:b w:val="0"/>
          <w:bCs w:val="0"/>
          <w:color w:val="auto"/>
          <w:sz w:val="28"/>
          <w:szCs w:val="28"/>
          <w:lang w:val="en-US" w:eastAsia="zh-CN"/>
        </w:rPr>
        <w:t>中标人提出申请、</w:t>
      </w:r>
      <w:r>
        <w:rPr>
          <w:rFonts w:hint="eastAsia" w:ascii="仿宋" w:hAnsi="仿宋" w:eastAsia="仿宋" w:cs="仿宋"/>
          <w:b w:val="0"/>
          <w:bCs w:val="0"/>
          <w:color w:val="auto"/>
          <w:sz w:val="28"/>
          <w:szCs w:val="28"/>
        </w:rPr>
        <w:t>采购人</w:t>
      </w:r>
      <w:r>
        <w:rPr>
          <w:rFonts w:hint="eastAsia" w:ascii="仿宋" w:hAnsi="仿宋" w:eastAsia="仿宋" w:cs="仿宋"/>
          <w:b w:val="0"/>
          <w:bCs w:val="0"/>
          <w:color w:val="auto"/>
          <w:sz w:val="28"/>
          <w:szCs w:val="28"/>
          <w:lang w:val="en-US" w:eastAsia="zh-CN"/>
        </w:rPr>
        <w:t>组织</w:t>
      </w:r>
      <w:r>
        <w:rPr>
          <w:rFonts w:hint="eastAsia" w:ascii="仿宋" w:hAnsi="仿宋" w:eastAsia="仿宋" w:cs="仿宋"/>
          <w:b w:val="0"/>
          <w:bCs w:val="0"/>
          <w:color w:val="auto"/>
          <w:sz w:val="28"/>
          <w:szCs w:val="28"/>
        </w:rPr>
        <w:t>验收</w:t>
      </w:r>
      <w:r>
        <w:rPr>
          <w:rFonts w:hint="eastAsia" w:ascii="仿宋" w:hAnsi="仿宋" w:eastAsia="仿宋" w:cs="仿宋"/>
          <w:b w:val="0"/>
          <w:bCs w:val="0"/>
          <w:color w:val="auto"/>
          <w:sz w:val="28"/>
          <w:szCs w:val="28"/>
          <w:lang w:eastAsia="zh-CN"/>
        </w:rPr>
        <w:t>，检验及</w:t>
      </w:r>
      <w:r>
        <w:rPr>
          <w:rFonts w:hint="eastAsia" w:ascii="仿宋" w:hAnsi="仿宋" w:eastAsia="仿宋" w:cs="仿宋"/>
          <w:b w:val="0"/>
          <w:bCs w:val="0"/>
          <w:color w:val="auto"/>
          <w:sz w:val="28"/>
          <w:szCs w:val="28"/>
        </w:rPr>
        <w:t>验收费用由中标商承担</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验收</w:t>
      </w:r>
      <w:r>
        <w:rPr>
          <w:rFonts w:hint="eastAsia" w:ascii="仿宋" w:hAnsi="仿宋" w:eastAsia="仿宋" w:cs="仿宋"/>
          <w:b w:val="0"/>
          <w:bCs w:val="0"/>
          <w:color w:val="auto"/>
          <w:sz w:val="28"/>
          <w:szCs w:val="28"/>
        </w:rPr>
        <w:t>合格后</w:t>
      </w:r>
      <w:r>
        <w:rPr>
          <w:rFonts w:hint="eastAsia" w:ascii="仿宋" w:hAnsi="仿宋" w:eastAsia="仿宋" w:cs="仿宋"/>
          <w:b w:val="0"/>
          <w:bCs w:val="0"/>
          <w:color w:val="auto"/>
          <w:sz w:val="28"/>
          <w:szCs w:val="28"/>
          <w:lang w:val="en-US" w:eastAsia="zh-CN"/>
        </w:rPr>
        <w:t>按合同约定支付</w:t>
      </w:r>
      <w:r>
        <w:rPr>
          <w:rFonts w:hint="eastAsia" w:ascii="仿宋" w:hAnsi="仿宋" w:eastAsia="仿宋" w:cs="仿宋"/>
          <w:b w:val="0"/>
          <w:bCs w:val="0"/>
          <w:color w:val="auto"/>
          <w:sz w:val="28"/>
          <w:szCs w:val="28"/>
        </w:rPr>
        <w:t>。</w:t>
      </w:r>
    </w:p>
    <w:p>
      <w:pPr>
        <w:jc w:val="center"/>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en-US" w:eastAsia="zh-CN"/>
        </w:rPr>
        <w:t>五、项目</w:t>
      </w:r>
      <w:r>
        <w:rPr>
          <w:rFonts w:hint="eastAsia" w:ascii="仿宋" w:hAnsi="仿宋" w:eastAsia="仿宋" w:cs="仿宋"/>
          <w:b/>
          <w:bCs/>
          <w:color w:val="auto"/>
          <w:sz w:val="28"/>
          <w:szCs w:val="28"/>
          <w:lang w:val="zh-CN" w:eastAsia="zh-CN"/>
        </w:rPr>
        <w:t>具体</w:t>
      </w:r>
      <w:r>
        <w:rPr>
          <w:rFonts w:hint="eastAsia" w:ascii="仿宋" w:hAnsi="仿宋" w:eastAsia="仿宋" w:cs="仿宋"/>
          <w:b/>
          <w:bCs/>
          <w:color w:val="auto"/>
          <w:sz w:val="28"/>
          <w:szCs w:val="28"/>
          <w:lang w:val="en-US" w:eastAsia="zh-CN"/>
        </w:rPr>
        <w:t>需求</w:t>
      </w:r>
    </w:p>
    <w:p>
      <w:pPr>
        <w:numPr>
          <w:ilvl w:val="0"/>
          <w:numId w:val="0"/>
        </w:numPr>
        <w:ind w:firstLine="560" w:firstLineChars="200"/>
        <w:jc w:val="left"/>
        <w:rPr>
          <w:rFonts w:hint="eastAsia" w:ascii="仿宋" w:hAnsi="仿宋" w:eastAsia="仿宋" w:cs="仿宋"/>
          <w:b w:val="0"/>
          <w:bCs w:val="0"/>
          <w:color w:val="auto"/>
          <w:kern w:val="0"/>
          <w:sz w:val="28"/>
          <w:szCs w:val="28"/>
          <w:lang w:val="zh-CN"/>
        </w:rPr>
      </w:pPr>
      <w:r>
        <w:rPr>
          <w:rFonts w:hint="eastAsia" w:ascii="仿宋" w:hAnsi="仿宋" w:eastAsia="仿宋" w:cs="仿宋"/>
          <w:b w:val="0"/>
          <w:bCs w:val="0"/>
          <w:color w:val="auto"/>
          <w:kern w:val="0"/>
          <w:sz w:val="28"/>
          <w:szCs w:val="28"/>
          <w:lang w:val="zh-CN"/>
        </w:rPr>
        <w:t>1、本采购需求中提出的技术方案仅为参考，如无明确限制，投标供应商可以进行优化，提供满足采购人实际需要的更优（或者性能实质上不低于的）技术方案或者设备配置，且此方案或配置须经评标委员会评审认可；</w:t>
      </w:r>
    </w:p>
    <w:p>
      <w:pPr>
        <w:numPr>
          <w:ilvl w:val="0"/>
          <w:numId w:val="0"/>
        </w:numPr>
        <w:ind w:firstLine="560" w:firstLineChars="200"/>
        <w:jc w:val="left"/>
        <w:rPr>
          <w:rFonts w:hint="eastAsia" w:ascii="仿宋" w:hAnsi="仿宋" w:eastAsia="仿宋" w:cs="仿宋"/>
          <w:b w:val="0"/>
          <w:bCs w:val="0"/>
          <w:color w:val="auto"/>
          <w:kern w:val="0"/>
          <w:sz w:val="28"/>
          <w:szCs w:val="28"/>
          <w:lang w:val="zh-CN"/>
        </w:rPr>
      </w:pPr>
      <w:r>
        <w:rPr>
          <w:rFonts w:hint="eastAsia" w:ascii="仿宋" w:hAnsi="仿宋" w:eastAsia="仿宋" w:cs="仿宋"/>
          <w:b w:val="0"/>
          <w:bCs w:val="0"/>
          <w:color w:val="auto"/>
          <w:kern w:val="0"/>
          <w:sz w:val="28"/>
          <w:szCs w:val="28"/>
          <w:lang w:val="zh-CN"/>
        </w:rPr>
        <w:t>2、设备技术参数在能够满足采购人使用的情况下允许偏离，但供应商应在投标文件中提出偏离说明，供评标委员会评审，</w:t>
      </w:r>
      <w:r>
        <w:rPr>
          <w:rFonts w:hint="eastAsia" w:ascii="仿宋" w:hAnsi="仿宋" w:eastAsia="仿宋" w:cs="仿宋"/>
          <w:b w:val="0"/>
          <w:bCs w:val="0"/>
          <w:color w:val="auto"/>
          <w:kern w:val="0"/>
          <w:sz w:val="28"/>
          <w:szCs w:val="28"/>
          <w:lang w:val="en-US" w:eastAsia="zh-CN"/>
        </w:rPr>
        <w:t>否则可能会被视为不完全响应</w:t>
      </w:r>
      <w:r>
        <w:rPr>
          <w:rFonts w:hint="eastAsia" w:ascii="仿宋" w:hAnsi="仿宋" w:eastAsia="仿宋" w:cs="仿宋"/>
          <w:b w:val="0"/>
          <w:bCs w:val="0"/>
          <w:color w:val="auto"/>
          <w:kern w:val="0"/>
          <w:sz w:val="28"/>
          <w:szCs w:val="28"/>
          <w:lang w:val="zh-CN"/>
        </w:rPr>
        <w:t>；</w:t>
      </w:r>
    </w:p>
    <w:p>
      <w:pPr>
        <w:numPr>
          <w:ilvl w:val="0"/>
          <w:numId w:val="0"/>
        </w:numPr>
        <w:ind w:firstLine="560" w:firstLineChars="200"/>
        <w:jc w:val="left"/>
        <w:rPr>
          <w:rFonts w:hint="eastAsia" w:ascii="仿宋" w:hAnsi="仿宋" w:eastAsia="仿宋" w:cs="仿宋"/>
          <w:b w:val="0"/>
          <w:bCs w:val="0"/>
          <w:color w:val="auto"/>
          <w:kern w:val="0"/>
          <w:sz w:val="28"/>
          <w:szCs w:val="28"/>
          <w:lang w:val="zh-CN"/>
        </w:rPr>
      </w:pPr>
      <w:r>
        <w:rPr>
          <w:rFonts w:hint="eastAsia" w:ascii="仿宋" w:hAnsi="仿宋" w:eastAsia="仿宋" w:cs="仿宋"/>
          <w:b w:val="0"/>
          <w:bCs w:val="0"/>
          <w:color w:val="auto"/>
          <w:kern w:val="0"/>
          <w:sz w:val="28"/>
          <w:szCs w:val="28"/>
          <w:lang w:val="zh-CN"/>
        </w:rPr>
        <w:t>3、投标供应商</w:t>
      </w:r>
      <w:r>
        <w:rPr>
          <w:rFonts w:hint="eastAsia" w:ascii="仿宋" w:hAnsi="仿宋" w:eastAsia="仿宋" w:cs="仿宋"/>
          <w:b w:val="0"/>
          <w:bCs w:val="0"/>
          <w:color w:val="auto"/>
          <w:kern w:val="0"/>
          <w:sz w:val="28"/>
          <w:szCs w:val="28"/>
          <w:lang w:val="en-US" w:eastAsia="zh-CN"/>
        </w:rPr>
        <w:t>需</w:t>
      </w:r>
      <w:r>
        <w:rPr>
          <w:rFonts w:hint="eastAsia" w:ascii="仿宋" w:hAnsi="仿宋" w:eastAsia="仿宋" w:cs="仿宋"/>
          <w:b w:val="0"/>
          <w:bCs w:val="0"/>
          <w:color w:val="auto"/>
          <w:kern w:val="0"/>
          <w:sz w:val="28"/>
          <w:szCs w:val="28"/>
          <w:lang w:val="zh-CN"/>
        </w:rPr>
        <w:t>自行踏勘项目现场，了解</w:t>
      </w:r>
      <w:r>
        <w:rPr>
          <w:rFonts w:hint="eastAsia" w:ascii="仿宋" w:hAnsi="仿宋" w:eastAsia="仿宋" w:cs="仿宋"/>
          <w:b w:val="0"/>
          <w:bCs w:val="0"/>
          <w:color w:val="auto"/>
          <w:kern w:val="0"/>
          <w:sz w:val="28"/>
          <w:szCs w:val="28"/>
          <w:lang w:val="en-US" w:eastAsia="zh-CN"/>
        </w:rPr>
        <w:t>项目需求</w:t>
      </w:r>
      <w:r>
        <w:rPr>
          <w:rFonts w:hint="eastAsia" w:ascii="仿宋" w:hAnsi="仿宋" w:eastAsia="仿宋" w:cs="仿宋"/>
          <w:b w:val="0"/>
          <w:bCs w:val="0"/>
          <w:color w:val="auto"/>
          <w:kern w:val="0"/>
          <w:sz w:val="28"/>
          <w:szCs w:val="28"/>
          <w:lang w:val="zh-CN"/>
        </w:rPr>
        <w:t>，如投标供应商因未及时踏勘现场而导致的报价缺项漏项废标、或中标后无法完工，投标供应商自行承担一切后果；</w:t>
      </w:r>
    </w:p>
    <w:p>
      <w:pPr>
        <w:numPr>
          <w:ilvl w:val="0"/>
          <w:numId w:val="0"/>
        </w:numPr>
        <w:ind w:firstLine="560" w:firstLineChars="200"/>
        <w:jc w:val="left"/>
        <w:rPr>
          <w:rFonts w:hint="eastAsia" w:ascii="仿宋" w:hAnsi="仿宋" w:eastAsia="仿宋" w:cs="仿宋"/>
          <w:b w:val="0"/>
          <w:bCs w:val="0"/>
          <w:color w:val="auto"/>
          <w:kern w:val="0"/>
          <w:sz w:val="28"/>
          <w:szCs w:val="28"/>
          <w:lang w:val="zh-CN"/>
        </w:rPr>
      </w:pPr>
      <w:r>
        <w:rPr>
          <w:rFonts w:hint="eastAsia" w:ascii="仿宋" w:hAnsi="仿宋" w:eastAsia="仿宋" w:cs="仿宋"/>
          <w:b w:val="0"/>
          <w:bCs w:val="0"/>
          <w:color w:val="auto"/>
          <w:kern w:val="0"/>
          <w:sz w:val="28"/>
          <w:szCs w:val="28"/>
          <w:lang w:val="zh-CN"/>
        </w:rPr>
        <w:t>4、下列采购需求中，如果要求提供产品相关证明材料，投标供应商须在投标文件中提供上述资料</w:t>
      </w:r>
      <w:r>
        <w:rPr>
          <w:rFonts w:hint="eastAsia" w:ascii="仿宋" w:hAnsi="仿宋" w:eastAsia="仿宋" w:cs="仿宋"/>
          <w:b w:val="0"/>
          <w:bCs w:val="0"/>
          <w:color w:val="auto"/>
          <w:kern w:val="0"/>
          <w:sz w:val="28"/>
          <w:szCs w:val="28"/>
          <w:lang w:val="en-US" w:eastAsia="zh-CN"/>
        </w:rPr>
        <w:t>复印件加盖单位公章</w:t>
      </w:r>
      <w:r>
        <w:rPr>
          <w:rFonts w:hint="eastAsia" w:ascii="仿宋" w:hAnsi="仿宋" w:eastAsia="仿宋" w:cs="仿宋"/>
          <w:b w:val="0"/>
          <w:bCs w:val="0"/>
          <w:color w:val="auto"/>
          <w:kern w:val="0"/>
          <w:sz w:val="28"/>
          <w:szCs w:val="28"/>
          <w:lang w:val="zh-CN"/>
        </w:rPr>
        <w:t>；</w:t>
      </w:r>
    </w:p>
    <w:p>
      <w:pPr>
        <w:numPr>
          <w:ilvl w:val="0"/>
          <w:numId w:val="0"/>
        </w:numPr>
        <w:ind w:firstLine="560" w:firstLineChars="200"/>
        <w:jc w:val="left"/>
        <w:rPr>
          <w:rFonts w:hint="eastAsia" w:ascii="仿宋" w:hAnsi="仿宋" w:eastAsia="仿宋" w:cs="仿宋"/>
          <w:b w:val="0"/>
          <w:bCs w:val="0"/>
          <w:color w:val="auto"/>
          <w:kern w:val="0"/>
          <w:sz w:val="28"/>
          <w:szCs w:val="28"/>
          <w:lang w:val="zh-CN"/>
        </w:rPr>
      </w:pPr>
      <w:r>
        <w:rPr>
          <w:rFonts w:hint="eastAsia" w:ascii="仿宋" w:hAnsi="仿宋" w:eastAsia="仿宋" w:cs="仿宋"/>
          <w:b w:val="0"/>
          <w:bCs w:val="0"/>
          <w:color w:val="auto"/>
          <w:kern w:val="0"/>
          <w:sz w:val="28"/>
          <w:szCs w:val="28"/>
          <w:lang w:val="zh-CN"/>
        </w:rPr>
        <w:t>5、验收标准应当按照采购合同规定的技术、服务、安全标准组织对供应商履约情况进行验收。</w:t>
      </w:r>
    </w:p>
    <w:p>
      <w:pPr>
        <w:numPr>
          <w:ilvl w:val="0"/>
          <w:numId w:val="0"/>
        </w:numPr>
        <w:ind w:firstLine="560" w:firstLineChars="200"/>
        <w:jc w:val="left"/>
        <w:rPr>
          <w:rFonts w:hint="eastAsia" w:ascii="仿宋" w:hAnsi="仿宋" w:eastAsia="仿宋" w:cs="仿宋"/>
          <w:b w:val="0"/>
          <w:bCs w:val="0"/>
          <w:color w:val="auto"/>
          <w:kern w:val="0"/>
          <w:sz w:val="28"/>
          <w:szCs w:val="28"/>
          <w:lang w:val="zh-CN"/>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lang w:val="zh-CN"/>
        </w:rPr>
        <w:t>、如对本招标文件有任何疑问或澄清要求，请联系项目采购人，否则视同理解和接受。</w:t>
      </w:r>
    </w:p>
    <w:p>
      <w:pPr>
        <w:numPr>
          <w:ilvl w:val="0"/>
          <w:numId w:val="0"/>
        </w:numPr>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7</w:t>
      </w:r>
      <w:r>
        <w:rPr>
          <w:rFonts w:hint="eastAsia" w:ascii="仿宋" w:hAnsi="仿宋" w:eastAsia="仿宋" w:cs="仿宋"/>
          <w:b w:val="0"/>
          <w:bCs w:val="0"/>
          <w:color w:val="auto"/>
          <w:kern w:val="0"/>
          <w:sz w:val="28"/>
          <w:szCs w:val="28"/>
          <w:lang w:val="zh-CN"/>
        </w:rPr>
        <w:t>、</w:t>
      </w:r>
      <w:r>
        <w:rPr>
          <w:rFonts w:hint="eastAsia" w:ascii="仿宋" w:hAnsi="仿宋" w:eastAsia="仿宋" w:cs="仿宋"/>
          <w:b w:val="0"/>
          <w:bCs w:val="0"/>
          <w:color w:val="auto"/>
          <w:sz w:val="28"/>
          <w:szCs w:val="28"/>
        </w:rPr>
        <w:t>货物需求中某项参数若属于某品牌产品专有指标的，投标商在</w:t>
      </w:r>
      <w:r>
        <w:rPr>
          <w:rFonts w:hint="eastAsia" w:ascii="仿宋" w:hAnsi="仿宋" w:eastAsia="仿宋" w:cs="仿宋"/>
          <w:b w:val="0"/>
          <w:bCs w:val="0"/>
          <w:color w:val="auto"/>
          <w:sz w:val="28"/>
          <w:szCs w:val="28"/>
          <w:lang w:eastAsia="zh-CN"/>
        </w:rPr>
        <w:t>公示期间或</w:t>
      </w:r>
      <w:r>
        <w:rPr>
          <w:rFonts w:hint="eastAsia" w:ascii="仿宋" w:hAnsi="仿宋" w:eastAsia="仿宋" w:cs="仿宋"/>
          <w:b w:val="0"/>
          <w:bCs w:val="0"/>
          <w:color w:val="auto"/>
          <w:sz w:val="28"/>
          <w:szCs w:val="28"/>
        </w:rPr>
        <w:t>报价时能提供真实材料佐证的，经评审小组评审认可</w:t>
      </w:r>
      <w:r>
        <w:rPr>
          <w:rFonts w:hint="eastAsia" w:ascii="仿宋" w:hAnsi="仿宋" w:eastAsia="仿宋" w:cs="仿宋"/>
          <w:b w:val="0"/>
          <w:bCs w:val="0"/>
          <w:color w:val="auto"/>
          <w:sz w:val="28"/>
          <w:szCs w:val="28"/>
          <w:lang w:eastAsia="zh-CN"/>
        </w:rPr>
        <w:t>的</w:t>
      </w:r>
      <w:r>
        <w:rPr>
          <w:rFonts w:hint="eastAsia" w:ascii="仿宋" w:hAnsi="仿宋" w:eastAsia="仿宋" w:cs="仿宋"/>
          <w:b w:val="0"/>
          <w:bCs w:val="0"/>
          <w:color w:val="auto"/>
          <w:sz w:val="28"/>
          <w:szCs w:val="28"/>
        </w:rPr>
        <w:t>，可不作为响应项。</w:t>
      </w:r>
    </w:p>
    <w:p>
      <w:pPr>
        <w:pStyle w:val="13"/>
        <w:ind w:left="0" w:leftChars="0" w:firstLine="560" w:firstLineChars="200"/>
        <w:rPr>
          <w:rFonts w:hint="eastAsia" w:eastAsia="仿宋"/>
          <w:color w:val="auto"/>
          <w:lang w:val="en-US" w:eastAsia="zh-CN"/>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kern w:val="0"/>
          <w:sz w:val="28"/>
          <w:szCs w:val="28"/>
          <w:lang w:val="en-US" w:eastAsia="zh-CN" w:bidi="ar-SA"/>
        </w:rPr>
        <w:t>“</w:t>
      </w:r>
      <w:r>
        <w:rPr>
          <w:rFonts w:hint="eastAsia" w:ascii="仿宋" w:hAnsi="仿宋" w:eastAsia="仿宋" w:cs="仿宋"/>
          <w:b w:val="0"/>
          <w:bCs/>
          <w:color w:val="auto"/>
          <w:sz w:val="24"/>
          <w:szCs w:val="24"/>
        </w:rPr>
        <w:t>★</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星号项不得偏离，偏离将视作不响应采购需求。</w:t>
      </w:r>
    </w:p>
    <w:p>
      <w:pPr>
        <w:jc w:val="center"/>
        <w:rPr>
          <w:sz w:val="32"/>
          <w:szCs w:val="36"/>
        </w:rPr>
      </w:pPr>
      <w:r>
        <w:rPr>
          <w:rFonts w:hint="eastAsia"/>
          <w:sz w:val="32"/>
          <w:szCs w:val="36"/>
        </w:rPr>
        <w:t>淮北卫生学校中药实训基地设备清单</w:t>
      </w:r>
    </w:p>
    <w:tbl>
      <w:tblPr>
        <w:tblStyle w:val="15"/>
        <w:tblW w:w="842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1"/>
        <w:gridCol w:w="2157"/>
        <w:gridCol w:w="4601"/>
        <w:gridCol w:w="8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 w:hRule="atLeast"/>
        </w:trPr>
        <w:tc>
          <w:tcPr>
            <w:tcW w:w="811" w:type="dxa"/>
            <w:vAlign w:val="center"/>
          </w:tcPr>
          <w:p>
            <w:pPr>
              <w:rPr>
                <w:rFonts w:ascii="微软雅黑" w:hAnsi="微软雅黑" w:eastAsia="微软雅黑" w:cs="微软雅黑"/>
                <w:b w:val="0"/>
                <w:bCs w:val="0"/>
                <w:kern w:val="0"/>
                <w:sz w:val="22"/>
              </w:rPr>
            </w:pPr>
            <w:r>
              <w:rPr>
                <w:rFonts w:hint="eastAsia" w:ascii="微软雅黑" w:hAnsi="微软雅黑" w:eastAsia="微软雅黑" w:cs="微软雅黑"/>
                <w:b w:val="0"/>
                <w:bCs w:val="0"/>
                <w:kern w:val="0"/>
                <w:sz w:val="22"/>
              </w:rPr>
              <w:t>序号</w:t>
            </w:r>
          </w:p>
        </w:tc>
        <w:tc>
          <w:tcPr>
            <w:tcW w:w="2157" w:type="dxa"/>
            <w:vAlign w:val="center"/>
          </w:tcPr>
          <w:p>
            <w:pPr>
              <w:rPr>
                <w:rFonts w:ascii="微软雅黑" w:hAnsi="微软雅黑" w:eastAsia="微软雅黑" w:cs="微软雅黑"/>
                <w:b w:val="0"/>
                <w:bCs w:val="0"/>
                <w:kern w:val="0"/>
                <w:sz w:val="22"/>
              </w:rPr>
            </w:pPr>
            <w:r>
              <w:rPr>
                <w:rFonts w:hint="eastAsia" w:ascii="微软雅黑" w:hAnsi="微软雅黑" w:eastAsia="微软雅黑" w:cs="微软雅黑"/>
                <w:b w:val="0"/>
                <w:bCs w:val="0"/>
                <w:kern w:val="0"/>
                <w:sz w:val="22"/>
              </w:rPr>
              <w:t>设备名称</w:t>
            </w:r>
          </w:p>
        </w:tc>
        <w:tc>
          <w:tcPr>
            <w:tcW w:w="4601" w:type="dxa"/>
          </w:tcPr>
          <w:p>
            <w:pPr>
              <w:jc w:val="center"/>
              <w:rPr>
                <w:rFonts w:hint="default" w:ascii="微软雅黑" w:hAnsi="微软雅黑" w:eastAsia="微软雅黑" w:cs="微软雅黑"/>
                <w:b w:val="0"/>
                <w:bCs w:val="0"/>
                <w:kern w:val="0"/>
                <w:sz w:val="22"/>
                <w:lang w:val="en-US" w:eastAsia="zh-CN"/>
              </w:rPr>
            </w:pPr>
            <w:r>
              <w:rPr>
                <w:rFonts w:hint="eastAsia" w:ascii="仿宋" w:hAnsi="仿宋" w:eastAsia="仿宋" w:cs="仿宋"/>
                <w:b w:val="0"/>
                <w:bCs/>
                <w:color w:val="auto"/>
                <w:sz w:val="24"/>
                <w:szCs w:val="24"/>
              </w:rPr>
              <w:t>★</w:t>
            </w:r>
            <w:r>
              <w:rPr>
                <w:rFonts w:hint="eastAsia" w:ascii="微软雅黑" w:hAnsi="微软雅黑" w:eastAsia="微软雅黑" w:cs="微软雅黑"/>
                <w:b w:val="0"/>
                <w:bCs w:val="0"/>
                <w:kern w:val="0"/>
                <w:sz w:val="22"/>
              </w:rPr>
              <w:t>品牌</w:t>
            </w:r>
            <w:r>
              <w:rPr>
                <w:rFonts w:hint="eastAsia" w:ascii="微软雅黑" w:hAnsi="微软雅黑" w:eastAsia="微软雅黑" w:cs="微软雅黑"/>
                <w:b w:val="0"/>
                <w:bCs w:val="0"/>
                <w:kern w:val="0"/>
                <w:sz w:val="22"/>
                <w:lang w:val="en-US" w:eastAsia="zh-CN"/>
              </w:rPr>
              <w:t>范围</w:t>
            </w:r>
            <w:r>
              <w:rPr>
                <w:rFonts w:hint="eastAsia" w:ascii="微软雅黑" w:hAnsi="微软雅黑" w:eastAsia="微软雅黑" w:cs="微软雅黑"/>
                <w:b/>
                <w:bCs/>
                <w:kern w:val="0"/>
                <w:sz w:val="22"/>
                <w:lang w:val="en-US" w:eastAsia="zh-CN"/>
              </w:rPr>
              <w:t>（超范围报价视作不响应）</w:t>
            </w:r>
          </w:p>
        </w:tc>
        <w:tc>
          <w:tcPr>
            <w:tcW w:w="855" w:type="dxa"/>
            <w:vAlign w:val="center"/>
          </w:tcPr>
          <w:p>
            <w:pPr>
              <w:jc w:val="center"/>
              <w:rPr>
                <w:rFonts w:ascii="微软雅黑" w:hAnsi="微软雅黑" w:eastAsia="微软雅黑" w:cs="微软雅黑"/>
                <w:b w:val="0"/>
                <w:bCs w:val="0"/>
                <w:kern w:val="0"/>
                <w:sz w:val="22"/>
              </w:rPr>
            </w:pPr>
            <w:r>
              <w:rPr>
                <w:rFonts w:hint="eastAsia" w:ascii="微软雅黑" w:hAnsi="微软雅黑" w:eastAsia="微软雅黑" w:cs="微软雅黑"/>
                <w:b w:val="0"/>
                <w:bCs w:val="0"/>
                <w:kern w:val="0"/>
                <w:sz w:val="22"/>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1</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电子秤</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2</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炮制操作台</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3</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燃气灶</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Cs w:val="21"/>
                <w:lang w:val="en-US" w:eastAsia="zh-CN"/>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4</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煤气罐</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5</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炒药锅</w:t>
            </w:r>
          </w:p>
        </w:tc>
        <w:tc>
          <w:tcPr>
            <w:tcW w:w="4601" w:type="dxa"/>
            <w:vAlign w:val="top"/>
          </w:tcPr>
          <w:p>
            <w:pPr>
              <w:jc w:val="center"/>
              <w:rPr>
                <w:rFonts w:hint="eastAsia" w:ascii="微软雅黑" w:hAnsi="微软雅黑" w:eastAsia="微软雅黑" w:cs="微软雅黑"/>
                <w:kern w:val="0"/>
                <w:sz w:val="20"/>
                <w:szCs w:val="21"/>
                <w:lang w:val="en-US" w:eastAsia="zh-CN" w:bidi="ar-SA"/>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6</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炒药锅</w:t>
            </w:r>
          </w:p>
        </w:tc>
        <w:tc>
          <w:tcPr>
            <w:tcW w:w="4601" w:type="dxa"/>
            <w:vAlign w:val="top"/>
          </w:tcPr>
          <w:p>
            <w:pPr>
              <w:jc w:val="center"/>
              <w:rPr>
                <w:rFonts w:hint="eastAsia" w:ascii="微软雅黑" w:hAnsi="微软雅黑" w:eastAsia="微软雅黑" w:cs="微软雅黑"/>
                <w:kern w:val="0"/>
                <w:sz w:val="20"/>
                <w:szCs w:val="21"/>
                <w:lang w:val="en-US" w:eastAsia="zh-CN" w:bidi="ar-SA"/>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7</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中药戥秤</w:t>
            </w:r>
          </w:p>
        </w:tc>
        <w:tc>
          <w:tcPr>
            <w:tcW w:w="4601" w:type="dxa"/>
            <w:vAlign w:val="top"/>
          </w:tcPr>
          <w:p>
            <w:pPr>
              <w:jc w:val="center"/>
              <w:rPr>
                <w:rFonts w:hint="eastAsia" w:ascii="微软雅黑" w:hAnsi="微软雅黑" w:eastAsia="微软雅黑" w:cs="微软雅黑"/>
                <w:kern w:val="0"/>
                <w:sz w:val="20"/>
                <w:szCs w:val="21"/>
                <w:lang w:val="en-US" w:eastAsia="zh-CN" w:bidi="ar-SA"/>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8</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不锈钢钢桶</w:t>
            </w:r>
          </w:p>
        </w:tc>
        <w:tc>
          <w:tcPr>
            <w:tcW w:w="4601" w:type="dxa"/>
            <w:vAlign w:val="top"/>
          </w:tcPr>
          <w:p>
            <w:pPr>
              <w:jc w:val="center"/>
              <w:rPr>
                <w:rFonts w:hint="eastAsia" w:ascii="微软雅黑" w:hAnsi="微软雅黑" w:eastAsia="微软雅黑" w:cs="微软雅黑"/>
                <w:kern w:val="0"/>
                <w:sz w:val="20"/>
                <w:szCs w:val="21"/>
                <w:lang w:val="en-US" w:eastAsia="zh-CN" w:bidi="ar-SA"/>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9</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不锈钢钢桶</w:t>
            </w:r>
          </w:p>
        </w:tc>
        <w:tc>
          <w:tcPr>
            <w:tcW w:w="4601" w:type="dxa"/>
            <w:vAlign w:val="top"/>
          </w:tcPr>
          <w:p>
            <w:pPr>
              <w:jc w:val="center"/>
              <w:rPr>
                <w:rFonts w:hint="eastAsia" w:ascii="微软雅黑" w:hAnsi="微软雅黑" w:eastAsia="微软雅黑" w:cs="微软雅黑"/>
                <w:kern w:val="0"/>
                <w:sz w:val="20"/>
                <w:szCs w:val="21"/>
                <w:lang w:val="en-US" w:eastAsia="zh-CN" w:bidi="ar-SA"/>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10</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药铲</w:t>
            </w:r>
          </w:p>
        </w:tc>
        <w:tc>
          <w:tcPr>
            <w:tcW w:w="4601" w:type="dxa"/>
            <w:vAlign w:val="top"/>
          </w:tcPr>
          <w:p>
            <w:pPr>
              <w:jc w:val="center"/>
              <w:rPr>
                <w:rFonts w:hint="eastAsia" w:ascii="微软雅黑" w:hAnsi="微软雅黑" w:eastAsia="微软雅黑" w:cs="微软雅黑"/>
                <w:kern w:val="0"/>
                <w:sz w:val="20"/>
                <w:szCs w:val="21"/>
                <w:lang w:val="en-US" w:eastAsia="zh-CN" w:bidi="ar-SA"/>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11</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锅铲</w:t>
            </w:r>
          </w:p>
        </w:tc>
        <w:tc>
          <w:tcPr>
            <w:tcW w:w="4601" w:type="dxa"/>
            <w:vAlign w:val="top"/>
          </w:tcPr>
          <w:p>
            <w:pPr>
              <w:jc w:val="center"/>
              <w:rPr>
                <w:rFonts w:hint="eastAsia" w:ascii="微软雅黑" w:hAnsi="微软雅黑" w:eastAsia="微软雅黑" w:cs="微软雅黑"/>
                <w:kern w:val="0"/>
                <w:sz w:val="20"/>
                <w:szCs w:val="21"/>
                <w:lang w:val="en-US" w:eastAsia="zh-CN" w:bidi="ar-SA"/>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12</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搪瓷盘</w:t>
            </w:r>
          </w:p>
        </w:tc>
        <w:tc>
          <w:tcPr>
            <w:tcW w:w="4601" w:type="dxa"/>
            <w:vAlign w:val="top"/>
          </w:tcPr>
          <w:p>
            <w:pPr>
              <w:jc w:val="center"/>
              <w:rPr>
                <w:rFonts w:hint="eastAsia" w:ascii="微软雅黑" w:hAnsi="微软雅黑" w:eastAsia="微软雅黑" w:cs="微软雅黑"/>
                <w:kern w:val="0"/>
                <w:sz w:val="20"/>
                <w:szCs w:val="21"/>
                <w:lang w:val="en-US" w:eastAsia="zh-CN" w:bidi="ar-SA"/>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13</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医用低温保存箱</w:t>
            </w:r>
          </w:p>
        </w:tc>
        <w:tc>
          <w:tcPr>
            <w:tcW w:w="4601" w:type="dxa"/>
          </w:tcPr>
          <w:p>
            <w:pPr>
              <w:jc w:val="center"/>
              <w:rPr>
                <w:rFonts w:hint="eastAsia" w:ascii="微软雅黑" w:hAnsi="微软雅黑" w:eastAsia="微软雅黑" w:cs="微软雅黑"/>
                <w:kern w:val="0"/>
                <w:sz w:val="20"/>
                <w:szCs w:val="21"/>
                <w:lang w:val="en-US"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14</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冰柜</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16</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档案柜</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17</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饮水机</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18</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塑料盒子</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19</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透明塑料盒</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20</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智能交互平板</w:t>
            </w:r>
          </w:p>
        </w:tc>
        <w:tc>
          <w:tcPr>
            <w:tcW w:w="4601" w:type="dxa"/>
          </w:tcPr>
          <w:p>
            <w:pPr>
              <w:jc w:val="center"/>
              <w:rPr>
                <w:rFonts w:ascii="微软雅黑" w:hAnsi="微软雅黑" w:eastAsia="微软雅黑" w:cs="微软雅黑"/>
                <w:kern w:val="0"/>
                <w:sz w:val="20"/>
                <w:szCs w:val="21"/>
              </w:rPr>
            </w:pPr>
            <w:r>
              <w:rPr>
                <w:rFonts w:hint="eastAsia" w:ascii="微软雅黑" w:hAnsi="微软雅黑" w:eastAsia="微软雅黑" w:cs="微软雅黑"/>
                <w:color w:val="auto"/>
                <w:kern w:val="0"/>
                <w:sz w:val="20"/>
                <w:szCs w:val="21"/>
              </w:rPr>
              <w:t>鸿合、融亚、凌昌、众骏、康丽珑</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21</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干燥箱</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22</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单冲压片机</w:t>
            </w:r>
          </w:p>
        </w:tc>
        <w:tc>
          <w:tcPr>
            <w:tcW w:w="4601" w:type="dxa"/>
            <w:vAlign w:val="top"/>
          </w:tcPr>
          <w:p>
            <w:pPr>
              <w:jc w:val="center"/>
              <w:rPr>
                <w:rFonts w:ascii="微软雅黑" w:hAnsi="微软雅黑" w:eastAsia="微软雅黑" w:cs="微软雅黑"/>
                <w:color w:val="auto"/>
                <w:kern w:val="0"/>
                <w:sz w:val="20"/>
                <w:szCs w:val="21"/>
              </w:rPr>
            </w:pPr>
            <w:r>
              <w:rPr>
                <w:rFonts w:hint="eastAsia" w:ascii="微软雅黑" w:hAnsi="微软雅黑" w:eastAsia="微软雅黑" w:cs="微软雅黑"/>
                <w:color w:val="auto"/>
                <w:kern w:val="0"/>
                <w:sz w:val="20"/>
                <w:szCs w:val="21"/>
              </w:rPr>
              <w:t>祥和、江苏东本、江苏贝利、上海巨峰、天津恒创世纪</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23</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旋转式压片机</w:t>
            </w:r>
          </w:p>
        </w:tc>
        <w:tc>
          <w:tcPr>
            <w:tcW w:w="4601" w:type="dxa"/>
            <w:vAlign w:val="top"/>
          </w:tcPr>
          <w:p>
            <w:pPr>
              <w:jc w:val="center"/>
              <w:rPr>
                <w:rFonts w:ascii="微软雅黑" w:hAnsi="微软雅黑" w:eastAsia="微软雅黑" w:cs="微软雅黑"/>
                <w:color w:val="auto"/>
                <w:kern w:val="0"/>
                <w:sz w:val="20"/>
                <w:szCs w:val="21"/>
              </w:rPr>
            </w:pPr>
            <w:r>
              <w:rPr>
                <w:rFonts w:hint="eastAsia" w:ascii="微软雅黑" w:hAnsi="微软雅黑" w:eastAsia="微软雅黑" w:cs="微软雅黑"/>
                <w:color w:val="auto"/>
                <w:kern w:val="0"/>
                <w:sz w:val="20"/>
                <w:szCs w:val="21"/>
              </w:rPr>
              <w:t>祥和、江苏东本、江苏贝利、上海巨峰、天津恒创世纪</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 w:hRule="atLeast"/>
        </w:trPr>
        <w:tc>
          <w:tcPr>
            <w:tcW w:w="811"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24</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医用冷藏保存箱</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 w:hRule="atLeast"/>
        </w:trPr>
        <w:tc>
          <w:tcPr>
            <w:tcW w:w="811" w:type="dxa"/>
            <w:vAlign w:val="center"/>
          </w:tcPr>
          <w:p>
            <w:pP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Cs w:val="21"/>
              </w:rPr>
              <w:t>2</w:t>
            </w:r>
            <w:r>
              <w:rPr>
                <w:rFonts w:hint="eastAsia" w:ascii="微软雅黑" w:hAnsi="微软雅黑" w:eastAsia="微软雅黑" w:cs="微软雅黑"/>
                <w:kern w:val="0"/>
                <w:szCs w:val="21"/>
                <w:lang w:val="en-US" w:eastAsia="zh-CN"/>
              </w:rPr>
              <w:t>5</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中药调剂台</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9" w:hRule="atLeast"/>
        </w:trPr>
        <w:tc>
          <w:tcPr>
            <w:tcW w:w="811" w:type="dxa"/>
            <w:vAlign w:val="center"/>
          </w:tcPr>
          <w:p>
            <w:pP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Cs w:val="21"/>
              </w:rPr>
              <w:t>2</w:t>
            </w:r>
            <w:r>
              <w:rPr>
                <w:rFonts w:hint="eastAsia" w:ascii="微软雅黑" w:hAnsi="微软雅黑" w:eastAsia="微软雅黑" w:cs="微软雅黑"/>
                <w:kern w:val="0"/>
                <w:szCs w:val="21"/>
                <w:lang w:val="en-US" w:eastAsia="zh-CN"/>
              </w:rPr>
              <w:t>6</w:t>
            </w:r>
          </w:p>
        </w:tc>
        <w:tc>
          <w:tcPr>
            <w:tcW w:w="2157" w:type="dxa"/>
            <w:vAlign w:val="center"/>
          </w:tcPr>
          <w:p>
            <w:pPr>
              <w:rPr>
                <w:rFonts w:ascii="微软雅黑" w:hAnsi="微软雅黑" w:eastAsia="微软雅黑" w:cs="微软雅黑"/>
                <w:kern w:val="0"/>
                <w:sz w:val="20"/>
                <w:szCs w:val="21"/>
              </w:rPr>
            </w:pPr>
            <w:r>
              <w:rPr>
                <w:rFonts w:hint="eastAsia" w:ascii="微软雅黑" w:hAnsi="微软雅黑" w:eastAsia="微软雅黑" w:cs="微软雅黑"/>
                <w:kern w:val="0"/>
                <w:szCs w:val="21"/>
              </w:rPr>
              <w:t>X射线胸架</w:t>
            </w:r>
          </w:p>
        </w:tc>
        <w:tc>
          <w:tcPr>
            <w:tcW w:w="4601" w:type="dxa"/>
          </w:tcPr>
          <w:p>
            <w:pPr>
              <w:jc w:val="center"/>
              <w:rPr>
                <w:rFonts w:hint="eastAsia" w:ascii="微软雅黑" w:hAnsi="微软雅黑" w:eastAsia="微软雅黑" w:cs="微软雅黑"/>
                <w:kern w:val="0"/>
                <w:sz w:val="20"/>
                <w:szCs w:val="21"/>
                <w:lang w:eastAsia="zh-CN"/>
              </w:rPr>
            </w:pPr>
            <w:r>
              <w:rPr>
                <w:rFonts w:hint="eastAsia" w:ascii="微软雅黑" w:hAnsi="微软雅黑" w:eastAsia="微软雅黑" w:cs="微软雅黑"/>
                <w:kern w:val="0"/>
                <w:sz w:val="20"/>
                <w:szCs w:val="21"/>
                <w:lang w:val="en-US" w:eastAsia="zh-CN"/>
              </w:rPr>
              <w:t>无</w:t>
            </w:r>
          </w:p>
        </w:tc>
        <w:tc>
          <w:tcPr>
            <w:tcW w:w="855" w:type="dxa"/>
            <w:vAlign w:val="center"/>
          </w:tcPr>
          <w:p>
            <w:pPr>
              <w:jc w:val="center"/>
              <w:rPr>
                <w:rFonts w:ascii="微软雅黑" w:hAnsi="微软雅黑" w:eastAsia="微软雅黑" w:cs="微软雅黑"/>
                <w:kern w:val="0"/>
                <w:sz w:val="20"/>
                <w:szCs w:val="21"/>
              </w:rPr>
            </w:pPr>
            <w:r>
              <w:rPr>
                <w:rFonts w:hint="eastAsia" w:ascii="微软雅黑" w:hAnsi="微软雅黑" w:eastAsia="微软雅黑" w:cs="微软雅黑"/>
                <w:kern w:val="0"/>
                <w:szCs w:val="21"/>
              </w:rPr>
              <w:t>1</w:t>
            </w:r>
          </w:p>
        </w:tc>
      </w:tr>
    </w:tbl>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center"/>
        <w:rPr>
          <w:rFonts w:hint="default" w:ascii="宋体" w:hAnsi="宋体" w:eastAsia="宋体" w:cs="宋体"/>
          <w:b w:val="0"/>
          <w:bCs w:val="0"/>
          <w:color w:val="FF0000"/>
          <w:sz w:val="21"/>
          <w:szCs w:val="21"/>
          <w:lang w:val="en-US" w:eastAsia="zh-CN"/>
        </w:rPr>
      </w:pPr>
      <w:r>
        <w:rPr>
          <w:rFonts w:hint="eastAsia"/>
          <w:sz w:val="32"/>
          <w:szCs w:val="36"/>
        </w:rPr>
        <w:t>淮北卫生学校中药实训基地设备</w:t>
      </w:r>
      <w:r>
        <w:rPr>
          <w:rFonts w:hint="eastAsia"/>
          <w:sz w:val="32"/>
          <w:szCs w:val="36"/>
          <w:lang w:val="en-US" w:eastAsia="zh-CN"/>
        </w:rPr>
        <w:t>具体参数</w:t>
      </w:r>
    </w:p>
    <w:tbl>
      <w:tblPr>
        <w:tblStyle w:val="15"/>
        <w:tblW w:w="1226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6"/>
        <w:gridCol w:w="1265"/>
        <w:gridCol w:w="84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序号</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设备名称</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产品参数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电子秤</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技术参数：</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传感器激励电压：+3.3VDC</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A/D转换速率：10次/秒</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输入信号范围：0-12.8mv</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负载能力：最多可接8个350欧姆的传感器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检定分度数：3000e</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工作温度：-10-40℃</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储存温度：-20-60℃</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可选电源：DC4V/4AH蓄电池或AC220/50HZ</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通讯接口：RS232C,波特率1200/2400/4800/9600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炮制操作台</w:t>
            </w:r>
          </w:p>
        </w:tc>
        <w:tc>
          <w:tcPr>
            <w:tcW w:w="8487" w:type="dxa"/>
            <w:vAlign w:val="center"/>
          </w:tcPr>
          <w:p>
            <w:pPr>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钢木结构，1、国产12.7mm厚优质实芯理化板台面，耐强酸强碱及有机溶剂腐蚀；</w:t>
            </w:r>
          </w:p>
          <w:p>
            <w:pPr>
              <w:numPr>
                <w:ilvl w:val="0"/>
                <w:numId w:val="1"/>
              </w:numPr>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钢架采用优质镀锌方钢管，管壁厚度1.5mm，环氧树脂静电喷涂，钢管框架连接牢固可靠并便于安装；</w:t>
            </w:r>
          </w:p>
          <w:p>
            <w:pPr>
              <w:numPr>
                <w:ilvl w:val="0"/>
                <w:numId w:val="1"/>
              </w:numPr>
              <w:spacing w:line="240" w:lineRule="exact"/>
              <w:rPr>
                <w:rFonts w:ascii="微软雅黑" w:hAnsi="微软雅黑" w:eastAsia="微软雅黑" w:cs="微软雅黑"/>
                <w:szCs w:val="21"/>
              </w:rPr>
            </w:pPr>
            <w:r>
              <w:rPr>
                <w:rFonts w:hint="eastAsia" w:ascii="微软雅黑" w:hAnsi="微软雅黑" w:eastAsia="微软雅黑" w:cs="微软雅黑"/>
                <w:szCs w:val="21"/>
              </w:rPr>
              <w:t>柜体采用优质18mm 厚E1级优质三聚氰胺板，柜门板及抽屉面板为E1</w:t>
            </w:r>
            <w:r>
              <w:rPr>
                <w:rFonts w:hint="eastAsia" w:ascii="微软雅黑" w:hAnsi="微软雅黑" w:eastAsia="微软雅黑" w:cs="微软雅黑"/>
                <w:szCs w:val="21"/>
                <w:lang w:val="en-US" w:eastAsia="zh-CN"/>
              </w:rPr>
              <w:t>级</w:t>
            </w:r>
            <w:r>
              <w:rPr>
                <w:rFonts w:hint="eastAsia" w:ascii="微软雅黑" w:hAnsi="微软雅黑" w:eastAsia="微软雅黑" w:cs="微软雅黑"/>
                <w:szCs w:val="21"/>
              </w:rPr>
              <w:t>18mm厚三聚氰胺板</w:t>
            </w:r>
            <w:r>
              <w:rPr>
                <w:rFonts w:hint="eastAsia" w:ascii="微软雅黑" w:hAnsi="微软雅黑" w:eastAsia="微软雅黑" w:cs="微软雅黑"/>
                <w:szCs w:val="21"/>
                <w:lang w:eastAsia="zh-CN"/>
              </w:rPr>
              <w:t>；</w:t>
            </w:r>
          </w:p>
          <w:p>
            <w:pPr>
              <w:numPr>
                <w:ilvl w:val="0"/>
                <w:numId w:val="1"/>
              </w:numPr>
              <w:spacing w:line="240" w:lineRule="exact"/>
              <w:rPr>
                <w:rFonts w:ascii="微软雅黑" w:hAnsi="微软雅黑" w:eastAsia="微软雅黑" w:cs="微软雅黑"/>
                <w:szCs w:val="21"/>
              </w:rPr>
            </w:pPr>
            <w:r>
              <w:rPr>
                <w:rFonts w:hint="eastAsia" w:ascii="微软雅黑" w:hAnsi="微软雅黑" w:eastAsia="微软雅黑" w:cs="微软雅黑"/>
                <w:szCs w:val="21"/>
              </w:rPr>
              <w:t>柜体及柜门等板采用 PVC 封边，封边条经180度热熔胶防水防潮封边处理，封边美观无明显瑕疵；</w:t>
            </w:r>
          </w:p>
          <w:p>
            <w:pPr>
              <w:numPr>
                <w:ilvl w:val="0"/>
                <w:numId w:val="1"/>
              </w:numPr>
              <w:spacing w:line="240" w:lineRule="exact"/>
              <w:rPr>
                <w:rFonts w:ascii="微软雅黑" w:hAnsi="微软雅黑" w:eastAsia="微软雅黑" w:cs="微软雅黑"/>
                <w:szCs w:val="21"/>
              </w:rPr>
            </w:pPr>
            <w:r>
              <w:rPr>
                <w:rFonts w:hint="eastAsia" w:ascii="微软雅黑" w:hAnsi="微软雅黑" w:eastAsia="微软雅黑" w:cs="微软雅黑"/>
                <w:szCs w:val="21"/>
              </w:rPr>
              <w:t>柜门及抽屉门拉手为铝合金一字型暗式拉手，两端以堵头封堵，美观实用；</w:t>
            </w:r>
          </w:p>
          <w:p>
            <w:pPr>
              <w:numPr>
                <w:ilvl w:val="0"/>
                <w:numId w:val="1"/>
              </w:numPr>
              <w:spacing w:line="240" w:lineRule="exact"/>
              <w:rPr>
                <w:rFonts w:ascii="微软雅黑" w:hAnsi="微软雅黑" w:eastAsia="微软雅黑" w:cs="微软雅黑"/>
                <w:szCs w:val="21"/>
              </w:rPr>
            </w:pPr>
            <w:r>
              <w:rPr>
                <w:rFonts w:hint="eastAsia" w:ascii="微软雅黑" w:hAnsi="微软雅黑" w:eastAsia="微软雅黑" w:cs="微软雅黑"/>
                <w:szCs w:val="21"/>
              </w:rPr>
              <w:t>所用堵头为 PVC 材质经模具一次性挤出成型，外观为光面；</w:t>
            </w:r>
          </w:p>
          <w:p>
            <w:pPr>
              <w:numPr>
                <w:ilvl w:val="0"/>
                <w:numId w:val="1"/>
              </w:numPr>
              <w:spacing w:line="240" w:lineRule="exact"/>
              <w:rPr>
                <w:rFonts w:ascii="微软雅黑" w:hAnsi="微软雅黑" w:eastAsia="微软雅黑" w:cs="微软雅黑"/>
                <w:szCs w:val="21"/>
              </w:rPr>
            </w:pPr>
            <w:r>
              <w:rPr>
                <w:rFonts w:hint="eastAsia" w:ascii="微软雅黑" w:hAnsi="微软雅黑" w:eastAsia="微软雅黑" w:cs="微软雅黑"/>
                <w:szCs w:val="21"/>
              </w:rPr>
              <w:t>五金配件：抽屉轨道为优质三节静音滚珠导轨，表面电镀处理耐腐蚀，承重好，抽拉顺畅；柜门铰链为国产优质液压铰链，表面经电镀处理，螺栓固定处有胶垫，外形美观，开闭自如，耐腐蚀，承重性能好。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燃气灶</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双灶，有文火、武火标识。</w:t>
            </w:r>
            <w:r>
              <w:rPr>
                <w:rFonts w:hint="eastAsia" w:ascii="微软雅黑" w:hAnsi="微软雅黑" w:eastAsia="微软雅黑" w:cs="微软雅黑"/>
              </w:rPr>
              <w:t>120cm*65cm*80cm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4</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煤气罐</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5KG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5</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炒药锅</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圆底、铸铁、口径30cm、厚底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6</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炒药锅</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圆底、铸铁、口径31cm、薄底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7</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中药戥秤</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铜杆、铜盘簸箕型、称量范围0-50g、50-250g,精确度1g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8</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不锈钢钢桶</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50cm*80cm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9</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不锈钢钢桶</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40cm*60cm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10</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药铲</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全长260mm，柄长110mm，勺长155mm，较大宽度95mm，较大高度：50mm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11</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锅铲</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304钢加花木梨总长大约43.5cm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12</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搪瓷盘</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25*35cm，高度2.5cm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13</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医用低温保存箱</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1.样式：立式。</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2.容积：528L</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 xml:space="preserve">。 </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3.净重：160kg</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4.额定功率：260W</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w:t>
            </w:r>
          </w:p>
          <w:p>
            <w:pPr>
              <w:spacing w:line="240" w:lineRule="exact"/>
              <w:rPr>
                <w:rFonts w:hint="eastAsia" w:ascii="微软雅黑" w:hAnsi="微软雅黑" w:eastAsia="微软雅黑" w:cs="微软雅黑"/>
                <w:szCs w:val="21"/>
                <w:lang w:val="en-US" w:eastAsia="zh-CN"/>
              </w:rPr>
            </w:pPr>
            <w:r>
              <w:rPr>
                <w:rFonts w:hint="eastAsia" w:ascii="微软雅黑" w:hAnsi="微软雅黑" w:eastAsia="微软雅黑" w:cs="微软雅黑"/>
                <w:szCs w:val="21"/>
              </w:rPr>
              <w:t>5.</w:t>
            </w:r>
            <w:r>
              <w:rPr>
                <w:rFonts w:hint="eastAsia" w:ascii="微软雅黑" w:hAnsi="微软雅黑" w:eastAsia="微软雅黑" w:cs="微软雅黑"/>
                <w:szCs w:val="21"/>
                <w:lang w:val="en-US" w:eastAsia="zh-CN"/>
              </w:rPr>
              <w:t>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 xml:space="preserve">6.气候类型：SN/N。 </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7.制冷方式：直冷。</w:t>
            </w:r>
          </w:p>
          <w:p>
            <w:pPr>
              <w:spacing w:line="240" w:lineRule="exact"/>
              <w:rPr>
                <w:rFonts w:ascii="微软雅黑" w:hAnsi="微软雅黑" w:eastAsia="微软雅黑" w:cs="微软雅黑"/>
                <w:szCs w:val="21"/>
              </w:rPr>
            </w:pPr>
            <w:bookmarkStart w:id="0" w:name="_Hlk523792232"/>
            <w:r>
              <w:rPr>
                <w:rFonts w:hint="eastAsia" w:ascii="微软雅黑" w:hAnsi="微软雅黑" w:eastAsia="微软雅黑" w:cs="微软雅黑"/>
                <w:szCs w:val="21"/>
              </w:rPr>
              <w:t>8.温度范围：-10～-25℃。</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9.工作条件：环境温度10～32℃，电源220V/50Hz。</w:t>
            </w:r>
          </w:p>
          <w:bookmarkEnd w:id="0"/>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10.外部尺寸（宽*深*高）：900*818*1875（</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mm）。</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11.内部尺寸（宽*深*高）：651*631.5*635（</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mm）*2(上下部2个独立间室)。</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12.外部材料：喷涂钢板。</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13.内部材料：喷涂钢板。</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14.外门：2扇。</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15.外门隔热层：无CFC高密度聚氨酯发泡。</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16.箱体隔热层：无CFC高密度聚氨酯发泡，95mm</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的保温材料厚度。</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17.内部结构：2个间室，每个间室内部放2个浸塑搁架；每个间室分3层，每层放3个抽屉，每个间室可放9个抽屉。</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18.把手：2个具备泄压功能的铝合金把手。</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19.脚轮：共4个。</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20.检测孔：2个，直径为25mm</w:t>
            </w: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，方便用户选配温度记录仪。</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21.压缩机：知名品牌压缩机，数量2台。</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22.制冷剂：采用碳氢制冷剂；节能环保，含氟量为零，不破坏臭氧层，不产生温室效应。</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23.制冷系统：采用铜盘管蒸发器，独有的新制冷技术的应用，性能优化的制冷系统，使得产品稳定性更好，降温速度更快。</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24.显示方式：LED数码显示屏，可显示箱内温度及报警信息。</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25.温度控制：采用微电脑控制系统，可确保精确稳定的运行；精准的电子温度控制及显示，精度达到0.1℃。</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26.报警系统：具备高低温报警、环温高报警、门开报警、传感器故障报警、断电报警等报警功能。</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27.报警方式：具备声音蜂鸣和灯光闪烁双重报警方式。</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28.电器安全：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（1）键盘锁定、密码保护功能，防止随意调整运行参数；</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断电保护：在恢复供电时，所有设备的同时启动会对电网造成较大冲击，从而可能导致断路器跳闸；针对这种情况特别设计的设备延时启动功能可使设备在恢复期间延时数分钟启动，使设备平稳的重新运行；</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（3）宽电压带适用，可在187～242V范围内正常使用；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29.</w:t>
            </w:r>
            <w:r>
              <w:rPr>
                <w:rFonts w:hint="eastAsia" w:ascii="微软雅黑" w:hAnsi="微软雅黑" w:eastAsia="微软雅黑" w:cs="微软雅黑"/>
                <w:szCs w:val="21"/>
                <w:lang w:val="en-US" w:eastAsia="zh-CN"/>
              </w:rPr>
              <w:t>其他</w:t>
            </w:r>
            <w:r>
              <w:rPr>
                <w:rFonts w:hint="eastAsia" w:ascii="微软雅黑" w:hAnsi="微软雅黑" w:eastAsia="微软雅黑" w:cs="微软雅黑"/>
                <w:szCs w:val="21"/>
              </w:rPr>
              <w:t>功能：</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（1）箱体设计两个独立的间室，上下间室分别采用独立的制冷系统，双LED数码温控器，可分别对上下间室独立控温；</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（2）上部间室在温度-10～-25℃范围内可调，下部间室在温度-10～-25℃范围内可调；</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（3）标配2个具备泄压功能的铝合金门把手，方便短时间内频繁开关门；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（4）双LED数码显示屏，可分开显示上下部2个间室温度数据；</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（5）每个间室可放9个抽屉，2个间室共可放18个抽屉，方便存取样本；</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（6）箱体背部标配2个检测孔，方便安装温度记录仪检测每个间室温度变化；</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（7）标配USB接口，可存储10年温度数据，方便查询历史</w:t>
            </w:r>
            <w:r>
              <w:rPr>
                <w:rFonts w:hint="eastAsia" w:ascii="微软雅黑" w:hAnsi="微软雅黑" w:eastAsia="微软雅黑" w:cs="微软雅黑"/>
                <w:szCs w:val="21"/>
                <w:lang w:val="en-US" w:eastAsia="zh-CN"/>
              </w:rPr>
              <w:t>记录</w:t>
            </w:r>
            <w:r>
              <w:rPr>
                <w:rFonts w:hint="eastAsia" w:ascii="微软雅黑" w:hAnsi="微软雅黑" w:eastAsia="微软雅黑" w:cs="微软雅黑"/>
                <w:szCs w:val="21"/>
              </w:rPr>
              <w:t>；</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（8）标配TTL接口，可用于计算机串行接口外设连接。</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30.可选配：RS232接口、RS485接口、温度记录仪、热敏打印机、远程报警。</w:t>
            </w:r>
          </w:p>
          <w:p>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31.</w:t>
            </w:r>
            <w:r>
              <w:rPr>
                <w:rFonts w:hint="eastAsia" w:ascii="微软雅黑" w:hAnsi="微软雅黑" w:eastAsia="微软雅黑" w:cs="微软雅黑"/>
                <w:color w:val="auto"/>
                <w:szCs w:val="21"/>
                <w:lang w:val="en-US" w:eastAsia="zh-CN"/>
              </w:rPr>
              <w:t>提供货物</w:t>
            </w:r>
            <w:r>
              <w:rPr>
                <w:rFonts w:hint="eastAsia" w:ascii="微软雅黑" w:hAnsi="微软雅黑" w:eastAsia="微软雅黑" w:cs="微软雅黑"/>
                <w:color w:val="auto"/>
                <w:szCs w:val="21"/>
              </w:rPr>
              <w:t>资格凭证</w:t>
            </w:r>
            <w:r>
              <w:rPr>
                <w:rFonts w:hint="eastAsia" w:ascii="微软雅黑" w:hAnsi="微软雅黑" w:eastAsia="微软雅黑" w:cs="微软雅黑"/>
                <w:color w:val="auto"/>
                <w:szCs w:val="21"/>
                <w:lang w:val="en-US" w:eastAsia="zh-CN"/>
              </w:rPr>
              <w:t>复印件加盖</w:t>
            </w:r>
            <w:r>
              <w:rPr>
                <w:rFonts w:hint="eastAsia" w:ascii="微软雅黑" w:hAnsi="微软雅黑" w:eastAsia="微软雅黑" w:cs="微软雅黑"/>
                <w:szCs w:val="21"/>
              </w:rPr>
              <w:t>投标人公章</w:t>
            </w:r>
            <w:r>
              <w:rPr>
                <w:rFonts w:hint="eastAsia" w:ascii="微软雅黑" w:hAnsi="微软雅黑" w:eastAsia="微软雅黑" w:cs="微软雅黑"/>
                <w:color w:val="auto"/>
                <w:szCs w:val="21"/>
                <w:lang w:val="en-US" w:eastAsia="zh-CN"/>
              </w:rPr>
              <w:t>装订进投标文件，目录如下</w:t>
            </w:r>
            <w:r>
              <w:rPr>
                <w:rFonts w:hint="eastAsia" w:ascii="微软雅黑" w:hAnsi="微软雅黑" w:eastAsia="微软雅黑" w:cs="微软雅黑"/>
                <w:color w:val="auto"/>
                <w:szCs w:val="21"/>
              </w:rPr>
              <w:t>：</w:t>
            </w:r>
          </w:p>
          <w:p>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（1）医疗器械生产许可证；</w:t>
            </w:r>
          </w:p>
          <w:p>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（2）医疗器械注册证；</w:t>
            </w:r>
          </w:p>
          <w:p>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（3）ISO9001质量管理体系认证；</w:t>
            </w:r>
          </w:p>
          <w:p>
            <w:pPr>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（4）ISO13485医疗器械质量管理体系认证；                                                                       （5）ISO14001环境管理体系认证；</w:t>
            </w:r>
          </w:p>
          <w:p>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（6）ISO45001职业健康安全管理体系认证。</w:t>
            </w:r>
          </w:p>
          <w:p>
            <w:pPr>
              <w:spacing w:line="240" w:lineRule="exact"/>
              <w:rPr>
                <w:rFonts w:ascii="微软雅黑" w:hAnsi="微软雅黑" w:eastAsia="微软雅黑" w:cs="微软雅黑"/>
                <w:szCs w:val="21"/>
              </w:rPr>
            </w:pPr>
            <w:r>
              <w:rPr>
                <w:rFonts w:hint="eastAsia" w:ascii="微软雅黑" w:hAnsi="微软雅黑" w:eastAsia="微软雅黑" w:cs="微软雅黑"/>
                <w:color w:val="auto"/>
                <w:szCs w:val="21"/>
              </w:rPr>
              <w:t>32.售后质保：整机质保三年。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3" w:hRule="atLeast"/>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14</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冰柜</w:t>
            </w:r>
          </w:p>
        </w:tc>
        <w:tc>
          <w:tcPr>
            <w:tcW w:w="8487" w:type="dxa"/>
            <w:vAlign w:val="center"/>
          </w:tcPr>
          <w:p>
            <w:pPr>
              <w:pStyle w:val="26"/>
              <w:spacing w:line="240" w:lineRule="exact"/>
              <w:rPr>
                <w:rFonts w:ascii="微软雅黑" w:hAnsi="微软雅黑" w:eastAsia="微软雅黑" w:cs="微软雅黑"/>
                <w:szCs w:val="21"/>
              </w:rPr>
            </w:pPr>
            <w:r>
              <w:rPr>
                <w:rFonts w:hint="eastAsia" w:ascii="微软雅黑" w:hAnsi="微软雅黑" w:eastAsia="微软雅黑" w:cs="微软雅黑"/>
                <w:szCs w:val="21"/>
              </w:rPr>
              <w:t>1. 有效容积：≥1018升，卧式；</w:t>
            </w:r>
          </w:p>
          <w:p>
            <w:pPr>
              <w:pStyle w:val="26"/>
              <w:spacing w:line="240" w:lineRule="exact"/>
              <w:rPr>
                <w:rFonts w:ascii="微软雅黑" w:hAnsi="微软雅黑" w:eastAsia="微软雅黑" w:cs="微软雅黑"/>
                <w:szCs w:val="21"/>
              </w:rPr>
            </w:pPr>
            <w:r>
              <w:rPr>
                <w:rFonts w:hint="eastAsia" w:ascii="微软雅黑" w:hAnsi="微软雅黑" w:eastAsia="微软雅黑" w:cs="微软雅黑"/>
                <w:szCs w:val="21"/>
              </w:rPr>
              <w:t>2. 箱内温度：-10℃~-25℃自由设定温度，微电脑控制，带有高低温报警控制器，可根据需要设定报警温度点；</w:t>
            </w:r>
          </w:p>
          <w:p>
            <w:pPr>
              <w:pStyle w:val="26"/>
              <w:spacing w:line="240" w:lineRule="exact"/>
              <w:rPr>
                <w:rFonts w:ascii="微软雅黑" w:hAnsi="微软雅黑" w:eastAsia="微软雅黑" w:cs="微软雅黑"/>
                <w:szCs w:val="21"/>
              </w:rPr>
            </w:pPr>
            <w:r>
              <w:rPr>
                <w:rFonts w:hint="eastAsia" w:ascii="微软雅黑" w:hAnsi="微软雅黑" w:eastAsia="微软雅黑" w:cs="微软雅黑"/>
                <w:szCs w:val="21"/>
              </w:rPr>
              <w:t>3. 报警：可实现高低温报警、传感器故障报警；两种报警方式：声音蜂鸣和灯光闪烁报警；</w:t>
            </w:r>
          </w:p>
          <w:p>
            <w:pPr>
              <w:pStyle w:val="26"/>
              <w:spacing w:line="240" w:lineRule="exact"/>
              <w:rPr>
                <w:rFonts w:ascii="微软雅黑" w:hAnsi="微软雅黑" w:eastAsia="微软雅黑" w:cs="微软雅黑"/>
                <w:szCs w:val="21"/>
              </w:rPr>
            </w:pPr>
            <w:r>
              <w:rPr>
                <w:rFonts w:hint="eastAsia" w:ascii="微软雅黑" w:hAnsi="微软雅黑" w:eastAsia="微软雅黑" w:cs="微软雅黑"/>
                <w:szCs w:val="21"/>
              </w:rPr>
              <w:t>4. 制冷方式：直冷；</w:t>
            </w:r>
          </w:p>
          <w:p>
            <w:pPr>
              <w:pStyle w:val="26"/>
              <w:spacing w:line="240" w:lineRule="exact"/>
              <w:rPr>
                <w:rFonts w:ascii="微软雅黑" w:hAnsi="微软雅黑" w:eastAsia="微软雅黑" w:cs="微软雅黑"/>
                <w:szCs w:val="21"/>
              </w:rPr>
            </w:pPr>
            <w:r>
              <w:rPr>
                <w:rFonts w:hint="eastAsia" w:ascii="微软雅黑" w:hAnsi="微软雅黑" w:eastAsia="微软雅黑" w:cs="微软雅黑"/>
                <w:szCs w:val="21"/>
              </w:rPr>
              <w:t>5. 采用名牌压缩机，环保无氟制冷剂；</w:t>
            </w:r>
          </w:p>
          <w:p>
            <w:pPr>
              <w:pStyle w:val="26"/>
              <w:spacing w:line="240" w:lineRule="exact"/>
              <w:rPr>
                <w:rFonts w:ascii="微软雅黑" w:hAnsi="微软雅黑" w:eastAsia="微软雅黑" w:cs="微软雅黑"/>
                <w:szCs w:val="21"/>
              </w:rPr>
            </w:pPr>
            <w:r>
              <w:rPr>
                <w:rFonts w:hint="eastAsia" w:ascii="微软雅黑" w:hAnsi="微软雅黑" w:eastAsia="微软雅黑" w:cs="微软雅黑"/>
                <w:szCs w:val="21"/>
              </w:rPr>
              <w:t>6. 安全门锁设计，储藏物品更安全；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16</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档案柜</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二斗铁文件柜 长85cm 宽39cm高180cm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17</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饮水机</w:t>
            </w:r>
          </w:p>
        </w:tc>
        <w:tc>
          <w:tcPr>
            <w:tcW w:w="8487" w:type="dxa"/>
            <w:vAlign w:val="center"/>
          </w:tcPr>
          <w:p>
            <w:pPr>
              <w:spacing w:line="240" w:lineRule="exact"/>
              <w:rPr>
                <w:rFonts w:hint="eastAsia" w:ascii="微软雅黑" w:hAnsi="微软雅黑" w:eastAsia="微软雅黑" w:cs="微软雅黑"/>
                <w:szCs w:val="21"/>
                <w:lang w:eastAsia="zh-CN"/>
              </w:rPr>
            </w:pPr>
            <w:r>
              <w:rPr>
                <w:rFonts w:hint="eastAsia" w:ascii="微软雅黑" w:hAnsi="微软雅黑" w:eastAsia="微软雅黑" w:cs="微软雅黑"/>
                <w:szCs w:val="21"/>
              </w:rPr>
              <w:t>下置水桶立式全自动智能制冷制热两用饮水机</w:t>
            </w:r>
            <w:r>
              <w:rPr>
                <w:rFonts w:hint="eastAsia" w:ascii="微软雅黑" w:hAnsi="微软雅黑" w:eastAsia="微软雅黑" w:cs="微软雅黑"/>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18</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塑料盒子</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长540mm宽415mm高240mm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19</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透明塑料盒</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19.5*13.5*7.3cm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20</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智能交互平板</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一、硬件基础设计</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1、整机显示尺寸≥75英寸，采用LED液晶屏体，A规屏，显示比例为16:9，物理分辨率≥3840×2160，且整机支持Windows与Android下20点同时触控及书写；（投标时提供第三方权威机构出具的检测报告并加盖投标人公章）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2、整机色彩覆盖率在NTSC色域标准下不低于95%，在Windows系统4K分辨率下，屏幕刷新率可达60Hz画面无闪烁；</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3、屏幕表面采用≤3.2mm厚度的防眩钢化玻璃，透光率≥90%，表面硬度≥莫氏7级，可达到石英抗划等级，屏体表面强度≥100MPa；</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4、整机具备笔槽设计，可放置智能电子教鞭、粉笔等；</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★5、整机采用针孔阵列发声设计，具备2.0声道，前置2个≥20W中高音音箱，可单独对高音、低音、平衡音进行调整；整机扬声器在100%音量下，1米处声压级≥90db, 10米处声压级≥80dB，谐振频率低于260Hz；（投标时提供第三方权威机构出具的检测报告并加盖投标人公章）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★6、整机前置具针孔电脑还原物理按键；（投标时提供第三方权威机构出具的检测报告并加盖投标人公章）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★7、整机Android 系统版本不低于11.0，具备四核CPU，RAM不小于2G，ROM不小于8G（支持扩展64G存储空间）；（投标时提供第三方权威机构出具的检测报告并加盖投标人公章）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8、整机前置按键面板可以单独前拆，且带有中文标识的前置按键不少于6个，</w:t>
            </w:r>
            <w:r>
              <w:rPr>
                <w:rFonts w:hint="eastAsia" w:ascii="微软雅黑" w:hAnsi="微软雅黑" w:eastAsia="微软雅黑" w:cs="微软雅黑"/>
                <w:szCs w:val="21"/>
                <w:lang w:val="en-US" w:eastAsia="zh-CN"/>
              </w:rPr>
              <w:t>可实现</w:t>
            </w:r>
            <w:r>
              <w:rPr>
                <w:rFonts w:hint="eastAsia" w:ascii="微软雅黑" w:hAnsi="微软雅黑" w:eastAsia="微软雅黑" w:cs="微软雅黑"/>
                <w:szCs w:val="21"/>
              </w:rPr>
              <w:t>护眼、关闭窗口、多任务等按键，可实现色温的调节、调整音量、开启童锁等功能；</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9、整机具备ECO光感模块，关闭推拉黑板后，自动进入黑屏节能模式，并可自主选择时间间隔；</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★10、整机前置接口面板，至少具备1路Type-C 接口、2路双通道USB Type-A接口（Windows 和Android系统均能被识别）、1路HDMI IN高清（以上均为非转接接口），且接口处有</w:t>
            </w:r>
            <w:r>
              <w:rPr>
                <w:rFonts w:hint="eastAsia" w:ascii="微软雅黑" w:hAnsi="微软雅黑" w:eastAsia="微软雅黑" w:cs="微软雅黑"/>
                <w:szCs w:val="21"/>
                <w:lang w:val="en-US" w:eastAsia="zh-CN"/>
              </w:rPr>
              <w:t>中英文</w:t>
            </w:r>
            <w:r>
              <w:rPr>
                <w:rFonts w:hint="eastAsia" w:ascii="微软雅黑" w:hAnsi="微软雅黑" w:eastAsia="微软雅黑" w:cs="微软雅黑"/>
                <w:szCs w:val="21"/>
              </w:rPr>
              <w:t>标识；（投标时提供第三方权威机构出具的检测报告并加盖投标人公章）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★11、前置Type-C接口具备数据传输、充电功能，且前置接口采用隐藏式设计</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★12、屏体具有物理防蓝光功能，无需操作即可达到蓝光防护效果</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且可通过前置按键对现实色彩进行色温的调节，使观感更加舒适；（投标时提供第三方权威机构出具的检测报告并加盖投标人公章）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13、整机内置4K、1300W超高清一体化摄像头，支持2D降噪，摄像头支持扫描二维码功能，可实现远程巡课且可搭配AI软件（自动点名、点数等）使用；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14、整机内置4阵列麦克风全向拾音距离可达12米，拾音角度≥180°；</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15、整机后置≥1路HDMI输入接口、≥1路USB Type-B触控接口、≥1路VGA，以上接口不接受扩展；</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16、整机包含 2.4G、5G 双频Wifi及蓝牙接发装置，Android与Windows均可无线上网；</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17、内置蓝牙模块工作距离不低于12米;在 Windows 系统下，整机可通过蓝牙模块与蓝牙音箱连接，播放交互设备音频，同时支持与具有蓝牙功能的手机连接,进行文件传输；</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18、整机的蓝光辐射能量≤0.02W/sr且蓝光加权辐亮度≤0.5W/(sr•m2)，不造成视网膜蓝光危害；（投标时提供第三方权威机构出具的检测报告并加盖投标人公章）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19、整机具有防强光干扰的性能，在≥400K LUX 的强光照射下，书写等功能可以正常使用；（投标时提供第三方权威机构出具的检测报告并加盖投标人公章）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20、整机功耗≤350W，可通过前置物理按键息屏节能，符合GB21520-2015 的能源效率等级 1 级要求;（投标时提供第三方权威机构出具的检测报告并加盖投标人公章）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21、整机采用插拔式电脑模块架构，针脚数≥80pin，屏体与插拔式电脑无单独接线；</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22、支持外部电脑读取插在交互设备上的设备数据，通过NFC模块可以与移动端进行大小屏互动；（投标时提供第三方权威机构出具的检测报告并加盖投标人公章）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二、教学应用拓展功能</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1、整机可通过三指长按屏幕达到息屏及唤醒功能，通过五指抓取屏幕任意位置可调出多任务处理窗口，并对正在运行的应用进行浏览、快速切换或结束进程；</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2、任何信号源下可实现即时批注、屏幕截图、擦除等功能，可对截取的画面通过手势在屏体上任意调整大小；</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3、设备具备智能护眼功能，用户可打开和关闭护眼（进行色温调节）、柔光护眼、亮度护眼、书写护眼、光控护眼等多种护眼模式，兼顾师生视力保护与使用习惯；</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★4、在任意信号源通道（如含 Windows、Android、HDMI等常用通道）下均可调用触摸悬浮菜单，可通过两指调用此触摸悬浮菜单到屏幕任意位置；菜单可进行自定义分组，可添加展台、白板、系统设置等≥30个应用；（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5、触摸悬浮菜单支持快速开启与关闭，用户可自定义显示状态，在屏幕任意位置通过单根手指长按屏幕≤6s快速隐藏，双根手指长按屏幕召回；</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 xml:space="preserve">6、悬浮菜单中的信号源通道可自定义，可固化到菜单中，一键直达常用信号源，并支持自定义信号源名称（中文、英文及数字）； </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★7、在windows任意界面下可开启录课功能，可实现屏幕录制、屏幕+摄像头、专业级录制直播等三种录制模式；（投标时提供第三方权威机构出具的检测报告并加盖投标人公章）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8、在任意通道下可快速调取快捷设置，在不切换系统的情况下可对Android与Windows的声音等进行快速调节；</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9、悬浮菜单、Android白板、Windows白板、演示助手等工具下所有书写笔可实现相互联动；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10、悬浮菜单下可调用多种类型的书写笔，包括软笔、荧光笔、万能笔等，书写笔可分别提供不少于10种颜色、多种粗细供用户使用；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11、为方便教学，整机内置安卓系统，安卓系统主页面提供≥4个应用程序，并可随意替换；</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12、设备具备文件浏览功能，可实现文件自动分类浏览，选定、全选、复制、粘贴、删除、发送、二维码分享等功能；</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13、整机可实现多种开机模式，具备定时自动开关机功能，定时开关机时间可自行设定；</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14、为适应不同教师使用习惯，设备支持不少于两种方式启动展台软件，包括双侧快捷键调取、桌面软件打开等；</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15、本地白板可更换背景，格纹间距支持自定义调节，主页背景可更换，具备至少4张背景模板，主页具备考试倒计时，支持名称自定义；</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16、整机具备快捷键功能，至少具有多任务、前翻页、后翻页、屏幕下移、关闭窗口、展台等不少于12种功能，可设置为经典模式或极简模式，具备开关，且可单侧或双侧显示，可设置自动隐藏时间；（投标时提供第三方权威机构出具的检测报告并加盖投标人公章）</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17、整机具备任意通道下无需点击物理按键，可随时调用计算器、日历、放大镜等小工具，并支持拖拽及关闭；</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18、为节约用电，整机具备自动待机功能，在无操作或无信号输入时，自动进入待机节能状态，时间间隔可自定义；</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19、在任意通道下可快速调取网络设置，连接无线网络后即可实现Windows和Android双系统同时上网。</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三、电脑模块</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1、处理器性能：采用i5第十代处理器；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2、内存性能：8G内存或以上配置；</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3、硬盘性能：存储空间256G SSD或以上配置；</w:t>
            </w:r>
          </w:p>
          <w:p>
            <w:pPr>
              <w:spacing w:line="240" w:lineRule="exact"/>
              <w:rPr>
                <w:rFonts w:hint="eastAsia" w:ascii="微软雅黑" w:hAnsi="微软雅黑" w:eastAsia="微软雅黑" w:cs="微软雅黑"/>
                <w:szCs w:val="21"/>
                <w:lang w:eastAsia="zh-CN"/>
              </w:rPr>
            </w:pPr>
            <w:r>
              <w:rPr>
                <w:rFonts w:hint="eastAsia" w:ascii="微软雅黑" w:hAnsi="微软雅黑" w:eastAsia="微软雅黑" w:cs="微软雅黑"/>
                <w:szCs w:val="21"/>
              </w:rPr>
              <w:t>配置：移动硬盘1T，2个</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移动U盘128G，4个</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胶片30张</w:t>
            </w:r>
            <w:r>
              <w:rPr>
                <w:rFonts w:hint="eastAsia" w:ascii="微软雅黑" w:hAnsi="微软雅黑" w:eastAsia="微软雅黑" w:cs="微软雅黑"/>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21</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干燥箱</w:t>
            </w:r>
            <w:bookmarkStart w:id="1" w:name="_GoBack"/>
            <w:bookmarkEnd w:id="1"/>
          </w:p>
        </w:tc>
        <w:tc>
          <w:tcPr>
            <w:tcW w:w="8487" w:type="dxa"/>
            <w:vAlign w:val="center"/>
          </w:tcPr>
          <w:p>
            <w:pPr>
              <w:numPr>
                <w:ilvl w:val="0"/>
                <w:numId w:val="2"/>
              </w:numPr>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容量约960L，采用微电脑智能温控仪表，具有定时，报警，温度校准更能。</w:t>
            </w:r>
            <w:r>
              <w:rPr>
                <w:rFonts w:hint="eastAsia" w:ascii="微软雅黑" w:hAnsi="微软雅黑" w:eastAsia="微软雅黑" w:cs="微软雅黑"/>
                <w:color w:val="auto"/>
                <w:szCs w:val="21"/>
              </w:rPr>
              <w:t>可控硅，</w:t>
            </w:r>
            <w:r>
              <w:rPr>
                <w:rFonts w:hint="eastAsia" w:ascii="微软雅黑" w:hAnsi="微软雅黑" w:eastAsia="微软雅黑" w:cs="微软雅黑"/>
                <w:szCs w:val="21"/>
              </w:rPr>
              <w:t>波动小，最低可控制温度可以达到室温+10度</w:t>
            </w:r>
            <w:r>
              <w:rPr>
                <w:rFonts w:hint="eastAsia" w:ascii="微软雅黑" w:hAnsi="微软雅黑" w:eastAsia="微软雅黑" w:cs="微软雅黑"/>
                <w:szCs w:val="21"/>
                <w:lang w:eastAsia="zh-CN"/>
              </w:rPr>
              <w:t>；</w:t>
            </w:r>
          </w:p>
          <w:p>
            <w:pPr>
              <w:numPr>
                <w:ilvl w:val="0"/>
                <w:numId w:val="2"/>
              </w:numPr>
              <w:spacing w:line="240" w:lineRule="exact"/>
              <w:rPr>
                <w:rFonts w:ascii="微软雅黑" w:hAnsi="微软雅黑" w:eastAsia="微软雅黑" w:cs="微软雅黑"/>
                <w:szCs w:val="21"/>
              </w:rPr>
            </w:pPr>
            <w:r>
              <w:rPr>
                <w:rFonts w:hint="eastAsia" w:ascii="微软雅黑" w:hAnsi="微软雅黑" w:eastAsia="微软雅黑" w:cs="微软雅黑"/>
                <w:szCs w:val="21"/>
              </w:rPr>
              <w:t>带有独立鼓风开关，不需要鼓风时可独立关闭。加热速度有快慢可选</w:t>
            </w:r>
            <w:r>
              <w:rPr>
                <w:rFonts w:hint="eastAsia" w:ascii="微软雅黑" w:hAnsi="微软雅黑" w:eastAsia="微软雅黑" w:cs="微软雅黑"/>
                <w:szCs w:val="21"/>
                <w:lang w:eastAsia="zh-CN"/>
              </w:rPr>
              <w:t>；</w:t>
            </w:r>
          </w:p>
          <w:p>
            <w:pPr>
              <w:numPr>
                <w:ilvl w:val="0"/>
                <w:numId w:val="2"/>
              </w:numPr>
              <w:spacing w:line="240" w:lineRule="exact"/>
              <w:rPr>
                <w:rFonts w:ascii="微软雅黑" w:hAnsi="微软雅黑" w:eastAsia="微软雅黑" w:cs="微软雅黑"/>
                <w:szCs w:val="21"/>
              </w:rPr>
            </w:pPr>
            <w:r>
              <w:rPr>
                <w:rFonts w:hint="eastAsia" w:ascii="微软雅黑" w:hAnsi="微软雅黑" w:eastAsia="微软雅黑" w:cs="微软雅黑"/>
                <w:szCs w:val="21"/>
              </w:rPr>
              <w:t>加固型铰链</w:t>
            </w:r>
            <w:r>
              <w:rPr>
                <w:rFonts w:hint="eastAsia" w:ascii="微软雅黑" w:hAnsi="微软雅黑" w:eastAsia="微软雅黑" w:cs="微软雅黑"/>
                <w:szCs w:val="21"/>
                <w:lang w:eastAsia="zh-CN"/>
              </w:rPr>
              <w:t>；</w:t>
            </w:r>
          </w:p>
          <w:p>
            <w:pPr>
              <w:numPr>
                <w:ilvl w:val="0"/>
                <w:numId w:val="2"/>
              </w:numPr>
              <w:spacing w:line="240" w:lineRule="exact"/>
              <w:rPr>
                <w:rFonts w:ascii="微软雅黑" w:hAnsi="微软雅黑" w:eastAsia="微软雅黑" w:cs="微软雅黑"/>
                <w:szCs w:val="21"/>
              </w:rPr>
            </w:pPr>
            <w:r>
              <w:rPr>
                <w:rFonts w:hint="eastAsia" w:ascii="微软雅黑" w:hAnsi="微软雅黑" w:eastAsia="微软雅黑" w:cs="微软雅黑"/>
                <w:szCs w:val="21"/>
              </w:rPr>
              <w:t>旋转式门把手。5、可调试排气孔。6、尺寸:143cm*96cm*150cm</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22</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单冲压片机</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单冲压片机，</w:t>
            </w:r>
            <w:r>
              <w:rPr>
                <w:rFonts w:hint="eastAsia" w:ascii="微软雅黑" w:hAnsi="微软雅黑" w:eastAsia="微软雅黑" w:cs="微软雅黑"/>
                <w:szCs w:val="21"/>
                <w:lang w:val="en-US" w:eastAsia="zh-CN"/>
              </w:rPr>
              <w:t>是</w:t>
            </w:r>
            <w:r>
              <w:rPr>
                <w:rFonts w:hint="eastAsia" w:ascii="微软雅黑" w:hAnsi="微软雅黑" w:eastAsia="微软雅黑" w:cs="微软雅黑"/>
                <w:szCs w:val="21"/>
              </w:rPr>
              <w:t>一种小型台式电动连续压片的机器</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用以将各种颗粒状原料压制成圆片或其他异形片状的片剂</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机上</w:t>
            </w:r>
            <w:r>
              <w:rPr>
                <w:rFonts w:hint="eastAsia" w:ascii="微软雅黑" w:hAnsi="微软雅黑" w:eastAsia="微软雅黑" w:cs="微软雅黑"/>
                <w:szCs w:val="21"/>
                <w:lang w:val="en-US" w:eastAsia="zh-CN"/>
              </w:rPr>
              <w:t>安</w:t>
            </w:r>
            <w:r>
              <w:rPr>
                <w:rFonts w:hint="eastAsia" w:ascii="微软雅黑" w:hAnsi="微软雅黑" w:eastAsia="微软雅黑" w:cs="微软雅黑"/>
                <w:szCs w:val="21"/>
              </w:rPr>
              <w:t>装一付冲模，物料的充填深度，压片厚度均可调节。通过换装不同的冲模压制不同大小形状的片剂</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单冲压片机技术参数：</w:t>
            </w:r>
          </w:p>
          <w:tbl>
            <w:tblPr>
              <w:tblStyle w:val="15"/>
              <w:tblpPr w:leftFromText="180" w:rightFromText="180" w:vertAnchor="text" w:horzAnchor="page" w:tblpX="156" w:tblpY="694"/>
              <w:tblOverlap w:val="never"/>
              <w:tblW w:w="5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159" w:type="dxa"/>
                </w:tcPr>
                <w:p>
                  <w:pPr>
                    <w:spacing w:line="2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最大压片压力Max.tablet pressure(kn)</w:t>
                  </w:r>
                </w:p>
              </w:tc>
              <w:tc>
                <w:tcPr>
                  <w:tcW w:w="1660" w:type="dxa"/>
                </w:tcPr>
                <w:p>
                  <w:pPr>
                    <w:spacing w:line="240" w:lineRule="exact"/>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159" w:type="dxa"/>
                </w:tcPr>
                <w:p>
                  <w:pPr>
                    <w:tabs>
                      <w:tab w:val="left" w:pos="1153"/>
                    </w:tabs>
                    <w:spacing w:line="2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最大压片直径Max.tablet diameter(mm)</w:t>
                  </w:r>
                </w:p>
              </w:tc>
              <w:tc>
                <w:tcPr>
                  <w:tcW w:w="1660" w:type="dxa"/>
                </w:tcPr>
                <w:p>
                  <w:pPr>
                    <w:spacing w:line="240" w:lineRule="exact"/>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159" w:type="dxa"/>
                </w:tcPr>
                <w:p>
                  <w:pPr>
                    <w:spacing w:line="2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最大填充深度Max.filling depth(mm)</w:t>
                  </w:r>
                </w:p>
              </w:tc>
              <w:tc>
                <w:tcPr>
                  <w:tcW w:w="1660" w:type="dxa"/>
                </w:tcPr>
                <w:p>
                  <w:pPr>
                    <w:spacing w:line="240" w:lineRule="exact"/>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159" w:type="dxa"/>
                </w:tcPr>
                <w:p>
                  <w:pPr>
                    <w:spacing w:line="2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最大片剂厚度Max.tablet thickness(mm)</w:t>
                  </w:r>
                </w:p>
              </w:tc>
              <w:tc>
                <w:tcPr>
                  <w:tcW w:w="1660" w:type="dxa"/>
                </w:tcPr>
                <w:p>
                  <w:pPr>
                    <w:spacing w:line="240" w:lineRule="exact"/>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159" w:type="dxa"/>
                </w:tcPr>
                <w:p>
                  <w:pPr>
                    <w:spacing w:line="2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生产能力Production capacity(PC/h)</w:t>
                  </w:r>
                </w:p>
              </w:tc>
              <w:tc>
                <w:tcPr>
                  <w:tcW w:w="1660" w:type="dxa"/>
                </w:tcPr>
                <w:p>
                  <w:pPr>
                    <w:spacing w:line="240" w:lineRule="exact"/>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159" w:type="dxa"/>
                </w:tcPr>
                <w:p>
                  <w:pPr>
                    <w:spacing w:line="2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电动机功率Motor power(kw)</w:t>
                  </w:r>
                </w:p>
              </w:tc>
              <w:tc>
                <w:tcPr>
                  <w:tcW w:w="1660" w:type="dxa"/>
                </w:tcPr>
                <w:p>
                  <w:pPr>
                    <w:spacing w:line="240" w:lineRule="exact"/>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159" w:type="dxa"/>
                </w:tcPr>
                <w:p>
                  <w:pPr>
                    <w:spacing w:line="2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外形尺寸Overall size(mm)</w:t>
                  </w:r>
                </w:p>
              </w:tc>
              <w:tc>
                <w:tcPr>
                  <w:tcW w:w="1660" w:type="dxa"/>
                </w:tcPr>
                <w:p>
                  <w:pPr>
                    <w:spacing w:line="240" w:lineRule="exact"/>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700×400×800</w:t>
                  </w:r>
                  <w:r>
                    <w:rPr>
                      <w:rFonts w:hint="eastAsia" w:ascii="微软雅黑" w:hAnsi="微软雅黑" w:eastAsia="微软雅黑" w:cs="微软雅黑"/>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159" w:type="dxa"/>
                </w:tcPr>
                <w:p>
                  <w:pPr>
                    <w:spacing w:line="2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重量Weight(kg)</w:t>
                  </w:r>
                </w:p>
              </w:tc>
              <w:tc>
                <w:tcPr>
                  <w:tcW w:w="1660" w:type="dxa"/>
                </w:tcPr>
                <w:p>
                  <w:pPr>
                    <w:spacing w:line="240" w:lineRule="exact"/>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125</w:t>
                  </w:r>
                  <w:r>
                    <w:rPr>
                      <w:rFonts w:hint="eastAsia" w:ascii="微软雅黑" w:hAnsi="微软雅黑" w:eastAsia="微软雅黑" w:cs="微软雅黑"/>
                      <w:szCs w:val="21"/>
                      <w:lang w:val="en-US" w:eastAsia="zh-CN"/>
                    </w:rPr>
                    <w:t>±5</w:t>
                  </w:r>
                </w:p>
              </w:tc>
            </w:tr>
          </w:tbl>
          <w:p>
            <w:pPr>
              <w:spacing w:line="240" w:lineRule="exact"/>
              <w:rPr>
                <w:rFonts w:ascii="微软雅黑" w:hAnsi="微软雅黑" w:eastAsia="微软雅黑" w:cs="微软雅黑"/>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23</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旋转式压片机</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旋转式压片机是一种单式自动旋转连续压片机器，将颗粒状原料压制成各种片剂，可压制异形及双面刻字片。一体化</w:t>
            </w:r>
            <w:r>
              <w:rPr>
                <w:rFonts w:hint="eastAsia" w:ascii="微软雅黑" w:hAnsi="微软雅黑" w:eastAsia="微软雅黑" w:cs="微软雅黑"/>
                <w:szCs w:val="21"/>
                <w:lang w:val="en-US" w:eastAsia="zh-CN"/>
              </w:rPr>
              <w:t>设计</w:t>
            </w:r>
            <w:r>
              <w:rPr>
                <w:rFonts w:hint="eastAsia" w:ascii="微软雅黑" w:hAnsi="微软雅黑" w:eastAsia="微软雅黑" w:cs="微软雅黑"/>
                <w:szCs w:val="21"/>
              </w:rPr>
              <w:t>，所有控制器及调节装置集中机体一侧，易于操作。配有压力过载保护装置。采用油侵式润滑的传动机构密闭在机体下方，避免交叉污染。冲模可与ZP17压片机通用。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主要技术参数:</w:t>
            </w:r>
          </w:p>
          <w:tbl>
            <w:tblPr>
              <w:tblStyle w:val="15"/>
              <w:tblW w:w="571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55"/>
              <w:gridCol w:w="2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6" w:hRule="atLeast"/>
              </w:trPr>
              <w:tc>
                <w:tcPr>
                  <w:tcW w:w="3155"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冲模数（付)</w:t>
                  </w:r>
                </w:p>
              </w:tc>
              <w:tc>
                <w:tcPr>
                  <w:tcW w:w="2564"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3155"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最大压片压力(kn)</w:t>
                  </w:r>
                </w:p>
              </w:tc>
              <w:tc>
                <w:tcPr>
                  <w:tcW w:w="2564"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 w:hRule="atLeast"/>
              </w:trPr>
              <w:tc>
                <w:tcPr>
                  <w:tcW w:w="3155"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最大压片直径(mm)</w:t>
                  </w:r>
                </w:p>
              </w:tc>
              <w:tc>
                <w:tcPr>
                  <w:tcW w:w="2564"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3155"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最大充填深度(mm</w:t>
                  </w:r>
                </w:p>
              </w:tc>
              <w:tc>
                <w:tcPr>
                  <w:tcW w:w="2564"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3155"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最大厚度(mm) </w:t>
                  </w:r>
                </w:p>
              </w:tc>
              <w:tc>
                <w:tcPr>
                  <w:tcW w:w="2564"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3155"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产量(pcs/h) </w:t>
                  </w:r>
                </w:p>
              </w:tc>
              <w:tc>
                <w:tcPr>
                  <w:tcW w:w="2564"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30600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3155"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转盘转速(r/min)</w:t>
                  </w:r>
                </w:p>
              </w:tc>
              <w:tc>
                <w:tcPr>
                  <w:tcW w:w="2564"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3155"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电动机功率(kW)</w:t>
                  </w:r>
                </w:p>
              </w:tc>
              <w:tc>
                <w:tcPr>
                  <w:tcW w:w="2564"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3155"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外形尺寸 (mm)</w:t>
                  </w:r>
                </w:p>
              </w:tc>
              <w:tc>
                <w:tcPr>
                  <w:tcW w:w="2564"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615x890x1415</w:t>
                  </w:r>
                  <w:r>
                    <w:rPr>
                      <w:rFonts w:hint="eastAsia" w:ascii="微软雅黑" w:hAnsi="微软雅黑" w:eastAsia="微软雅黑" w:cs="微软雅黑"/>
                      <w:szCs w:val="21"/>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 w:hRule="atLeast"/>
              </w:trPr>
              <w:tc>
                <w:tcPr>
                  <w:tcW w:w="3155"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主机重量(kg)</w:t>
                  </w:r>
                </w:p>
              </w:tc>
              <w:tc>
                <w:tcPr>
                  <w:tcW w:w="2564" w:type="dxa"/>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1000</w:t>
                  </w:r>
                  <w:r>
                    <w:rPr>
                      <w:rFonts w:hint="eastAsia" w:ascii="微软雅黑" w:hAnsi="微软雅黑" w:eastAsia="微软雅黑" w:cs="微软雅黑"/>
                      <w:szCs w:val="21"/>
                      <w:lang w:val="en-US" w:eastAsia="zh-CN"/>
                    </w:rPr>
                    <w:t>±5</w:t>
                  </w:r>
                </w:p>
              </w:tc>
            </w:tr>
          </w:tbl>
          <w:p>
            <w:pPr>
              <w:spacing w:line="240" w:lineRule="exact"/>
              <w:rPr>
                <w:rFonts w:ascii="微软雅黑" w:hAnsi="微软雅黑" w:eastAsia="微软雅黑" w:cs="微软雅黑"/>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24</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医用冷藏保存箱</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1.样式：立式。</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2.容积：1006</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L。</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3.净重：189kg</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4.额定功率：400W。</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5.</w:t>
            </w:r>
            <w:r>
              <w:rPr>
                <w:rFonts w:hint="eastAsia" w:ascii="微软雅黑" w:hAnsi="微软雅黑" w:eastAsia="微软雅黑" w:cs="微软雅黑"/>
                <w:szCs w:val="21"/>
                <w:lang w:val="en-US" w:eastAsia="zh-CN"/>
              </w:rPr>
              <w:t>无</w:t>
            </w:r>
            <w:r>
              <w:rPr>
                <w:rFonts w:hint="eastAsia" w:ascii="微软雅黑" w:hAnsi="微软雅黑" w:eastAsia="微软雅黑" w:cs="微软雅黑"/>
                <w:szCs w:val="21"/>
              </w:rPr>
              <w:t>。</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6.噪音值：53dB。</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7.气候类型：SN/N。</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8.制冷方式：风冷。</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9.箱内温度：2℃～8℃。</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10.工作条件：环境温度10～32℃，电源220V/50Hz。</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11.外部尺寸（宽*深*高）：1220*872*1885</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（mm）。</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12.内部尺寸（宽*深*高）：1100*684*1325</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（mm）。</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13.外部材料：喷涂钢板。</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14.内部材料：喷涂钢板。</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15.门体数量：2扇。</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16.门体结构：双层中空钢化玻璃门，中间充惰性气体；带电加热膜，防止表面凝露，展示效果更佳。</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17.网架：5层，数量10个，可调高度，浸塑材质，带标识条。</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18.脚轮：4个脚轮，其中2个万向轮带琐止设计，可根据需要移动箱体。</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19.测试孔：1个，方便安装温湿度记录仪。</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20.冷凝器：机舱内置丝管冷凝器。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21.蒸发器：翅片式蒸发器。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22.制冷剂：采用绿色环保制冷剂。</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23.压缩机：国际知名品牌压缩机，数量1个。</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24.感温盒：温度传感器置于模拟液中，真实反映物品实际存储温度。</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25.风道设计：循环风冷背吹技术，避免因储存物品的阻挡导致通风不畅或温度不均匀。</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26.制冷系统：高效的制冷系统设计，通过强制风冷循环系统实现更均匀的温度布局，同时保证更小的温度波动，从而实现样本储存温度的稳定；翅片式蒸发器配合独特的循环风冷背吹技术设计，保证箱内无霜。</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 xml:space="preserve">27.温度控制：微电脑控制系统，LED数码显示温度数据，可确保精确稳定的运行；精准的电子温度控制及显示，精度达到0.1℃。 </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28.显示方式：LED数码显示屏，可显示箱内温度及各种报警信息。</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29.报警系统：高低温报警、传感器故障报警、断电报警、开关门异常报警。</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30.报警方式：具备声音蜂鸣和灯光闪烁的报警方式。</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31.电器安全：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（1）备用电池确保断电后报警48小时；</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（2）温控器探头故障安全运行模式；</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（3）标配远程报警接口；</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（4）键盘锁定、密码保护功能，防止随意调整运行参数；</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5）断电保护：在恢复供电时，所有设备的同时启动会对电网造成较大冲击，从而可能导致断路器跳闸；针对这种情况特别设计的设备延时启动功能可使设备在恢复期间延时数分钟启动，使设备平稳的重新运行；</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（6）宽电压带适用，可在187V～242V范围内正常使用。</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32.</w:t>
            </w:r>
            <w:r>
              <w:rPr>
                <w:rFonts w:hint="eastAsia" w:ascii="微软雅黑" w:hAnsi="微软雅黑" w:eastAsia="微软雅黑" w:cs="微软雅黑"/>
                <w:szCs w:val="21"/>
                <w:lang w:val="en-US" w:eastAsia="zh-CN"/>
              </w:rPr>
              <w:t>其他</w:t>
            </w:r>
            <w:r>
              <w:rPr>
                <w:rFonts w:hint="eastAsia" w:ascii="微软雅黑" w:hAnsi="微软雅黑" w:eastAsia="微软雅黑" w:cs="微软雅黑"/>
                <w:szCs w:val="21"/>
              </w:rPr>
              <w:t>功能：</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（1）标配2个暗锁设计，防止开关门异常；</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（2）内设LED冷光源照明灯，使箱体内部一目了然；</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（3）标配1个测试孔，方便用户选配温湿度记录仪；</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（4）标配自动回弹门体，解决用户忘记关门的后顾之忧。</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33.可选配件：温湿度记录仪、热敏打印机、防水插座等。</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34.</w:t>
            </w:r>
            <w:r>
              <w:rPr>
                <w:rFonts w:hint="eastAsia" w:ascii="微软雅黑" w:hAnsi="微软雅黑" w:eastAsia="微软雅黑" w:cs="微软雅黑"/>
                <w:color w:val="auto"/>
                <w:szCs w:val="21"/>
                <w:lang w:val="en-US" w:eastAsia="zh-CN"/>
              </w:rPr>
              <w:t>提供货物</w:t>
            </w:r>
            <w:r>
              <w:rPr>
                <w:rFonts w:hint="eastAsia" w:ascii="微软雅黑" w:hAnsi="微软雅黑" w:eastAsia="微软雅黑" w:cs="微软雅黑"/>
                <w:color w:val="auto"/>
                <w:szCs w:val="21"/>
              </w:rPr>
              <w:t>资格凭证</w:t>
            </w:r>
            <w:r>
              <w:rPr>
                <w:rFonts w:hint="eastAsia" w:ascii="微软雅黑" w:hAnsi="微软雅黑" w:eastAsia="微软雅黑" w:cs="微软雅黑"/>
                <w:color w:val="auto"/>
                <w:szCs w:val="21"/>
                <w:lang w:val="en-US" w:eastAsia="zh-CN"/>
              </w:rPr>
              <w:t>复印件加盖</w:t>
            </w:r>
            <w:r>
              <w:rPr>
                <w:rFonts w:hint="eastAsia" w:ascii="微软雅黑" w:hAnsi="微软雅黑" w:eastAsia="微软雅黑" w:cs="微软雅黑"/>
                <w:szCs w:val="21"/>
              </w:rPr>
              <w:t>投标人公章</w:t>
            </w:r>
            <w:r>
              <w:rPr>
                <w:rFonts w:hint="eastAsia" w:ascii="微软雅黑" w:hAnsi="微软雅黑" w:eastAsia="微软雅黑" w:cs="微软雅黑"/>
                <w:color w:val="auto"/>
                <w:szCs w:val="21"/>
                <w:lang w:val="en-US" w:eastAsia="zh-CN"/>
              </w:rPr>
              <w:t>装订进投标文件，目录如下</w:t>
            </w:r>
            <w:r>
              <w:rPr>
                <w:rFonts w:hint="eastAsia" w:ascii="微软雅黑" w:hAnsi="微软雅黑" w:eastAsia="微软雅黑" w:cs="微软雅黑"/>
                <w:szCs w:val="21"/>
              </w:rPr>
              <w:t xml:space="preserve">： </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（1）医疗器械生产许可证；</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（2）医疗器械注册证；</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（3）ISO9001质量管理体系认证；</w:t>
            </w:r>
          </w:p>
          <w:p>
            <w:pPr>
              <w:spacing w:line="240" w:lineRule="exact"/>
              <w:jc w:val="left"/>
              <w:rPr>
                <w:rFonts w:ascii="微软雅黑" w:hAnsi="微软雅黑" w:eastAsia="微软雅黑" w:cs="微软雅黑"/>
                <w:szCs w:val="21"/>
              </w:rPr>
            </w:pPr>
            <w:r>
              <w:rPr>
                <w:rFonts w:hint="eastAsia" w:ascii="微软雅黑" w:hAnsi="微软雅黑" w:eastAsia="微软雅黑" w:cs="微软雅黑"/>
                <w:szCs w:val="21"/>
              </w:rPr>
              <w:t>（4）ISO13485医疗器械质量管理体系认证；                                                                       （5）ISO14001环境管理体系认证；</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（6）ISO45001职业健康安全管理体系认证。</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35.售后质保：整机质保三年。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6" w:type="dxa"/>
            <w:vAlign w:val="center"/>
          </w:tcPr>
          <w:p>
            <w:pPr>
              <w:spacing w:line="240" w:lineRule="exact"/>
              <w:rPr>
                <w:rFonts w:hint="eastAsia" w:ascii="微软雅黑" w:hAnsi="微软雅黑" w:eastAsia="微软雅黑" w:cs="微软雅黑"/>
                <w:szCs w:val="21"/>
                <w:lang w:eastAsia="zh-CN"/>
              </w:rPr>
            </w:pPr>
            <w:r>
              <w:rPr>
                <w:rFonts w:hint="eastAsia" w:ascii="微软雅黑" w:hAnsi="微软雅黑" w:eastAsia="微软雅黑" w:cs="微软雅黑"/>
                <w:szCs w:val="21"/>
              </w:rPr>
              <w:t>2</w:t>
            </w:r>
            <w:r>
              <w:rPr>
                <w:rFonts w:hint="eastAsia" w:ascii="微软雅黑" w:hAnsi="微软雅黑" w:eastAsia="微软雅黑" w:cs="微软雅黑"/>
                <w:szCs w:val="21"/>
                <w:lang w:val="en-US" w:eastAsia="zh-CN"/>
              </w:rPr>
              <w:t>5</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中药调剂台</w:t>
            </w:r>
          </w:p>
        </w:tc>
        <w:tc>
          <w:tcPr>
            <w:tcW w:w="8487"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1.规格尺寸：定制1500×600×900mm左右</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2.主要工艺：采用传统实木框架榫卯工艺制作，扎实牢固，使用寿命长久；柜体框架为樟松实木方料，抽屉面为桐木实木整板，抽屉侧板为樟松木实木齿接板；底板为七厘板，柜体两侧、顶部及柜体背部在框架的基础上贴合封闭五合板；中药柜上部与下部抽屉间带有防串味隔层板。</w:t>
            </w:r>
          </w:p>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配置：压方板8个喷壶8个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666" w:type="dxa"/>
            <w:vAlign w:val="center"/>
          </w:tcPr>
          <w:p>
            <w:pPr>
              <w:spacing w:line="240" w:lineRule="exact"/>
              <w:rPr>
                <w:rFonts w:hint="eastAsia" w:ascii="微软雅黑" w:hAnsi="微软雅黑" w:eastAsia="微软雅黑" w:cs="微软雅黑"/>
                <w:szCs w:val="21"/>
                <w:lang w:eastAsia="zh-CN"/>
              </w:rPr>
            </w:pPr>
            <w:r>
              <w:rPr>
                <w:rFonts w:hint="eastAsia" w:ascii="微软雅黑" w:hAnsi="微软雅黑" w:eastAsia="微软雅黑" w:cs="微软雅黑"/>
                <w:szCs w:val="21"/>
              </w:rPr>
              <w:t>2</w:t>
            </w:r>
            <w:r>
              <w:rPr>
                <w:rFonts w:hint="eastAsia" w:ascii="微软雅黑" w:hAnsi="微软雅黑" w:eastAsia="微软雅黑" w:cs="微软雅黑"/>
                <w:szCs w:val="21"/>
                <w:lang w:val="en-US" w:eastAsia="zh-CN"/>
              </w:rPr>
              <w:t>6</w:t>
            </w:r>
          </w:p>
        </w:tc>
        <w:tc>
          <w:tcPr>
            <w:tcW w:w="1265" w:type="dxa"/>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X射线胸架</w:t>
            </w:r>
          </w:p>
        </w:tc>
        <w:tc>
          <w:tcPr>
            <w:tcW w:w="8487" w:type="dxa"/>
            <w:vAlign w:val="center"/>
          </w:tcPr>
          <w:p>
            <w:pPr>
              <w:spacing w:line="240" w:lineRule="exact"/>
              <w:rPr>
                <w:rFonts w:hint="eastAsia" w:ascii="微软雅黑" w:hAnsi="微软雅黑" w:eastAsia="微软雅黑" w:cs="微软雅黑"/>
                <w:szCs w:val="21"/>
                <w:lang w:eastAsia="zh-CN"/>
              </w:rPr>
            </w:pPr>
            <w:r>
              <w:rPr>
                <w:rFonts w:hint="eastAsia" w:ascii="微软雅黑" w:hAnsi="微软雅黑" w:eastAsia="微软雅黑" w:cs="微软雅黑"/>
                <w:szCs w:val="21"/>
              </w:rPr>
              <w:t>310*260mm，金属材质，暗盒14X17cm</w:t>
            </w:r>
            <w:r>
              <w:rPr>
                <w:rFonts w:hint="eastAsia" w:ascii="微软雅黑" w:hAnsi="微软雅黑" w:eastAsia="微软雅黑" w:cs="微软雅黑"/>
                <w:szCs w:val="21"/>
                <w:lang w:eastAsia="zh-CN"/>
              </w:rPr>
              <w:t>。</w:t>
            </w:r>
          </w:p>
        </w:tc>
      </w:tr>
    </w:tbl>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注：中标后</w:t>
      </w:r>
      <w:r>
        <w:rPr>
          <w:rFonts w:hint="eastAsia" w:ascii="宋体" w:hAnsi="宋体" w:cs="宋体"/>
          <w:b w:val="0"/>
          <w:bCs w:val="0"/>
          <w:color w:val="auto"/>
          <w:sz w:val="21"/>
          <w:szCs w:val="21"/>
          <w:lang w:val="en-US" w:eastAsia="zh-CN"/>
        </w:rPr>
        <w:t>如发现有弄虚作假行为，取消中标人资格并接受相应处罚</w:t>
      </w:r>
      <w:r>
        <w:rPr>
          <w:rFonts w:hint="eastAsia" w:ascii="宋体" w:hAnsi="宋体" w:eastAsia="宋体" w:cs="宋体"/>
          <w:b w:val="0"/>
          <w:bCs w:val="0"/>
          <w:color w:val="auto"/>
          <w:sz w:val="21"/>
          <w:szCs w:val="21"/>
          <w:lang w:val="en-US" w:eastAsia="zh-CN"/>
        </w:rPr>
        <w:t>。</w:t>
      </w:r>
    </w:p>
    <w:p>
      <w:pPr>
        <w:jc w:val="center"/>
        <w:rPr>
          <w:rFonts w:hint="eastAsia" w:ascii="宋体" w:hAnsi="宋体" w:eastAsia="宋体" w:cs="宋体"/>
          <w:b w:val="0"/>
          <w:bCs w:val="0"/>
          <w:color w:val="FF0000"/>
          <w:sz w:val="21"/>
          <w:szCs w:val="21"/>
          <w:lang w:val="en-US" w:eastAsia="zh-CN"/>
        </w:rPr>
      </w:pP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、评审办法</w:t>
      </w:r>
    </w:p>
    <w:p>
      <w:pPr>
        <w:spacing w:line="360" w:lineRule="auto"/>
        <w:ind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本次采购活动采用最低评标价法评审。</w:t>
      </w:r>
    </w:p>
    <w:p>
      <w:pPr>
        <w:spacing w:line="360" w:lineRule="auto"/>
        <w:ind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最低评标价法：以价格为主要因素确定成交候选供应商，即在全部满足询价通知书实质性要求，包含资格条件、技术指标及规格、质保期以及询价过程中对以上内容的补充和修改等的前提下，根据各供应商报价由低到高排出成交候选供应商。</w:t>
      </w:r>
    </w:p>
    <w:p>
      <w:pPr>
        <w:spacing w:line="360" w:lineRule="auto"/>
        <w:ind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评审小组在报价截止时间后对收到的合格报价函组织评审，在满足供应商资质要求、符合采购需求、质量和服务等的前提下，以提出最低报价的供应商为成交供应商。所有供应商报价一致的情况下采用随机抽取的方式产生中标商。供应商报价超过采购预算的做废标处理；报名供应商不足三家不开标，做流标处理；实质性响应采购函要求不足三家做废标处理。有其他违法、违规行为的，或在询价过程中，供应商单项报价明显超过市场平均价格，询价小组经评审后一致认定报价不合理的，可以认定其报价无效，做废标处理。供应商须理解合同不一定授予最低价格的供应商。货物参数和服务方案必须完全满足或优于采购标的物需求，否则专家评审时可能会被视为不响应需求。</w:t>
      </w:r>
    </w:p>
    <w:p>
      <w:pPr>
        <w:pStyle w:val="12"/>
        <w:shd w:val="clear" w:color="auto" w:fill="FFFFFF"/>
        <w:spacing w:before="0" w:beforeAutospacing="0" w:after="0" w:afterAutospacing="0" w:line="22" w:lineRule="atLeast"/>
        <w:jc w:val="center"/>
        <w:rPr>
          <w:rFonts w:hint="eastAsia" w:ascii="仿宋" w:hAnsi="仿宋" w:eastAsia="仿宋" w:cs="仿宋"/>
          <w:b/>
          <w:bCs/>
          <w:color w:val="auto"/>
          <w:kern w:val="0"/>
          <w:sz w:val="28"/>
          <w:szCs w:val="28"/>
          <w:lang w:val="en-US" w:eastAsia="zh-CN" w:bidi="ar-SA"/>
        </w:rPr>
      </w:pPr>
    </w:p>
    <w:p>
      <w:pPr>
        <w:pStyle w:val="12"/>
        <w:shd w:val="clear" w:color="auto" w:fill="FFFFFF"/>
        <w:spacing w:before="0" w:beforeAutospacing="0" w:after="0" w:afterAutospacing="0" w:line="22" w:lineRule="atLeast"/>
        <w:jc w:val="center"/>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七、供应商报价函（格式）</w:t>
      </w:r>
    </w:p>
    <w:p>
      <w:pPr>
        <w:pStyle w:val="12"/>
        <w:shd w:val="clear" w:color="auto" w:fill="FFFFFF"/>
        <w:spacing w:before="0" w:beforeAutospacing="0" w:after="0" w:afterAutospacing="0" w:line="22" w:lineRule="atLeast"/>
        <w:ind w:right="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 xml:space="preserve">致采购人：XXX            </w:t>
      </w:r>
    </w:p>
    <w:p>
      <w:pPr>
        <w:pStyle w:val="12"/>
        <w:shd w:val="clear" w:color="auto" w:fill="FFFFFF"/>
        <w:spacing w:before="0" w:beforeAutospacing="0" w:after="0" w:afterAutospacing="0" w:line="22" w:lineRule="atLeast"/>
        <w:ind w:right="0"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本公司十分高兴收到贵单位编号为             的采购函，我方已研究了该采购函的全部内容，现向贵单位就所采购的标的物做出如下报价：</w:t>
      </w:r>
    </w:p>
    <w:p>
      <w:pPr>
        <w:pStyle w:val="12"/>
        <w:shd w:val="clear" w:color="auto" w:fill="FFFFFF"/>
        <w:spacing w:before="0" w:beforeAutospacing="0" w:after="0" w:afterAutospacing="0" w:line="22" w:lineRule="atLeast"/>
        <w:ind w:right="0" w:firstLine="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一、责任与义务</w:t>
      </w:r>
    </w:p>
    <w:p>
      <w:pPr>
        <w:pStyle w:val="12"/>
        <w:shd w:val="clear" w:color="auto" w:fill="FFFFFF"/>
        <w:spacing w:before="0" w:beforeAutospacing="0" w:after="0" w:afterAutospacing="0" w:line="22" w:lineRule="atLeast"/>
        <w:ind w:right="0"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本公司承诺：</w:t>
      </w:r>
    </w:p>
    <w:p>
      <w:pPr>
        <w:pStyle w:val="12"/>
        <w:shd w:val="clear" w:color="auto" w:fill="FFFFFF"/>
        <w:spacing w:before="0" w:beforeAutospacing="0" w:after="0" w:afterAutospacing="0" w:line="22" w:lineRule="atLeast"/>
        <w:ind w:right="0"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1、本公司的报价函一旦为贵单位认可，该报价即为合同价。包括包装费、装卸费、运保费、安装施工调试费、系统集成费用、人员培训费、技术服务费、售后服务费、税费等检测验收前所有费用；</w:t>
      </w:r>
    </w:p>
    <w:p>
      <w:pPr>
        <w:pStyle w:val="12"/>
        <w:shd w:val="clear" w:color="auto" w:fill="FFFFFF"/>
        <w:spacing w:before="0" w:beforeAutospacing="0" w:after="0" w:afterAutospacing="0" w:line="22" w:lineRule="atLeast"/>
        <w:ind w:right="0"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2、本公司报价函一经发出，即不可撤回，否则我方愿意接受贵单位的处罚；</w:t>
      </w:r>
    </w:p>
    <w:p>
      <w:pPr>
        <w:pStyle w:val="12"/>
        <w:shd w:val="clear" w:color="auto" w:fill="FFFFFF"/>
        <w:spacing w:before="0" w:beforeAutospacing="0" w:after="0" w:afterAutospacing="0" w:line="22" w:lineRule="atLeast"/>
        <w:ind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3、本公司完全理解本项目合同不一定授予最低报价的供应商。</w:t>
      </w:r>
    </w:p>
    <w:p>
      <w:pPr>
        <w:pStyle w:val="12"/>
        <w:shd w:val="clear" w:color="auto" w:fill="FFFFFF"/>
        <w:spacing w:before="0" w:beforeAutospacing="0" w:after="0" w:afterAutospacing="0" w:line="22" w:lineRule="atLeast"/>
        <w:ind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4、本公司一旦有幸中标，完全具备独立完成此项目的能力，严格按照合同履约，不转包分包项目。</w:t>
      </w:r>
    </w:p>
    <w:p>
      <w:pPr>
        <w:pStyle w:val="12"/>
        <w:shd w:val="clear" w:color="auto" w:fill="FFFFFF"/>
        <w:spacing w:before="0" w:beforeAutospacing="0" w:after="0" w:afterAutospacing="0" w:line="22" w:lineRule="atLeast"/>
        <w:ind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5、本公司满足《中华人民共和国政府采购法》第二十二条之规定。</w:t>
      </w:r>
    </w:p>
    <w:p>
      <w:pPr>
        <w:pStyle w:val="12"/>
        <w:shd w:val="clear" w:color="auto" w:fill="FFFFFF"/>
        <w:spacing w:before="0" w:beforeAutospacing="0" w:after="0" w:afterAutospacing="0" w:line="22" w:lineRule="atLeast"/>
        <w:ind w:firstLine="560" w:firstLineChars="200"/>
        <w:rPr>
          <w:rFonts w:hint="default"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6、本公司近三年来参加政府采购活动未被列入失信名单。</w:t>
      </w:r>
    </w:p>
    <w:p>
      <w:pPr>
        <w:pStyle w:val="12"/>
        <w:shd w:val="clear" w:color="auto" w:fill="FFFFFF"/>
        <w:spacing w:before="0" w:beforeAutospacing="0" w:after="0" w:afterAutospacing="0" w:line="22" w:lineRule="atLeast"/>
        <w:ind w:right="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二、货物报价表（服务类项目格式自拟，但须分项报价并完全响应报价）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343"/>
        <w:gridCol w:w="1410"/>
        <w:gridCol w:w="899"/>
        <w:gridCol w:w="1713"/>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序号</w:t>
            </w:r>
          </w:p>
        </w:tc>
        <w:tc>
          <w:tcPr>
            <w:tcW w:w="1343"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货物名称</w:t>
            </w:r>
          </w:p>
        </w:tc>
        <w:tc>
          <w:tcPr>
            <w:tcW w:w="1410"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品牌型号</w:t>
            </w:r>
          </w:p>
        </w:tc>
        <w:tc>
          <w:tcPr>
            <w:tcW w:w="899"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数量</w:t>
            </w:r>
          </w:p>
        </w:tc>
        <w:tc>
          <w:tcPr>
            <w:tcW w:w="1713"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单价</w:t>
            </w:r>
          </w:p>
        </w:tc>
        <w:tc>
          <w:tcPr>
            <w:tcW w:w="1929" w:type="dxa"/>
            <w:tcBorders>
              <w:tl2br w:val="nil"/>
              <w:tr2bl w:val="nil"/>
            </w:tcBorders>
            <w:noWrap w:val="0"/>
            <w:vAlign w:val="center"/>
          </w:tcPr>
          <w:p>
            <w:pPr>
              <w:pStyle w:val="12"/>
              <w:spacing w:before="0" w:beforeAutospacing="0" w:after="0" w:afterAutospacing="0" w:line="22" w:lineRule="atLeast"/>
              <w:jc w:val="center"/>
              <w:rPr>
                <w:rFonts w:hint="default"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w:t>
            </w:r>
          </w:p>
        </w:tc>
        <w:tc>
          <w:tcPr>
            <w:tcW w:w="1343"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1410"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899"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1713"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1929"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l2br w:val="nil"/>
              <w:tr2bl w:val="nil"/>
            </w:tcBorders>
            <w:noWrap w:val="0"/>
            <w:vAlign w:val="center"/>
          </w:tcPr>
          <w:p>
            <w:pPr>
              <w:pStyle w:val="12"/>
              <w:shd w:val="clear" w:color="auto" w:fill="FFFFFF"/>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合 计</w:t>
            </w:r>
          </w:p>
        </w:tc>
        <w:tc>
          <w:tcPr>
            <w:tcW w:w="1343" w:type="dxa"/>
            <w:tcBorders>
              <w:tl2br w:val="nil"/>
              <w:tr2bl w:val="nil"/>
            </w:tcBorders>
            <w:noWrap w:val="0"/>
            <w:vAlign w:val="center"/>
          </w:tcPr>
          <w:p>
            <w:pPr>
              <w:pStyle w:val="12"/>
              <w:spacing w:before="0" w:beforeAutospacing="0" w:after="0" w:afterAutospacing="0" w:line="22" w:lineRule="atLeast"/>
              <w:jc w:val="center"/>
              <w:rPr>
                <w:rFonts w:hint="default"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大写金额</w:t>
            </w:r>
          </w:p>
        </w:tc>
        <w:tc>
          <w:tcPr>
            <w:tcW w:w="4022" w:type="dxa"/>
            <w:gridSpan w:val="3"/>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1929"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r>
    </w:tbl>
    <w:p>
      <w:pPr>
        <w:pStyle w:val="12"/>
        <w:numPr>
          <w:ilvl w:val="0"/>
          <w:numId w:val="3"/>
        </w:numPr>
        <w:shd w:val="clear" w:color="auto" w:fill="FFFFFF"/>
        <w:spacing w:before="0" w:beforeAutospacing="0" w:after="0" w:afterAutospacing="0" w:line="22" w:lineRule="atLeast"/>
        <w:ind w:right="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标的物响应表（服务类项目格式自拟，但须完全响应服务需求）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717"/>
        <w:gridCol w:w="772"/>
        <w:gridCol w:w="1018"/>
        <w:gridCol w:w="773"/>
        <w:gridCol w:w="705"/>
        <w:gridCol w:w="804"/>
        <w:gridCol w:w="761"/>
        <w:gridCol w:w="867"/>
        <w:gridCol w:w="708"/>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gridSpan w:val="5"/>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采购需求</w:t>
            </w:r>
          </w:p>
        </w:tc>
        <w:tc>
          <w:tcPr>
            <w:tcW w:w="3845" w:type="dxa"/>
            <w:gridSpan w:val="5"/>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投标需求</w:t>
            </w:r>
          </w:p>
        </w:tc>
        <w:tc>
          <w:tcPr>
            <w:tcW w:w="704"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序号</w:t>
            </w:r>
          </w:p>
        </w:tc>
        <w:tc>
          <w:tcPr>
            <w:tcW w:w="717"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货物名称</w:t>
            </w:r>
          </w:p>
        </w:tc>
        <w:tc>
          <w:tcPr>
            <w:tcW w:w="772" w:type="dxa"/>
            <w:tcBorders>
              <w:tl2br w:val="nil"/>
              <w:tr2bl w:val="nil"/>
            </w:tcBorders>
            <w:noWrap w:val="0"/>
            <w:vAlign w:val="center"/>
          </w:tcPr>
          <w:p>
            <w:pPr>
              <w:pStyle w:val="12"/>
              <w:spacing w:before="0" w:beforeAutospacing="0" w:after="0" w:afterAutospacing="0" w:line="22" w:lineRule="atLeast"/>
              <w:jc w:val="center"/>
              <w:rPr>
                <w:rFonts w:hint="default"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品牌</w:t>
            </w:r>
          </w:p>
        </w:tc>
        <w:tc>
          <w:tcPr>
            <w:tcW w:w="1018"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详细技术参数</w:t>
            </w:r>
          </w:p>
        </w:tc>
        <w:tc>
          <w:tcPr>
            <w:tcW w:w="773"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数量</w:t>
            </w:r>
          </w:p>
        </w:tc>
        <w:tc>
          <w:tcPr>
            <w:tcW w:w="705"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序号</w:t>
            </w:r>
          </w:p>
        </w:tc>
        <w:tc>
          <w:tcPr>
            <w:tcW w:w="804"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货物名称</w:t>
            </w:r>
          </w:p>
        </w:tc>
        <w:tc>
          <w:tcPr>
            <w:tcW w:w="761"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品牌型号</w:t>
            </w:r>
          </w:p>
        </w:tc>
        <w:tc>
          <w:tcPr>
            <w:tcW w:w="867"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详细技术参数</w:t>
            </w:r>
          </w:p>
        </w:tc>
        <w:tc>
          <w:tcPr>
            <w:tcW w:w="708"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数量</w:t>
            </w:r>
          </w:p>
        </w:tc>
        <w:tc>
          <w:tcPr>
            <w:tcW w:w="704"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l2br w:val="nil"/>
              <w:tr2bl w:val="nil"/>
            </w:tcBorders>
            <w:noWrap w:val="0"/>
            <w:vAlign w:val="center"/>
          </w:tcPr>
          <w:p>
            <w:pPr>
              <w:pStyle w:val="12"/>
              <w:shd w:val="clear" w:color="auto" w:fill="FFFFFF"/>
              <w:spacing w:before="0" w:beforeAutospacing="0" w:after="0" w:afterAutospacing="0" w:line="22" w:lineRule="atLeast"/>
              <w:jc w:val="both"/>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w:t>
            </w:r>
          </w:p>
        </w:tc>
        <w:tc>
          <w:tcPr>
            <w:tcW w:w="717"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72"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1018"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73"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05"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804"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61"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867"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08"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04"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l2br w:val="nil"/>
              <w:tr2bl w:val="nil"/>
            </w:tcBorders>
            <w:noWrap w:val="0"/>
            <w:vAlign w:val="center"/>
          </w:tcPr>
          <w:p>
            <w:pPr>
              <w:pStyle w:val="12"/>
              <w:shd w:val="clear" w:color="auto" w:fill="FFFFFF"/>
              <w:spacing w:before="0" w:beforeAutospacing="0" w:after="0" w:afterAutospacing="0" w:line="22" w:lineRule="atLeast"/>
              <w:jc w:val="both"/>
              <w:rPr>
                <w:rFonts w:hint="eastAsia" w:ascii="仿宋" w:hAnsi="仿宋" w:eastAsia="仿宋" w:cs="仿宋"/>
                <w:b w:val="0"/>
                <w:bCs w:val="0"/>
                <w:color w:val="auto"/>
                <w:kern w:val="0"/>
                <w:sz w:val="28"/>
                <w:szCs w:val="28"/>
                <w:lang w:val="en-US" w:eastAsia="zh-CN" w:bidi="ar-SA"/>
              </w:rPr>
            </w:pPr>
          </w:p>
        </w:tc>
        <w:tc>
          <w:tcPr>
            <w:tcW w:w="717" w:type="dxa"/>
            <w:tcBorders>
              <w:tl2br w:val="nil"/>
              <w:tr2bl w:val="nil"/>
            </w:tcBorders>
            <w:noWrap w:val="0"/>
            <w:vAlign w:val="center"/>
          </w:tcPr>
          <w:p>
            <w:pPr>
              <w:pStyle w:val="12"/>
              <w:spacing w:before="0" w:beforeAutospacing="0" w:after="0" w:afterAutospacing="0" w:line="22" w:lineRule="atLeast"/>
              <w:jc w:val="center"/>
              <w:rPr>
                <w:rFonts w:hint="default" w:ascii="仿宋" w:hAnsi="仿宋" w:eastAsia="仿宋" w:cs="仿宋"/>
                <w:b w:val="0"/>
                <w:bCs w:val="0"/>
                <w:color w:val="auto"/>
                <w:kern w:val="0"/>
                <w:sz w:val="28"/>
                <w:szCs w:val="28"/>
                <w:lang w:val="en-US" w:eastAsia="zh-CN" w:bidi="ar-SA"/>
              </w:rPr>
            </w:pPr>
          </w:p>
        </w:tc>
        <w:tc>
          <w:tcPr>
            <w:tcW w:w="772"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1018"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73"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05"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804"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61"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867"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08"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c>
          <w:tcPr>
            <w:tcW w:w="704" w:type="dxa"/>
            <w:tcBorders>
              <w:tl2br w:val="nil"/>
              <w:tr2bl w:val="nil"/>
            </w:tcBorders>
            <w:noWrap w:val="0"/>
            <w:vAlign w:val="center"/>
          </w:tcPr>
          <w:p>
            <w:pPr>
              <w:pStyle w:val="12"/>
              <w:spacing w:before="0" w:beforeAutospacing="0" w:after="0" w:afterAutospacing="0" w:line="22" w:lineRule="atLeast"/>
              <w:jc w:val="center"/>
              <w:rPr>
                <w:rFonts w:hint="eastAsia" w:ascii="仿宋" w:hAnsi="仿宋" w:eastAsia="仿宋" w:cs="仿宋"/>
                <w:b w:val="0"/>
                <w:bCs w:val="0"/>
                <w:color w:val="auto"/>
                <w:kern w:val="0"/>
                <w:sz w:val="28"/>
                <w:szCs w:val="28"/>
                <w:lang w:val="en-US" w:eastAsia="zh-CN" w:bidi="ar-SA"/>
              </w:rPr>
            </w:pPr>
          </w:p>
        </w:tc>
      </w:tr>
    </w:tbl>
    <w:p>
      <w:pPr>
        <w:pStyle w:val="12"/>
        <w:shd w:val="clear" w:color="auto" w:fill="FFFFFF"/>
        <w:spacing w:before="0" w:beforeAutospacing="0" w:after="0" w:afterAutospacing="0" w:line="22" w:lineRule="atLeast"/>
        <w:ind w:right="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四、交货及免费质保期</w:t>
      </w:r>
    </w:p>
    <w:p>
      <w:pPr>
        <w:pStyle w:val="12"/>
        <w:shd w:val="clear" w:color="auto" w:fill="FFFFFF"/>
        <w:spacing w:before="0" w:beforeAutospacing="0" w:after="0" w:afterAutospacing="0" w:line="22" w:lineRule="atLeast"/>
        <w:ind w:right="0" w:firstLine="560" w:firstLineChars="200"/>
        <w:rPr>
          <w:rFonts w:hint="default"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合同签订后，      日供货；免费质保期         。</w:t>
      </w:r>
    </w:p>
    <w:p>
      <w:pPr>
        <w:pStyle w:val="12"/>
        <w:shd w:val="clear" w:color="auto" w:fill="FFFFFF"/>
        <w:spacing w:before="0" w:beforeAutospacing="0" w:after="0" w:afterAutospacing="0" w:line="22" w:lineRule="atLeast"/>
        <w:ind w:right="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五、须提交的相关资信证明</w:t>
      </w:r>
    </w:p>
    <w:p>
      <w:pPr>
        <w:pStyle w:val="12"/>
        <w:shd w:val="clear" w:color="auto" w:fill="FFFFFF"/>
        <w:spacing w:before="0" w:beforeAutospacing="0" w:after="0" w:afterAutospacing="0" w:line="22" w:lineRule="atLeast"/>
        <w:ind w:right="0"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 营业执照（年审合格）影印件盖章；</w:t>
      </w:r>
    </w:p>
    <w:p>
      <w:pPr>
        <w:pStyle w:val="12"/>
        <w:shd w:val="clear" w:color="auto" w:fill="FFFFFF"/>
        <w:spacing w:before="0" w:beforeAutospacing="0" w:after="0" w:afterAutospacing="0" w:line="22" w:lineRule="atLeast"/>
        <w:ind w:right="0"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 法人资格证明或法人授权委托书；</w:t>
      </w:r>
    </w:p>
    <w:p>
      <w:pPr>
        <w:pStyle w:val="12"/>
        <w:shd w:val="clear" w:color="auto" w:fill="FFFFFF"/>
        <w:spacing w:before="0" w:beforeAutospacing="0" w:after="0" w:afterAutospacing="0" w:line="22" w:lineRule="atLeast"/>
        <w:ind w:right="0"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3、 货物参数或详细服务方案响应表；</w:t>
      </w:r>
    </w:p>
    <w:p>
      <w:pPr>
        <w:pStyle w:val="12"/>
        <w:shd w:val="clear" w:color="auto" w:fill="FFFFFF"/>
        <w:spacing w:before="0" w:beforeAutospacing="0" w:after="0" w:afterAutospacing="0" w:line="22" w:lineRule="atLeast"/>
        <w:ind w:right="0"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4、 要求提供的售后服务等承诺函；</w:t>
      </w:r>
    </w:p>
    <w:p>
      <w:pPr>
        <w:pStyle w:val="12"/>
        <w:shd w:val="clear" w:color="auto" w:fill="FFFFFF"/>
        <w:spacing w:before="0" w:beforeAutospacing="0" w:after="0" w:afterAutospacing="0" w:line="22" w:lineRule="atLeast"/>
        <w:ind w:firstLine="560" w:firstLineChars="2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5、 招标公告要求提供的其他资质证明文件。</w:t>
      </w:r>
    </w:p>
    <w:p>
      <w:pPr>
        <w:pStyle w:val="12"/>
        <w:shd w:val="clear" w:color="auto" w:fill="FFFFFF"/>
        <w:spacing w:before="0" w:beforeAutospacing="0" w:after="0" w:afterAutospacing="0" w:line="22" w:lineRule="atLeast"/>
        <w:ind w:firstLine="3920" w:firstLineChars="1400"/>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bidi="ar-SA"/>
        </w:rPr>
        <w:t>（公司盖章）     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简标宋">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1F8B7"/>
    <w:multiLevelType w:val="singleLevel"/>
    <w:tmpl w:val="86E1F8B7"/>
    <w:lvl w:ilvl="0" w:tentative="0">
      <w:start w:val="3"/>
      <w:numFmt w:val="chineseCounting"/>
      <w:suff w:val="nothing"/>
      <w:lvlText w:val="%1、"/>
      <w:lvlJc w:val="left"/>
      <w:rPr>
        <w:rFonts w:hint="eastAsia"/>
      </w:rPr>
    </w:lvl>
  </w:abstractNum>
  <w:abstractNum w:abstractNumId="1">
    <w:nsid w:val="C04B125B"/>
    <w:multiLevelType w:val="singleLevel"/>
    <w:tmpl w:val="C04B125B"/>
    <w:lvl w:ilvl="0" w:tentative="0">
      <w:start w:val="1"/>
      <w:numFmt w:val="decimal"/>
      <w:suff w:val="nothing"/>
      <w:lvlText w:val="%1、"/>
      <w:lvlJc w:val="left"/>
    </w:lvl>
  </w:abstractNum>
  <w:abstractNum w:abstractNumId="2">
    <w:nsid w:val="0229B301"/>
    <w:multiLevelType w:val="singleLevel"/>
    <w:tmpl w:val="0229B301"/>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65"/>
    <w:rsid w:val="00120C65"/>
    <w:rsid w:val="002F2DDA"/>
    <w:rsid w:val="003361C8"/>
    <w:rsid w:val="004E7995"/>
    <w:rsid w:val="00684E4B"/>
    <w:rsid w:val="00B601F7"/>
    <w:rsid w:val="00E72FFF"/>
    <w:rsid w:val="023E3D93"/>
    <w:rsid w:val="02581DA3"/>
    <w:rsid w:val="0259166D"/>
    <w:rsid w:val="025F7222"/>
    <w:rsid w:val="02FD0EE3"/>
    <w:rsid w:val="04270942"/>
    <w:rsid w:val="04541081"/>
    <w:rsid w:val="04EA4170"/>
    <w:rsid w:val="059626C6"/>
    <w:rsid w:val="083A35AF"/>
    <w:rsid w:val="0BFA3097"/>
    <w:rsid w:val="0F7B200D"/>
    <w:rsid w:val="0FD85C8D"/>
    <w:rsid w:val="116746F0"/>
    <w:rsid w:val="11F710CC"/>
    <w:rsid w:val="134D57EC"/>
    <w:rsid w:val="14346CCF"/>
    <w:rsid w:val="163743C8"/>
    <w:rsid w:val="19923B76"/>
    <w:rsid w:val="19E0594A"/>
    <w:rsid w:val="1C2E31FF"/>
    <w:rsid w:val="1C55199D"/>
    <w:rsid w:val="1D074ADD"/>
    <w:rsid w:val="1D2467F0"/>
    <w:rsid w:val="1D4532ED"/>
    <w:rsid w:val="1DC6102D"/>
    <w:rsid w:val="1E4F0530"/>
    <w:rsid w:val="1FD85ADD"/>
    <w:rsid w:val="2047285A"/>
    <w:rsid w:val="21462E9E"/>
    <w:rsid w:val="21842780"/>
    <w:rsid w:val="22BA5AC4"/>
    <w:rsid w:val="230A79B3"/>
    <w:rsid w:val="24863F35"/>
    <w:rsid w:val="25052B5A"/>
    <w:rsid w:val="259B3C6D"/>
    <w:rsid w:val="25B82A6C"/>
    <w:rsid w:val="27031893"/>
    <w:rsid w:val="27921897"/>
    <w:rsid w:val="28B665C3"/>
    <w:rsid w:val="2CBA0066"/>
    <w:rsid w:val="2D496056"/>
    <w:rsid w:val="2D5776A2"/>
    <w:rsid w:val="2E42407F"/>
    <w:rsid w:val="2EAE5733"/>
    <w:rsid w:val="2ED03B77"/>
    <w:rsid w:val="33D65F11"/>
    <w:rsid w:val="340B0C1B"/>
    <w:rsid w:val="357D4466"/>
    <w:rsid w:val="3594031A"/>
    <w:rsid w:val="37B861C2"/>
    <w:rsid w:val="3A294122"/>
    <w:rsid w:val="3C7F6E65"/>
    <w:rsid w:val="3D0E05E5"/>
    <w:rsid w:val="3D7864D3"/>
    <w:rsid w:val="3E8800F9"/>
    <w:rsid w:val="3F3031DC"/>
    <w:rsid w:val="410B008F"/>
    <w:rsid w:val="42C03E80"/>
    <w:rsid w:val="45F873B5"/>
    <w:rsid w:val="49A92FBE"/>
    <w:rsid w:val="4A5520A3"/>
    <w:rsid w:val="4A680516"/>
    <w:rsid w:val="4AFB0BA5"/>
    <w:rsid w:val="4BAB1254"/>
    <w:rsid w:val="4D341C73"/>
    <w:rsid w:val="5A0F7FD9"/>
    <w:rsid w:val="5B5F0CB0"/>
    <w:rsid w:val="5D4004CB"/>
    <w:rsid w:val="5E500EF8"/>
    <w:rsid w:val="5ED36A1D"/>
    <w:rsid w:val="5F406A07"/>
    <w:rsid w:val="60F16510"/>
    <w:rsid w:val="61957B8A"/>
    <w:rsid w:val="62AB7E9B"/>
    <w:rsid w:val="636D2C3E"/>
    <w:rsid w:val="63DB0B25"/>
    <w:rsid w:val="64E35B0E"/>
    <w:rsid w:val="6734722F"/>
    <w:rsid w:val="687A28C9"/>
    <w:rsid w:val="690E0556"/>
    <w:rsid w:val="694D69BB"/>
    <w:rsid w:val="6A6C2239"/>
    <w:rsid w:val="6B686FF7"/>
    <w:rsid w:val="6CC77037"/>
    <w:rsid w:val="6DAA0B4E"/>
    <w:rsid w:val="6DFB207B"/>
    <w:rsid w:val="70EE1DA1"/>
    <w:rsid w:val="714C5C4D"/>
    <w:rsid w:val="71E2462E"/>
    <w:rsid w:val="720C0AC7"/>
    <w:rsid w:val="72EC747D"/>
    <w:rsid w:val="751165B1"/>
    <w:rsid w:val="75765540"/>
    <w:rsid w:val="75E16426"/>
    <w:rsid w:val="786B3DF3"/>
    <w:rsid w:val="797D248B"/>
    <w:rsid w:val="7ACF0183"/>
    <w:rsid w:val="7E7508A1"/>
    <w:rsid w:val="7EB16FCA"/>
    <w:rsid w:val="7FF94D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28"/>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rPr>
      <w:rFonts w:ascii="微软雅黑" w:hAnsi="微软雅黑" w:eastAsia="微软雅黑" w:cs="微软雅黑"/>
      <w:szCs w:val="21"/>
    </w:rPr>
  </w:style>
  <w:style w:type="paragraph" w:styleId="3">
    <w:name w:val="Body Text"/>
    <w:basedOn w:val="1"/>
    <w:next w:val="1"/>
    <w:qFormat/>
    <w:uiPriority w:val="0"/>
    <w:pPr>
      <w:spacing w:after="120"/>
    </w:pPr>
    <w:rPr>
      <w:rFonts w:ascii="@微软简标宋" w:hAnsi="@微软简标宋" w:eastAsia="@微软简标宋" w:cs="@微软简标宋"/>
      <w:szCs w:val="24"/>
      <w:lang w:val="zh-CN"/>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Indent"/>
    <w:basedOn w:val="1"/>
    <w:qFormat/>
    <w:uiPriority w:val="0"/>
    <w:pPr>
      <w:spacing w:after="120" w:afterLines="0" w:afterAutospacing="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9"/>
    <w:qFormat/>
    <w:uiPriority w:val="0"/>
    <w:pPr>
      <w:ind w:firstLine="420" w:firstLineChars="200"/>
    </w:pPr>
  </w:style>
  <w:style w:type="table" w:styleId="15">
    <w:name w:val="Table Grid"/>
    <w:basedOn w:val="1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首行缩进"/>
    <w:basedOn w:val="1"/>
    <w:qFormat/>
    <w:uiPriority w:val="0"/>
    <w:pPr>
      <w:ind w:firstLine="480" w:firstLineChars="200"/>
    </w:pPr>
    <w:rPr>
      <w:lang w:val="zh-CN"/>
    </w:rPr>
  </w:style>
  <w:style w:type="character" w:customStyle="1" w:styleId="18">
    <w:name w:val="NormalCharacter"/>
    <w:semiHidden/>
    <w:qFormat/>
    <w:uiPriority w:val="152"/>
  </w:style>
  <w:style w:type="character" w:customStyle="1" w:styleId="19">
    <w:name w:val="font41"/>
    <w:basedOn w:val="16"/>
    <w:qFormat/>
    <w:uiPriority w:val="0"/>
    <w:rPr>
      <w:rFonts w:hint="eastAsia" w:ascii="宋体" w:hAnsi="宋体" w:eastAsia="宋体" w:cs="宋体"/>
      <w:color w:val="000000"/>
      <w:sz w:val="21"/>
      <w:szCs w:val="21"/>
      <w:u w:val="none"/>
    </w:rPr>
  </w:style>
  <w:style w:type="character" w:customStyle="1" w:styleId="20">
    <w:name w:val="font71"/>
    <w:basedOn w:val="16"/>
    <w:qFormat/>
    <w:uiPriority w:val="0"/>
    <w:rPr>
      <w:rFonts w:hint="eastAsia" w:ascii="宋体" w:hAnsi="宋体" w:eastAsia="宋体" w:cs="宋体"/>
      <w:b/>
      <w:color w:val="000000"/>
      <w:sz w:val="21"/>
      <w:szCs w:val="21"/>
      <w:u w:val="none"/>
    </w:rPr>
  </w:style>
  <w:style w:type="character" w:customStyle="1" w:styleId="21">
    <w:name w:val="font51"/>
    <w:basedOn w:val="16"/>
    <w:qFormat/>
    <w:uiPriority w:val="0"/>
    <w:rPr>
      <w:rFonts w:hint="eastAsia" w:ascii="宋体" w:hAnsi="宋体" w:eastAsia="宋体" w:cs="宋体"/>
      <w:color w:val="000000"/>
      <w:sz w:val="21"/>
      <w:szCs w:val="21"/>
      <w:u w:val="none"/>
    </w:rPr>
  </w:style>
  <w:style w:type="character" w:customStyle="1" w:styleId="22">
    <w:name w:val="font112"/>
    <w:basedOn w:val="16"/>
    <w:qFormat/>
    <w:uiPriority w:val="0"/>
    <w:rPr>
      <w:rFonts w:hint="eastAsia" w:ascii="微软雅黑" w:hAnsi="微软雅黑" w:eastAsia="微软雅黑" w:cs="微软雅黑"/>
      <w:color w:val="000000"/>
      <w:sz w:val="16"/>
      <w:szCs w:val="16"/>
      <w:u w:val="none"/>
    </w:rPr>
  </w:style>
  <w:style w:type="character" w:customStyle="1" w:styleId="23">
    <w:name w:val="font61"/>
    <w:basedOn w:val="16"/>
    <w:qFormat/>
    <w:uiPriority w:val="0"/>
    <w:rPr>
      <w:rFonts w:hint="eastAsia" w:ascii="宋体" w:hAnsi="宋体" w:eastAsia="宋体" w:cs="宋体"/>
      <w:color w:val="000000"/>
      <w:sz w:val="20"/>
      <w:szCs w:val="20"/>
      <w:u w:val="none"/>
    </w:rPr>
  </w:style>
  <w:style w:type="character" w:customStyle="1" w:styleId="24">
    <w:name w:val="font11"/>
    <w:basedOn w:val="16"/>
    <w:qFormat/>
    <w:uiPriority w:val="0"/>
    <w:rPr>
      <w:rFonts w:ascii="Calibri" w:hAnsi="Calibri" w:cs="Calibri"/>
      <w:color w:val="000000"/>
      <w:sz w:val="20"/>
      <w:szCs w:val="20"/>
      <w:u w:val="none"/>
    </w:rPr>
  </w:style>
  <w:style w:type="character" w:customStyle="1" w:styleId="25">
    <w:name w:val="font01"/>
    <w:basedOn w:val="16"/>
    <w:qFormat/>
    <w:uiPriority w:val="0"/>
    <w:rPr>
      <w:rFonts w:ascii="Arial" w:hAnsi="Arial" w:cs="Arial"/>
      <w:color w:val="000000"/>
      <w:sz w:val="21"/>
      <w:szCs w:val="21"/>
      <w:u w:val="none"/>
    </w:rPr>
  </w:style>
  <w:style w:type="paragraph" w:customStyle="1" w:styleId="26">
    <w:name w:val="swan-rich-text-enhanced_swan-rich-text-enhanced-text-user-select"/>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8</Pages>
  <Words>738</Words>
  <Characters>4212</Characters>
  <Lines>35</Lines>
  <Paragraphs>9</Paragraphs>
  <TotalTime>7</TotalTime>
  <ScaleCrop>false</ScaleCrop>
  <LinksUpToDate>false</LinksUpToDate>
  <CharactersWithSpaces>4941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2017-02-27T09:20:00Z</dcterms:created>
  <dc:creator>Administrator</dc:creator>
  <cp:lastModifiedBy>刘斌</cp:lastModifiedBy>
  <cp:lastPrinted>2021-07-21T00:34:00Z</cp:lastPrinted>
  <dcterms:modified xsi:type="dcterms:W3CDTF">2022-11-01T04:56:59Z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77B9090024FF4260806AB3250E131201</vt:lpwstr>
  </property>
</Properties>
</file>