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60" w:lineRule="exact"/>
        <w:rPr>
          <w:rFonts w:hint="eastAsia" w:ascii="黑体" w:hAnsi="宋体" w:eastAsia="黑体" w:cs="方正小标宋简体"/>
          <w:b/>
          <w:sz w:val="32"/>
          <w:szCs w:val="32"/>
        </w:rPr>
      </w:pPr>
      <w:r>
        <w:rPr>
          <w:rFonts w:hint="eastAsia" w:ascii="黑体" w:hAnsi="宋体" w:eastAsia="黑体" w:cs="仿宋"/>
          <w:sz w:val="32"/>
          <w:szCs w:val="32"/>
          <w:lang w:bidi="ar"/>
        </w:rPr>
        <w:t>附件1</w:t>
      </w:r>
    </w:p>
    <w:p>
      <w:pPr>
        <w:tabs>
          <w:tab w:val="left" w:pos="7740"/>
        </w:tabs>
        <w:spacing w:line="560" w:lineRule="exact"/>
        <w:ind w:firstLine="181" w:firstLineChars="5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tabs>
          <w:tab w:val="left" w:pos="7740"/>
        </w:tabs>
        <w:spacing w:line="560" w:lineRule="exact"/>
        <w:ind w:firstLine="180" w:firstLineChars="50"/>
        <w:jc w:val="center"/>
        <w:rPr>
          <w:rFonts w:hint="default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2022年淮北市中小学生田径运动会竞赛规程</w:t>
      </w:r>
    </w:p>
    <w:p>
      <w:pPr>
        <w:tabs>
          <w:tab w:val="left" w:pos="7740"/>
        </w:tabs>
        <w:spacing w:line="520" w:lineRule="exact"/>
        <w:jc w:val="center"/>
        <w:rPr>
          <w:rFonts w:hint="default"/>
          <w:b/>
          <w:sz w:val="36"/>
          <w:szCs w:val="36"/>
        </w:rPr>
      </w:pP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一、主办单位：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淮北市教育局  淮北市文化旅游体育局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二、时间和地点：</w:t>
      </w:r>
    </w:p>
    <w:p>
      <w:pPr>
        <w:tabs>
          <w:tab w:val="left" w:pos="7740"/>
        </w:tabs>
        <w:spacing w:line="52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(一)时间：2022年10月28 日—30日</w:t>
      </w:r>
    </w:p>
    <w:p>
      <w:pPr>
        <w:tabs>
          <w:tab w:val="left" w:pos="7740"/>
        </w:tabs>
        <w:spacing w:line="52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(二)地点： 淮北市实验高级中学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三、参加办法及分组：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1、比赛分高中组、初中组、小学组男女各一个组。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2、濉溪县教育局可选派高中、初中、小学各三支代表队，区教育局可选派高中、初中、小学各两支代表队，市直学校可直接报名。（省、市田径传统项目学校和特色学校必须参加）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3、参赛单位必须是一所学校的基层队，县区学校必须经县区教育局同意方可参赛，不得组织跨校混合队。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四、运动员资格：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1、各组运动员必须是本参赛单位在籍在册学生。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2、市体育中学的适龄运动员，可以回原输送学校代表原学籍所在学校报名参赛。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3、参赛者必须是拥有淮北市学校在校正式学籍的学生。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4、不允许从外省、市引进交流运动员参加比赛。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5、每名运动员只能代表一个单位参赛，如发现代表两所学校参赛者，取消其比赛资格和所在代表队的资格。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6、运动员必须是思想进步、学习努力、遵守纪律，且经县级以上医务部门检查证明身体健康的适龄者。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五、竞赛项目：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1、高中男子组：100米、200米、400米、800米、3000米、4 × 100米接力、4 × 400米接力、110米栏（91.4厘米）、跳高、跳远、三级跳远、铅球（6千克）。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2、高中女子组：100米、200米、400米、800米、1500米、4 × 100米接力、4 ×400米接力、100米栏（76厘米）、跳高、跳远、三级跳远、铅球（4千克）。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3、初中男子组：100米、200米、400米、1000米、4 ×X 100米接力、4 × 400米接力、跳高、跳远、铅球（4千克）、实心球后抛（2千克）。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4、初中女子组：100米 、200米 、400米 、800米 、4 × 100米接力 、4 × 400米接力、跳高 、跳远、立定跳远 、铅球（3千克）、实心球后抛（2千克）。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5、小学男子组：100米、200米、400米、4 × 100米接力、跳高、跳远、垒球（周长25厘米）、实心球前抛（2千克）。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6、小学女子组：60米、100米、200米、4 × 100米接力、跳高、跳远、垒球（周长25厘米）、实心球前抛（2千克）</w:t>
      </w:r>
    </w:p>
    <w:p>
      <w:pPr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六、参赛办法：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1、报名人数：每单位可报运动员男女生各8人，可报领队1人、教练2人 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2、每单位每项限报2人、每人限报2个单项，另可兼报接力。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3、报名后不得无故更换运动员，需更改，须在抽签分组、编排前以书面形式向竞委会报告，经批准后方可更改。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4、在报名表上报名的教练员，不得担任本次比赛的裁判员。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七、竞赛办法：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1、按国家体育总局审定的最新《田径竞赛规则》执行。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2、报名人数不足3人的项目，则取消该项比赛。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3、比赛使用器材均由大会提供。运动员号码布由大会统一编码，由各参赛单位自己印制，每个号码各印2块。号码布的规格为20X30公分，注明号码和单位。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4、根据《田径竞赛规则》第四章142条4款规定，凡运动员报名确认后，无故弃权，并不能及时从检录单中除名者或不认真参加比赛者，则取消所有后续项目（包括接力）的比赛资格。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5、比赛检录时，参赛运动员必须出示《运动员证》。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八、奖励与计分办法：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1、男、女各组别各单项分别录取前八名，不足八人参加的比赛项目减一录取。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2、各单项前八名，分别按9、7、6、5、4、3、2、1计分，接力比赛加倍。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3、按各单位运动员的名次得分总和，分别排列各组别男子团体、女子团体、总团体前八名；如积分相等，以第一名多者列前，依次类推。</w:t>
      </w:r>
    </w:p>
    <w:p>
      <w:pPr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九、报名和报到：</w:t>
      </w:r>
    </w:p>
    <w:p>
      <w:pPr>
        <w:spacing w:line="52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bidi="ar"/>
        </w:rPr>
        <w:t>（一）报名：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1.本次报名采用网上报名或手机扫描二维码进行报名。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各单位在完成网上填报后可以打印报名表或手机截图打印后，将打印的纸质版报名表（一份）于2022年10月12日前加盖公章交送至市教育局体卫艺科王振平，联系电话：15241990712.同时报送运动员电子档照片及姓名至QQ信箱：65633978@qq.com。联系人：崔坤 手机18956197261。</w:t>
      </w:r>
    </w:p>
    <w:p>
      <w:pPr>
        <w:pStyle w:val="2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（网上报名相关事宜，请联系淮北市实验高级中学张华老师，电话：18956197055，QQ：625208487 ，网上报名流程附后。）</w:t>
      </w:r>
    </w:p>
    <w:p>
      <w:pPr>
        <w:spacing w:line="520" w:lineRule="exact"/>
        <w:ind w:firstLine="784" w:firstLineChars="2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2、报名时需交验运动员二代身份证及复印件、学籍证明。所有报名参赛人员需交纸质及电子档照片各两张。</w:t>
      </w:r>
    </w:p>
    <w:p>
      <w:pPr>
        <w:spacing w:line="520" w:lineRule="exact"/>
        <w:ind w:firstLine="630" w:firstLineChars="196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bidi="ar"/>
        </w:rPr>
        <w:t>（二）报到：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1、各领队（1名）、教练员（2名）、裁判员（1名）联席会于赛前2天召开。</w:t>
      </w:r>
    </w:p>
    <w:p>
      <w:pPr>
        <w:tabs>
          <w:tab w:val="left" w:pos="7740"/>
        </w:tabs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2、参赛单位所有人在比赛当天必须上交纸质版个人健康承诺书（附件2）、比赛期间参赛队员的人身意外伤害保险单原件及48小时内核酸阴性证明，否则不允许进入比赛场地。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十、资格审查：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（一）为了端正赛风，突出教育特色，体现以育人为宗旨的指导思想，各学校须对报名参赛的运动员资格进行认真审查，按照规程规定，严格把关，杜绝弄虚作假、冒名顶替等行为发生。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（二）本次运动会设“资格、纪律监督领导小组”负责参赛运动员资格审查和纪律监督工作。“资格、纪律监督领导小组”的处理决定为最终处理意见。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（三）凡对参赛运动员的资格或裁判的判决有异议提出申诉者，需分别向大会“资格、纪律监督领导小组”、仲裁委员会提交经领队签字的书面《申诉报告》。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（四）凡发现冒名顶替等违反体育竞赛道德的代表队，取消全队所有比赛成绩和名次，取消精神文明运动队和优秀指导教师评选资格并通报全市；凡发现裁判员徇私舞弊，立即取消裁判资格，并通报全市。</w:t>
      </w:r>
    </w:p>
    <w:p>
      <w:pPr>
        <w:spacing w:line="52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十一、裁判员和仲裁委员会：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（一）裁判员主要由竞赛组织部门选派，每个代表队可派一名骨干教师担任裁判工作。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（二）仲裁委员会人员组成和职责范围按《仲裁委员会条例》规定执行。</w:t>
      </w:r>
    </w:p>
    <w:p>
      <w:pPr>
        <w:spacing w:line="520" w:lineRule="exact"/>
        <w:ind w:firstLine="643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b/>
          <w:sz w:val="32"/>
          <w:szCs w:val="32"/>
          <w:lang w:bidi="ar"/>
        </w:rPr>
        <w:t>十二、其他规定：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（一）参加本届运动会比赛的所有人员，都必须由参赛单位在保险公司办理“人身意外伤害保险”（含比赛期间及途中）。各队报到时须向大会组委会交验保险单，否则不能参赛。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（二）各代表队比赛及训练费用自理。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十三、其他未尽事宜另行通知。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</w:p>
    <w:p>
      <w:pPr>
        <w:spacing w:line="520" w:lineRule="exact"/>
        <w:jc w:val="center"/>
        <w:rPr>
          <w:rFonts w:hint="eastAsia" w:ascii="宋体" w:hAnsi="Times New Roman" w:cs="宋体"/>
          <w:b/>
          <w:color w:val="000000"/>
          <w:sz w:val="48"/>
          <w:szCs w:val="48"/>
        </w:rPr>
      </w:pPr>
      <w:r>
        <w:rPr>
          <w:rFonts w:hint="eastAsia" w:ascii="宋体" w:hAnsi="宋体" w:cs="宋体"/>
          <w:b/>
          <w:color w:val="000000"/>
          <w:sz w:val="48"/>
          <w:szCs w:val="48"/>
          <w:lang w:bidi="ar"/>
        </w:rPr>
        <w:t>2022年淮北市中小学田径运动会</w:t>
      </w:r>
    </w:p>
    <w:p>
      <w:pPr>
        <w:spacing w:line="520" w:lineRule="exact"/>
        <w:jc w:val="center"/>
        <w:rPr>
          <w:rFonts w:hint="eastAsia" w:ascii="宋体" w:hAnsi="宋体" w:cs="宋体"/>
          <w:b/>
          <w:color w:val="000000"/>
          <w:sz w:val="48"/>
          <w:szCs w:val="48"/>
        </w:rPr>
      </w:pPr>
      <w:r>
        <w:rPr>
          <w:rFonts w:hint="eastAsia" w:ascii="宋体" w:hAnsi="宋体" w:cs="宋体"/>
          <w:b/>
          <w:color w:val="000000"/>
          <w:sz w:val="48"/>
          <w:szCs w:val="48"/>
          <w:lang w:bidi="ar"/>
        </w:rPr>
        <w:t>填报说明</w:t>
      </w:r>
    </w:p>
    <w:p>
      <w:pPr>
        <w:spacing w:line="520" w:lineRule="exact"/>
        <w:ind w:firstLine="960" w:firstLineChars="200"/>
        <w:jc w:val="center"/>
        <w:rPr>
          <w:rFonts w:hint="eastAsia" w:ascii="宋体" w:hAnsi="宋体" w:cs="宋体"/>
          <w:color w:val="000000"/>
          <w:sz w:val="48"/>
          <w:szCs w:val="48"/>
        </w:rPr>
      </w:pPr>
    </w:p>
    <w:p>
      <w:pPr>
        <w:pStyle w:val="2"/>
        <w:spacing w:line="480" w:lineRule="exact"/>
        <w:ind w:left="420" w:leftChars="20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1.本次报名采用网上报名或二维码报名。</w:t>
      </w:r>
    </w:p>
    <w:p>
      <w:pPr>
        <w:pStyle w:val="2"/>
        <w:spacing w:line="480" w:lineRule="exact"/>
        <w:ind w:left="420" w:leftChars="20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网址：</w:t>
      </w:r>
      <w:r>
        <w:rPr>
          <w:rFonts w:hint="eastAsia" w:ascii="仿宋" w:hAnsi="仿宋" w:eastAsia="仿宋" w:cs="仿宋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bidi="ar"/>
        </w:rPr>
        <w:instrText xml:space="preserve"> HYPERLINK "http://www.51ydh.net/ulogin.aspx?id=361&amp;mask=urgggM4H" </w:instrText>
      </w:r>
      <w:r>
        <w:rPr>
          <w:rFonts w:hint="eastAsia" w:ascii="仿宋" w:hAnsi="仿宋" w:eastAsia="仿宋" w:cs="仿宋"/>
          <w:sz w:val="32"/>
          <w:szCs w:val="32"/>
          <w:lang w:bidi="ar"/>
        </w:rPr>
        <w:fldChar w:fldCharType="separate"/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t>http://www.51ydh.net/ulogin.aspx?id=361&amp;mask=urgggM4H</w:t>
      </w:r>
      <w:r>
        <w:rPr>
          <w:rStyle w:val="5"/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</w:p>
    <w:p>
      <w:pPr>
        <w:pStyle w:val="2"/>
        <w:ind w:left="84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二维码：</w:t>
      </w:r>
      <w:r>
        <w:rPr>
          <w:rFonts w:hint="default" w:ascii="仿宋" w:hAnsi="仿宋" w:eastAsia="仿宋" w:cs="仿宋"/>
          <w:sz w:val="32"/>
          <w:szCs w:val="32"/>
          <w:lang w:bidi="ar"/>
        </w:rPr>
        <w:drawing>
          <wp:inline distT="0" distB="0" distL="114300" distR="114300">
            <wp:extent cx="1288415" cy="10287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left="838" w:leftChars="399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480" w:lineRule="exact"/>
        <w:ind w:left="838" w:leftChars="399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（两种报名方式任选其一，不需要都报。）</w:t>
      </w:r>
    </w:p>
    <w:p>
      <w:pPr>
        <w:spacing w:line="480" w:lineRule="exact"/>
        <w:ind w:left="797" w:leftChars="227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2.报名开始时间从发布说明开始截至到10月12日，在此时间内可以填报，其他时间不予以填报更改。</w:t>
      </w:r>
    </w:p>
    <w:p>
      <w:pPr>
        <w:numPr>
          <w:ilvl w:val="0"/>
          <w:numId w:val="1"/>
        </w:numPr>
        <w:spacing w:line="480" w:lineRule="exact"/>
        <w:ind w:left="797" w:leftChars="227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报名程序严格按照说明填报，填报错误在10月12号之前可以更改，编排完成后不予更改。              </w:t>
      </w:r>
    </w:p>
    <w:p>
      <w:pPr>
        <w:numPr>
          <w:ilvl w:val="0"/>
          <w:numId w:val="1"/>
        </w:numPr>
        <w:spacing w:line="480" w:lineRule="exact"/>
        <w:ind w:left="797" w:leftChars="227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报名期间有任何不清楚事项可联系实验高级中学张华老师。电话：18956197055     QQ：625208487.</w:t>
      </w:r>
    </w:p>
    <w:p>
      <w:pPr>
        <w:numPr>
          <w:ilvl w:val="0"/>
          <w:numId w:val="1"/>
        </w:numPr>
        <w:spacing w:line="480" w:lineRule="exact"/>
        <w:ind w:left="797" w:leftChars="227" w:hanging="320" w:hanging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报名初始密码：hbjy2022. 各学校只有教练员或领队可以更改。</w:t>
      </w:r>
    </w:p>
    <w:p>
      <w:pPr>
        <w:numPr>
          <w:ilvl w:val="0"/>
          <w:numId w:val="1"/>
        </w:numPr>
        <w:spacing w:line="480" w:lineRule="exact"/>
        <w:ind w:left="797" w:leftChars="227" w:hanging="320" w:hangingChars="1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若列表内没有名字的学校可以在对应组别里“新..."加入，但新加入的学校报名前必须先和实验高中张华老师进行沟通，以便分配名单。</w:t>
      </w:r>
    </w:p>
    <w:p>
      <w:pPr>
        <w:spacing w:line="480" w:lineRule="exact"/>
        <w:ind w:left="958" w:leftChars="304" w:hanging="320" w:hanging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7.填报时，一个单元格只能填写一名队员的姓名，切记不要多填，否则系统将默认为一名队员。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58D4B"/>
    <w:multiLevelType w:val="multilevel"/>
    <w:tmpl w:val="56358D4B"/>
    <w:lvl w:ilvl="0" w:tentative="0">
      <w:start w:val="3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/>
        <w:u w:val="none" w:color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u w:val="none" w:color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u w:val="none" w:color="auto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  <w:u w:val="none" w:color="auto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  <w:u w:val="none" w:color="auto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  <w:u w:val="none" w:color="auto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48E569D6"/>
    <w:rsid w:val="46E72B16"/>
    <w:rsid w:val="48E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rFonts w:hint="default"/>
      <w:sz w:val="24"/>
      <w:szCs w:val="24"/>
    </w:rPr>
  </w:style>
  <w:style w:type="character" w:styleId="5">
    <w:name w:val="Hyperlink"/>
    <w:basedOn w:val="4"/>
    <w:unhideWhenUsed/>
    <w:qFormat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2202</Words>
  <Characters>2359</Characters>
  <Lines>0</Lines>
  <Paragraphs>0</Paragraphs>
  <TotalTime>1</TotalTime>
  <ScaleCrop>false</ScaleCrop>
  <LinksUpToDate>false</LinksUpToDate>
  <CharactersWithSpaces>2392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2022-09-16T08:47:00Z</dcterms:created>
  <dc:creator>钱伟</dc:creator>
  <cp:lastModifiedBy>钱伟</cp:lastModifiedBy>
  <dcterms:modified xsi:type="dcterms:W3CDTF">2022-09-16T08:48:42Z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F16C842C119F4C19B8EB545568F68AF0</vt:lpwstr>
  </property>
</Properties>
</file>