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附件2：</w:t>
      </w:r>
    </w:p>
    <w:p>
      <w:pPr>
        <w:spacing w:line="360" w:lineRule="auto"/>
        <w:ind w:firstLine="1124" w:firstLineChars="400"/>
        <w:rPr>
          <w:rFonts w:eastAsia="宋体" w:cs="Times New Roman"/>
          <w:b/>
          <w:w w:val="99"/>
          <w:sz w:val="28"/>
        </w:rPr>
      </w:pPr>
      <w:r>
        <w:rPr>
          <w:rFonts w:eastAsia="宋体" w:cs="Times New Roman"/>
          <w:b/>
          <w:sz w:val="28"/>
          <w:szCs w:val="21"/>
        </w:rPr>
        <w:t>无重大违法记录声明函、无不良信用记录声明函</w:t>
      </w:r>
      <w:r>
        <w:rPr>
          <w:rFonts w:eastAsia="宋体" w:cs="Times New Roman"/>
          <w:b/>
          <w:w w:val="99"/>
          <w:sz w:val="28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1、</w:t>
      </w:r>
      <w:r>
        <w:rPr>
          <w:rFonts w:hint="eastAsia" w:ascii="宋体" w:hAnsi="宋体" w:eastAsia="宋体" w:cs="Times New Roman"/>
          <w:sz w:val="24"/>
        </w:rPr>
        <w:t>本公司郑重声明，根据《中华人民共和国政府采购法》及《中华人民共和国政府采购法实施条例》的规定，参加政府采购活动前三年内，本公司在经营活动中没有重大违法记录，没有因违法经营受到刑事处罚或者责令停产停业、吊销许可证或者执照、较大数额罚款等行政处罚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2、</w:t>
      </w:r>
      <w:r>
        <w:rPr>
          <w:rFonts w:hint="eastAsia" w:ascii="宋体" w:hAnsi="宋体" w:eastAsia="宋体" w:cs="Times New Roman"/>
          <w:sz w:val="24"/>
        </w:rPr>
        <w:t xml:space="preserve">本单位郑重声明，我单位无以下不良信用记录情形： 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lang w:eastAsia="zh-CN"/>
        </w:rPr>
        <w:t>）</w:t>
      </w:r>
      <w:r>
        <w:rPr>
          <w:rFonts w:hint="eastAsia" w:ascii="宋体" w:hAnsi="宋体" w:eastAsia="宋体" w:cs="Times New Roman"/>
          <w:sz w:val="24"/>
        </w:rPr>
        <w:t xml:space="preserve">被人民法院列入失信被执行人； 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lang w:eastAsia="zh-CN"/>
        </w:rPr>
        <w:t>）</w:t>
      </w:r>
      <w:r>
        <w:rPr>
          <w:rFonts w:hint="eastAsia" w:ascii="宋体" w:hAnsi="宋体" w:eastAsia="宋体" w:cs="Times New Roman"/>
          <w:sz w:val="24"/>
        </w:rPr>
        <w:t>被工商行政管理部门列入企业经营异常名录；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lang w:eastAsia="zh-CN"/>
        </w:rPr>
      </w:pPr>
      <w:r>
        <w:rPr>
          <w:rFonts w:hint="eastAsia" w:ascii="宋体" w:hAnsi="宋体" w:eastAsia="宋体" w:cs="Times New Roman"/>
          <w:sz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lang w:val="en-US" w:eastAsia="zh-CN"/>
        </w:rPr>
        <w:t>3）</w:t>
      </w:r>
      <w:r>
        <w:rPr>
          <w:rFonts w:hint="eastAsia" w:ascii="宋体" w:hAnsi="宋体" w:eastAsia="宋体" w:cs="Times New Roman"/>
          <w:sz w:val="24"/>
          <w:lang w:eastAsia="zh-CN"/>
        </w:rPr>
        <w:t xml:space="preserve">被税务部门列入重大税收违法案件当事人名单；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（4）</w:t>
      </w:r>
      <w:r>
        <w:rPr>
          <w:rFonts w:hint="eastAsia" w:ascii="宋体" w:hAnsi="宋体" w:eastAsia="宋体" w:cs="Times New Roman"/>
          <w:sz w:val="24"/>
          <w:lang w:eastAsia="zh-CN"/>
        </w:rPr>
        <w:t>被政府采购监管部门列入政府采购严重违法失信行为记录名单。</w:t>
      </w:r>
      <w:r>
        <w:rPr>
          <w:rFonts w:hint="eastAsia" w:ascii="宋体" w:hAnsi="宋体" w:eastAsia="宋体" w:cs="Times New Roman"/>
          <w:sz w:val="24"/>
        </w:rPr>
        <w:t xml:space="preserve">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 xml:space="preserve">3、本单位对上述声明的真实性负责。如有虚假，将依法承担相应责任。 </w:t>
      </w:r>
    </w:p>
    <w:p>
      <w:pPr>
        <w:rPr>
          <w:rFonts w:hint="eastAsia" w:ascii="宋体" w:hAnsi="宋体" w:eastAsia="宋体" w:cs="Times New Roman"/>
          <w:sz w:val="24"/>
        </w:rPr>
      </w:pPr>
    </w:p>
    <w:p>
      <w:pPr>
        <w:rPr>
          <w:rFonts w:hint="eastAsia" w:ascii="宋体" w:hAnsi="宋体" w:eastAsia="宋体" w:cs="Times New Roman"/>
          <w:sz w:val="24"/>
        </w:rPr>
      </w:pPr>
    </w:p>
    <w:p>
      <w:pPr>
        <w:spacing w:line="360" w:lineRule="auto"/>
        <w:ind w:firstLine="4228" w:firstLineChars="1762"/>
        <w:rPr>
          <w:rFonts w:asci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供应商</w:t>
      </w:r>
      <w:r>
        <w:rPr>
          <w:rFonts w:hint="eastAsia" w:ascii="宋体" w:hAnsi="宋体" w:eastAsia="宋体" w:cs="Times New Roman"/>
          <w:sz w:val="24"/>
          <w:lang w:val="en-US" w:eastAsia="zh-CN"/>
        </w:rPr>
        <w:t>盖</w:t>
      </w:r>
      <w:r>
        <w:rPr>
          <w:rFonts w:hint="eastAsia" w:ascii="宋体" w:hAnsi="宋体" w:eastAsia="宋体" w:cs="Times New Roman"/>
          <w:sz w:val="24"/>
        </w:rPr>
        <w:t>章：</w:t>
      </w:r>
      <w:r>
        <w:rPr>
          <w:rFonts w:ascii="宋体" w:hAnsi="宋体" w:eastAsia="宋体" w:cs="Times New Roman"/>
          <w:sz w:val="24"/>
          <w:u w:val="single"/>
        </w:rPr>
        <w:t xml:space="preserve">                </w:t>
      </w:r>
    </w:p>
    <w:p>
      <w:pPr>
        <w:tabs>
          <w:tab w:val="left" w:pos="630"/>
        </w:tabs>
        <w:spacing w:line="360" w:lineRule="auto"/>
        <w:ind w:firstLine="4228" w:firstLineChars="1762"/>
        <w:rPr>
          <w:rFonts w:asci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日</w:t>
      </w:r>
      <w:r>
        <w:rPr>
          <w:rFonts w:ascii="宋体" w:hAnsi="宋体" w:eastAsia="宋体" w:cs="Times New Roman"/>
          <w:sz w:val="24"/>
        </w:rPr>
        <w:t xml:space="preserve">      </w:t>
      </w:r>
      <w:r>
        <w:rPr>
          <w:rFonts w:hint="eastAsia" w:ascii="宋体" w:hAnsi="宋体" w:eastAsia="宋体" w:cs="Times New Roman"/>
          <w:sz w:val="24"/>
        </w:rPr>
        <w:t>期：</w:t>
      </w:r>
      <w:r>
        <w:rPr>
          <w:rFonts w:ascii="宋体" w:hAnsi="宋体" w:eastAsia="宋体" w:cs="Times New Roman"/>
          <w:sz w:val="24"/>
          <w:u w:val="single"/>
        </w:rPr>
        <w:t xml:space="preserve">           </w:t>
      </w:r>
      <w:r>
        <w:rPr>
          <w:rFonts w:hint="eastAsia" w:ascii="宋体" w:hAnsi="宋体" w:eastAsia="宋体" w:cs="Times New Roman"/>
          <w:sz w:val="24"/>
          <w:u w:val="single"/>
        </w:rPr>
        <w:t xml:space="preserve"> </w:t>
      </w:r>
      <w:r>
        <w:rPr>
          <w:rFonts w:ascii="宋体" w:hAnsi="宋体" w:eastAsia="宋体" w:cs="Times New Roman"/>
          <w:sz w:val="24"/>
          <w:u w:val="single"/>
        </w:rPr>
        <w:t xml:space="preserve">    </w:t>
      </w:r>
    </w:p>
    <w:p>
      <w:pPr>
        <w:rPr>
          <w:rFonts w:hint="default" w:ascii="宋体" w:hAnsi="宋体" w:eastAsia="宋体" w:cs="宋体"/>
          <w:color w:val="auto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="宋体" w:cs="Times New Roman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35AA8"/>
    <w:rsid w:val="62E3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9"/>
    <w:pPr>
      <w:widowControl w:val="0"/>
      <w:spacing w:before="100" w:beforeAutospacing="1" w:after="100" w:afterAutospacing="1"/>
      <w:jc w:val="both"/>
      <w:outlineLvl w:val="1"/>
    </w:pPr>
    <w:rPr>
      <w:rFonts w:hint="eastAsia" w:ascii="宋体" w:hAnsi="宋体" w:eastAsia="宋体" w:cs="Times New Roman"/>
      <w:b/>
      <w:kern w:val="2"/>
      <w:sz w:val="36"/>
      <w:szCs w:val="36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2026-08-06T08:07:00Z</dcterms:created>
  <dc:creator>钱伟</dc:creator>
  <cp:lastModifiedBy>钱伟</cp:lastModifiedBy>
  <dcterms:modified xsi:type="dcterms:W3CDTF">2026-08-06T08:08:14Z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