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480" w:lineRule="atLeast"/>
        <w:jc w:val="both"/>
        <w:rPr>
          <w:rFonts w:hint="eastAsia" w:ascii="仿宋_GB2312" w:hAnsi="仿宋_GB2312" w:eastAsia="仿宋_GB2312" w:cs="仿宋_GB2312"/>
          <w:sz w:val="32"/>
          <w:szCs w:val="32"/>
        </w:rPr>
      </w:pPr>
      <w:r>
        <w:rPr>
          <w:rFonts w:hint="eastAsia" w:ascii="黑体" w:hAnsi="黑体" w:eastAsia="黑体" w:cs="黑体"/>
          <w:color w:val="333333"/>
          <w:sz w:val="32"/>
          <w:szCs w:val="32"/>
          <w:shd w:val="clear" w:color="auto" w:fill="FFFFFF"/>
        </w:rPr>
        <w:t>附件1</w:t>
      </w:r>
      <w:r>
        <w:rPr>
          <w:rFonts w:hint="eastAsia" w:ascii="仿宋_GB2312" w:hAnsi="仿宋_GB2312" w:eastAsia="仿宋_GB2312" w:cs="仿宋_GB2312"/>
          <w:color w:val="333333"/>
          <w:sz w:val="32"/>
          <w:szCs w:val="32"/>
          <w:shd w:val="clear" w:color="auto" w:fill="FFFFFF"/>
        </w:rPr>
        <w:t> </w:t>
      </w:r>
    </w:p>
    <w:p>
      <w:pPr>
        <w:pStyle w:val="2"/>
        <w:widowControl/>
        <w:spacing w:before="0" w:beforeAutospacing="0" w:after="0" w:afterAutospacing="0" w:line="480" w:lineRule="atLeast"/>
        <w:ind w:firstLine="42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333333"/>
          <w:sz w:val="44"/>
          <w:szCs w:val="44"/>
          <w:shd w:val="clear" w:color="auto" w:fill="FFFFFF"/>
        </w:rPr>
        <w:t>报价函</w:t>
      </w:r>
    </w:p>
    <w:p>
      <w:pPr>
        <w:pStyle w:val="2"/>
        <w:widowControl/>
        <w:spacing w:before="0" w:beforeAutospacing="0" w:after="0" w:afterAutospacing="0" w:line="48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致：淮北市教育局</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根据贵方</w:t>
      </w:r>
      <w:r>
        <w:rPr>
          <w:rFonts w:hint="eastAsia" w:ascii="仿宋_GB2312" w:hAnsi="仿宋_GB2312" w:eastAsia="仿宋_GB2312" w:cs="仿宋_GB2312"/>
          <w:color w:val="333333"/>
          <w:sz w:val="32"/>
          <w:szCs w:val="32"/>
          <w:u w:val="single"/>
          <w:shd w:val="clear" w:color="auto" w:fill="FFFFFF"/>
        </w:rPr>
        <w:t>《淮北市适应人口变化的基础教育资源调配机制改革试点工作》调研分析项目</w:t>
      </w:r>
      <w:r>
        <w:rPr>
          <w:rFonts w:hint="eastAsia" w:ascii="仿宋_GB2312" w:hAnsi="仿宋_GB2312" w:eastAsia="仿宋_GB2312" w:cs="仿宋_GB2312"/>
          <w:color w:val="333333"/>
          <w:sz w:val="32"/>
          <w:szCs w:val="32"/>
          <w:shd w:val="clear" w:color="auto" w:fill="FFFFFF"/>
        </w:rPr>
        <w:t>询价公告，</w:t>
      </w:r>
      <w:r>
        <w:rPr>
          <w:rFonts w:hint="eastAsia" w:ascii="仿宋_GB2312" w:hAnsi="仿宋_GB2312" w:eastAsia="仿宋_GB2312" w:cs="仿宋_GB2312"/>
          <w:color w:val="333333"/>
          <w:sz w:val="32"/>
          <w:szCs w:val="32"/>
          <w:u w:val="single"/>
          <w:shd w:val="clear" w:color="auto" w:fill="FFFFFF"/>
        </w:rPr>
        <w:t>（报价人名称）</w:t>
      </w:r>
      <w:r>
        <w:rPr>
          <w:rFonts w:hint="eastAsia" w:ascii="仿宋_GB2312" w:hAnsi="仿宋_GB2312" w:eastAsia="仿宋_GB2312" w:cs="仿宋_GB2312"/>
          <w:color w:val="333333"/>
          <w:sz w:val="32"/>
          <w:szCs w:val="32"/>
          <w:shd w:val="clear" w:color="auto" w:fill="FFFFFF"/>
        </w:rPr>
        <w:t>正式授权</w:t>
      </w:r>
      <w:r>
        <w:rPr>
          <w:rFonts w:hint="eastAsia" w:ascii="仿宋_GB2312" w:hAnsi="仿宋_GB2312" w:eastAsia="仿宋_GB2312" w:cs="仿宋_GB2312"/>
          <w:color w:val="333333"/>
          <w:sz w:val="32"/>
          <w:szCs w:val="32"/>
          <w:u w:val="single"/>
          <w:shd w:val="clear" w:color="auto" w:fill="FFFFFF"/>
        </w:rPr>
        <w:t>        （姓名）</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u w:val="single"/>
          <w:shd w:val="clear" w:color="auto" w:fill="FFFFFF"/>
          <w:lang w:val="en-US" w:eastAsia="zh-CN"/>
        </w:rPr>
        <w:t xml:space="preserve">     </w:t>
      </w:r>
      <w:r>
        <w:rPr>
          <w:rFonts w:hint="eastAsia" w:ascii="仿宋_GB2312" w:hAnsi="仿宋_GB2312" w:eastAsia="仿宋_GB2312" w:cs="仿宋_GB2312"/>
          <w:color w:val="333333"/>
          <w:sz w:val="32"/>
          <w:szCs w:val="32"/>
          <w:u w:val="single"/>
          <w:shd w:val="clear" w:color="auto" w:fill="FFFFFF"/>
        </w:rPr>
        <w:t>（身份证号）</w:t>
      </w:r>
      <w:r>
        <w:rPr>
          <w:rFonts w:hint="eastAsia" w:ascii="仿宋_GB2312" w:hAnsi="仿宋_GB2312" w:eastAsia="仿宋_GB2312" w:cs="仿宋_GB2312"/>
          <w:color w:val="333333"/>
          <w:sz w:val="32"/>
          <w:szCs w:val="32"/>
          <w:shd w:val="clear" w:color="auto" w:fill="FFFFFF"/>
        </w:rPr>
        <w:t>代表我方参加该项目的采购活动。我方已详细审查全部采购文件和有关附件，据此我方郑重声明以下诸点，并对之负相应的法律责任：</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w:t>
      </w:r>
      <w:bookmarkStart w:id="0" w:name="OLE_LINK1"/>
      <w:bookmarkStart w:id="1" w:name="OLE_LINK2"/>
      <w:r>
        <w:rPr>
          <w:rFonts w:hint="eastAsia" w:ascii="仿宋_GB2312" w:hAnsi="仿宋_GB2312" w:eastAsia="仿宋_GB2312" w:cs="仿宋_GB2312"/>
          <w:color w:val="333333"/>
          <w:sz w:val="32"/>
          <w:szCs w:val="32"/>
          <w:shd w:val="clear" w:color="auto" w:fill="FFFFFF"/>
        </w:rPr>
        <w:t>.</w:t>
      </w:r>
      <w:bookmarkEnd w:id="0"/>
      <w:bookmarkEnd w:id="1"/>
      <w:r>
        <w:rPr>
          <w:rFonts w:hint="eastAsia" w:ascii="仿宋_GB2312" w:hAnsi="仿宋_GB2312" w:eastAsia="仿宋_GB2312" w:cs="仿宋_GB2312"/>
          <w:color w:val="333333"/>
          <w:sz w:val="32"/>
          <w:szCs w:val="32"/>
          <w:shd w:val="clear" w:color="auto" w:fill="FFFFFF"/>
        </w:rPr>
        <w:t>按询价文件规定提供报价，总价为（大写）</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元人民币。</w:t>
      </w:r>
    </w:p>
    <w:p>
      <w:pPr>
        <w:pStyle w:val="2"/>
        <w:widowControl/>
        <w:spacing w:before="0" w:beforeAutospacing="0" w:after="0" w:afterAutospacing="0" w:line="480" w:lineRule="atLeast"/>
        <w:ind w:firstLine="59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11"/>
          <w:sz w:val="32"/>
          <w:szCs w:val="32"/>
          <w:shd w:val="clear" w:color="auto" w:fill="FFFFFF"/>
        </w:rPr>
        <w:t>2</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pacing w:val="-11"/>
          <w:sz w:val="32"/>
          <w:szCs w:val="32"/>
          <w:shd w:val="clear" w:color="auto" w:fill="FFFFFF"/>
        </w:rPr>
        <w:t>我方根据询价文件的规定，严格履行合同的责任和义务。</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3.我方已详细审核全部询价文件，我方知道必须放弃提出含糊不清或误解的问题的权利。</w:t>
      </w:r>
      <w:bookmarkStart w:id="2" w:name="_GoBack"/>
      <w:bookmarkEnd w:id="2"/>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4.如果在询价后规定的有效期内撤回报价，我方愿意赔偿由此给采购人造成的相关一切损失。</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5.我方同意向贵方提供贵方可能另外要求的与其报价有关的任何证据或资料。</w:t>
      </w:r>
    </w:p>
    <w:p>
      <w:pPr>
        <w:pStyle w:val="2"/>
        <w:widowControl/>
        <w:spacing w:before="0" w:beforeAutospacing="0" w:after="0" w:afterAutospacing="0" w:line="48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报价人盖章：                    </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日     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YTZmYTMyM2EzMzA4YzRhYWZlMzMxMGQzNmZlODcifQ=="/>
  </w:docVars>
  <w:rsids>
    <w:rsidRoot w:val="25282F8A"/>
    <w:rsid w:val="25282F8A"/>
    <w:rsid w:val="5567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300</Characters>
  <Lines>0</Lines>
  <Paragraphs>0</Paragraphs>
  <TotalTime>11</TotalTime>
  <ScaleCrop>false</ScaleCrop>
  <LinksUpToDate>false</LinksUpToDate>
  <CharactersWithSpaces>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2026-03-27T00:18:00Z</dcterms:created>
  <dc:creator>钱伟</dc:creator>
  <cp:lastModifiedBy>暖阳。</cp:lastModifiedBy>
  <dcterms:modified xsi:type="dcterms:W3CDTF">2026-04-14T09:07:06Z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00EE25E2E0F64191819163115814A383_12</vt:lpwstr>
  </property>
</Properties>
</file>