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left"/>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val="en-US" w:eastAsia="zh-CN"/>
        </w:rPr>
        <w:t>件</w:t>
      </w:r>
      <w:r>
        <w:rPr>
          <w:rFonts w:hint="eastAsia" w:ascii="黑体" w:hAnsi="黑体" w:eastAsia="黑体" w:cs="黑体"/>
          <w:sz w:val="32"/>
          <w:szCs w:val="32"/>
        </w:rPr>
        <w:t>2：</w:t>
      </w:r>
    </w:p>
    <w:p>
      <w:pPr>
        <w:pStyle w:val="2"/>
        <w:ind w:firstLine="210"/>
      </w:pPr>
    </w:p>
    <w:p>
      <w:pPr>
        <w:spacing w:line="440" w:lineRule="exact"/>
        <w:jc w:val="center"/>
        <w:rPr>
          <w:rFonts w:ascii="仿宋_GB2312" w:hAnsi="宋体" w:eastAsia="仿宋_GB2312"/>
          <w:b/>
          <w:sz w:val="32"/>
          <w:szCs w:val="32"/>
        </w:rPr>
      </w:pPr>
      <w:bookmarkStart w:id="0" w:name="_GoBack"/>
      <w:r>
        <w:rPr>
          <w:rFonts w:hint="eastAsia" w:ascii="仿宋_GB2312" w:hAnsi="宋体" w:eastAsia="仿宋_GB2312"/>
          <w:b/>
          <w:sz w:val="32"/>
          <w:szCs w:val="32"/>
        </w:rPr>
        <w:t>常规项目作品登记表</w:t>
      </w:r>
    </w:p>
    <w:p>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（融合创新应用教学案例、融合创新应用教学案例（“素质教育”主题））</w:t>
      </w:r>
      <w:bookmarkEnd w:id="0"/>
    </w:p>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284"/>
        <w:gridCol w:w="119"/>
        <w:gridCol w:w="448"/>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0" w:hRule="atLeast"/>
          <w:jc w:val="center"/>
        </w:trPr>
        <w:tc>
          <w:tcPr>
            <w:tcW w:w="11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eastAsia="仿宋_GB2312"/>
                <w:sz w:val="28"/>
                <w:szCs w:val="28"/>
              </w:rPr>
            </w:pPr>
            <w:r>
              <w:rPr>
                <w:rFonts w:hint="eastAsia" w:ascii="仿宋_GB2312" w:hAnsi="Calibri" w:eastAsia="仿宋_GB2312"/>
                <w:sz w:val="28"/>
                <w:szCs w:val="28"/>
              </w:rPr>
              <w:t>作品</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名称</w:t>
            </w: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b/>
                <w:sz w:val="24"/>
              </w:rPr>
            </w:pPr>
            <w:r>
              <w:rPr>
                <w:rFonts w:ascii="仿宋_GB2312" w:hAnsi="Calibri" w:eastAsia="仿宋_GB2312"/>
                <w:b/>
                <w:color w:val="BEBEBE"/>
                <w:sz w:val="24"/>
              </w:rPr>
              <w:t>作品名称请勿使用书名号</w:t>
            </w:r>
            <w:r>
              <w:rPr>
                <w:rFonts w:hint="eastAsia" w:ascii="仿宋_GB2312" w:hAnsi="Calibri" w:eastAsia="仿宋_GB2312"/>
                <w:b/>
                <w:color w:val="BEBEBE"/>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b/>
                <w:sz w:val="24"/>
              </w:rPr>
            </w:pPr>
            <w:r>
              <w:rPr>
                <w:rFonts w:hint="eastAsia" w:ascii="仿宋_GB2312" w:hAnsi="Calibri" w:eastAsia="仿宋_GB2312"/>
                <w:sz w:val="28"/>
                <w:szCs w:val="28"/>
              </w:rPr>
              <w:t>学科</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b/>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年级</w:t>
            </w:r>
          </w:p>
        </w:tc>
        <w:tc>
          <w:tcPr>
            <w:tcW w:w="85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8"/>
                <w:szCs w:val="28"/>
              </w:rPr>
            </w:pPr>
          </w:p>
        </w:tc>
        <w:tc>
          <w:tcPr>
            <w:tcW w:w="841" w:type="dxa"/>
            <w:tcBorders>
              <w:top w:val="single" w:color="auto" w:sz="4" w:space="0"/>
              <w:left w:val="single" w:color="auto" w:sz="4" w:space="0"/>
              <w:bottom w:val="single" w:color="auto" w:sz="4" w:space="0"/>
              <w:right w:val="single" w:color="auto" w:sz="6" w:space="0"/>
            </w:tcBorders>
            <w:noWrap w:val="0"/>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作品大小</w:t>
            </w:r>
          </w:p>
        </w:tc>
        <w:tc>
          <w:tcPr>
            <w:tcW w:w="1290" w:type="dxa"/>
            <w:tcBorders>
              <w:top w:val="single" w:color="auto" w:sz="4" w:space="0"/>
              <w:left w:val="single" w:color="auto" w:sz="6" w:space="0"/>
              <w:bottom w:val="single" w:color="auto" w:sz="4" w:space="0"/>
              <w:right w:val="single" w:color="auto" w:sz="4" w:space="0"/>
            </w:tcBorders>
            <w:noWrap w:val="0"/>
            <w:vAlign w:val="center"/>
          </w:tcPr>
          <w:p>
            <w:pPr>
              <w:adjustRightInd w:val="0"/>
              <w:snapToGrid w:val="0"/>
              <w:spacing w:line="440" w:lineRule="exact"/>
              <w:ind w:firstLine="420" w:firstLineChars="150"/>
              <w:jc w:val="left"/>
              <w:rPr>
                <w:rFonts w:ascii="仿宋_GB2312" w:hAnsi="Calibri" w:eastAsia="仿宋_GB2312"/>
                <w:sz w:val="28"/>
                <w:szCs w:val="28"/>
              </w:rPr>
            </w:pPr>
            <w:r>
              <w:rPr>
                <w:rFonts w:hint="eastAsia" w:ascii="仿宋_GB2312" w:hAnsi="Calibri" w:eastAsia="仿宋_GB2312"/>
                <w:sz w:val="28"/>
                <w:szCs w:val="28"/>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single" w:color="auto" w:sz="4" w:space="0"/>
              <w:left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8"/>
                <w:szCs w:val="28"/>
              </w:rPr>
            </w:pP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项目</w:t>
            </w:r>
          </w:p>
        </w:tc>
        <w:tc>
          <w:tcPr>
            <w:tcW w:w="2185" w:type="dxa"/>
            <w:gridSpan w:val="2"/>
            <w:vMerge w:val="restart"/>
            <w:tcBorders>
              <w:top w:val="single" w:color="auto" w:sz="4" w:space="0"/>
              <w:left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4"/>
              </w:rPr>
            </w:pPr>
            <w:r>
              <w:rPr>
                <w:rFonts w:ascii="仿宋_GB2312" w:hAnsi="Calibri" w:eastAsia="仿宋_GB2312"/>
                <w:sz w:val="28"/>
                <w:szCs w:val="28"/>
              </w:rPr>
              <w:t>基础教育组</w:t>
            </w:r>
          </w:p>
        </w:tc>
        <w:tc>
          <w:tcPr>
            <w:tcW w:w="2977" w:type="dxa"/>
            <w:gridSpan w:val="5"/>
            <w:vMerge w:val="restart"/>
            <w:tcBorders>
              <w:top w:val="single" w:color="auto" w:sz="4" w:space="0"/>
              <w:left w:val="single" w:color="auto" w:sz="4" w:space="0"/>
              <w:right w:val="single" w:color="auto" w:sz="4" w:space="0"/>
            </w:tcBorders>
            <w:noWrap w:val="0"/>
            <w:vAlign w:val="center"/>
          </w:tcPr>
          <w:p>
            <w:pPr>
              <w:adjustRightInd w:val="0"/>
              <w:snapToGrid w:val="0"/>
              <w:spacing w:line="440" w:lineRule="exact"/>
              <w:rPr>
                <w:rFonts w:ascii="仿宋_GB2312" w:hAnsi="Calibri" w:eastAsia="仿宋_GB2312"/>
                <w:sz w:val="24"/>
              </w:rPr>
            </w:pPr>
            <w:r>
              <w:rPr>
                <w:rFonts w:hint="eastAsia" w:ascii="仿宋_GB2312" w:eastAsia="仿宋_GB2312"/>
                <w:sz w:val="24"/>
              </w:rPr>
              <w:t>融合创新应用教学案例</w:t>
            </w:r>
            <w:r>
              <w:rPr>
                <w:rFonts w:hint="eastAsia" w:ascii="仿宋_GB2312" w:hAnsi="Calibri" w:eastAsia="仿宋_GB2312"/>
                <w:sz w:val="24"/>
              </w:rPr>
              <w:t>□</w:t>
            </w:r>
          </w:p>
          <w:p>
            <w:pPr>
              <w:pStyle w:val="2"/>
              <w:ind w:firstLine="210"/>
            </w:pPr>
          </w:p>
          <w:p>
            <w:pPr>
              <w:adjustRightInd w:val="0"/>
              <w:snapToGrid w:val="0"/>
              <w:spacing w:line="400" w:lineRule="exact"/>
              <w:rPr>
                <w:rFonts w:ascii="仿宋_GB2312" w:hAnsi="Calibri" w:eastAsia="仿宋_GB2312"/>
                <w:sz w:val="24"/>
              </w:rPr>
            </w:pPr>
            <w:r>
              <w:rPr>
                <w:rFonts w:hint="eastAsia" w:ascii="仿宋_GB2312" w:eastAsia="仿宋_GB2312"/>
                <w:sz w:val="24"/>
              </w:rPr>
              <w:t>融合创新应用教学案例（“素质教育”主题）</w:t>
            </w:r>
            <w:r>
              <w:rPr>
                <w:rFonts w:hint="eastAsia" w:ascii="仿宋_GB2312" w:hAnsi="Calibri" w:eastAsia="仿宋_GB2312"/>
                <w:sz w:val="24"/>
              </w:rPr>
              <w:t>□</w:t>
            </w:r>
          </w:p>
        </w:tc>
        <w:tc>
          <w:tcPr>
            <w:tcW w:w="269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rPr>
                <w:rFonts w:ascii="仿宋_GB2312" w:hAnsi="Calibri" w:eastAsia="仿宋_GB2312"/>
                <w:sz w:val="24"/>
              </w:rPr>
            </w:pPr>
            <w:r>
              <w:rPr>
                <w:rFonts w:hint="eastAsia" w:ascii="仿宋_GB2312" w:hAnsi="Calibri" w:eastAsia="仿宋_GB2312"/>
                <w:sz w:val="24"/>
              </w:rPr>
              <w:t>幼儿教育□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1132" w:type="dxa"/>
            <w:vMerge w:val="continue"/>
            <w:tcBorders>
              <w:left w:val="single" w:color="auto" w:sz="4" w:space="0"/>
              <w:right w:val="single" w:color="auto" w:sz="4" w:space="0"/>
            </w:tcBorders>
            <w:noWrap w:val="0"/>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4"/>
              </w:rPr>
            </w:pPr>
          </w:p>
        </w:tc>
        <w:tc>
          <w:tcPr>
            <w:tcW w:w="2977" w:type="dxa"/>
            <w:gridSpan w:val="5"/>
            <w:vMerge w:val="continue"/>
            <w:tcBorders>
              <w:left w:val="single" w:color="auto" w:sz="4" w:space="0"/>
              <w:right w:val="single" w:color="auto" w:sz="4" w:space="0"/>
            </w:tcBorders>
            <w:noWrap w:val="0"/>
            <w:vAlign w:val="center"/>
          </w:tcPr>
          <w:p>
            <w:pPr>
              <w:adjustRightInd w:val="0"/>
              <w:snapToGrid w:val="0"/>
              <w:spacing w:line="440" w:lineRule="exact"/>
              <w:rPr>
                <w:rFonts w:ascii="仿宋_GB2312" w:hAnsi="Calibri"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rPr>
                <w:rFonts w:ascii="仿宋_GB2312" w:hAnsi="Calibri" w:eastAsia="仿宋_GB2312"/>
                <w:sz w:val="24"/>
              </w:rPr>
            </w:pPr>
            <w:r>
              <w:rPr>
                <w:rFonts w:hint="eastAsia" w:ascii="仿宋_GB2312" w:hAnsi="Calibri" w:eastAsia="仿宋_GB2312"/>
                <w:sz w:val="24"/>
              </w:rPr>
              <w:t>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1132" w:type="dxa"/>
            <w:vMerge w:val="continue"/>
            <w:tcBorders>
              <w:left w:val="single" w:color="auto" w:sz="4" w:space="0"/>
              <w:right w:val="single" w:color="auto" w:sz="4" w:space="0"/>
            </w:tcBorders>
            <w:noWrap w:val="0"/>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4"/>
              </w:rPr>
            </w:pPr>
          </w:p>
        </w:tc>
        <w:tc>
          <w:tcPr>
            <w:tcW w:w="2977" w:type="dxa"/>
            <w:gridSpan w:val="5"/>
            <w:vMerge w:val="continue"/>
            <w:tcBorders>
              <w:left w:val="single" w:color="auto" w:sz="4" w:space="0"/>
              <w:right w:val="single" w:color="auto" w:sz="4" w:space="0"/>
            </w:tcBorders>
            <w:noWrap w:val="0"/>
            <w:vAlign w:val="center"/>
          </w:tcPr>
          <w:p>
            <w:pPr>
              <w:adjustRightInd w:val="0"/>
              <w:snapToGrid w:val="0"/>
              <w:spacing w:line="440" w:lineRule="exact"/>
              <w:rPr>
                <w:rFonts w:ascii="仿宋_GB2312" w:hAnsi="Calibri" w:eastAsia="仿宋_GB2312"/>
                <w:sz w:val="24"/>
              </w:rPr>
            </w:pPr>
          </w:p>
        </w:tc>
        <w:tc>
          <w:tcPr>
            <w:tcW w:w="2698" w:type="dxa"/>
            <w:gridSpan w:val="4"/>
            <w:tcBorders>
              <w:top w:val="single" w:color="auto" w:sz="4" w:space="0"/>
              <w:left w:val="single" w:color="auto" w:sz="4" w:space="0"/>
              <w:right w:val="single" w:color="auto" w:sz="4" w:space="0"/>
            </w:tcBorders>
            <w:noWrap w:val="0"/>
            <w:vAlign w:val="center"/>
          </w:tcPr>
          <w:p>
            <w:pPr>
              <w:adjustRightInd w:val="0"/>
              <w:snapToGrid w:val="0"/>
              <w:spacing w:line="440" w:lineRule="exact"/>
              <w:rPr>
                <w:rFonts w:ascii="仿宋_GB2312" w:eastAsia="仿宋_GB2312"/>
                <w:sz w:val="24"/>
              </w:rPr>
            </w:pPr>
            <w:r>
              <w:rPr>
                <w:rFonts w:hint="eastAsia" w:ascii="仿宋_GB2312" w:hAnsi="Calibri" w:eastAsia="仿宋_GB2312"/>
                <w:sz w:val="24"/>
              </w:rPr>
              <w:t>小学□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noWrap w:val="0"/>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4"/>
              </w:rPr>
            </w:pPr>
          </w:p>
        </w:tc>
        <w:tc>
          <w:tcPr>
            <w:tcW w:w="2977" w:type="dxa"/>
            <w:gridSpan w:val="5"/>
            <w:vMerge w:val="continue"/>
            <w:tcBorders>
              <w:left w:val="single" w:color="auto" w:sz="4" w:space="0"/>
              <w:right w:val="single" w:color="auto" w:sz="4" w:space="0"/>
            </w:tcBorders>
            <w:noWrap w:val="0"/>
            <w:vAlign w:val="center"/>
          </w:tcPr>
          <w:p>
            <w:pPr>
              <w:adjustRightInd w:val="0"/>
              <w:snapToGrid w:val="0"/>
              <w:spacing w:line="440" w:lineRule="exact"/>
              <w:rPr>
                <w:rFonts w:ascii="仿宋_GB2312"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rPr>
                <w:rFonts w:ascii="仿宋_GB2312" w:eastAsia="仿宋_GB2312"/>
                <w:sz w:val="24"/>
              </w:rPr>
            </w:pPr>
            <w:r>
              <w:rPr>
                <w:rFonts w:hint="eastAsia" w:ascii="仿宋_GB2312" w:hAnsi="Calibri" w:eastAsia="仿宋_GB2312"/>
                <w:sz w:val="24"/>
              </w:rPr>
              <w:t>初中□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noWrap w:val="0"/>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4"/>
              </w:rPr>
            </w:pPr>
          </w:p>
        </w:tc>
        <w:tc>
          <w:tcPr>
            <w:tcW w:w="2977" w:type="dxa"/>
            <w:gridSpan w:val="5"/>
            <w:vMerge w:val="continue"/>
            <w:tcBorders>
              <w:left w:val="single" w:color="auto" w:sz="4" w:space="0"/>
              <w:bottom w:val="single" w:color="auto" w:sz="4" w:space="0"/>
              <w:right w:val="single" w:color="auto" w:sz="4" w:space="0"/>
            </w:tcBorders>
            <w:noWrap w:val="0"/>
            <w:vAlign w:val="center"/>
          </w:tcPr>
          <w:p>
            <w:pPr>
              <w:adjustRightInd w:val="0"/>
              <w:snapToGrid w:val="0"/>
              <w:spacing w:line="440" w:lineRule="exact"/>
              <w:rPr>
                <w:rFonts w:ascii="仿宋_GB2312"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rPr>
                <w:rFonts w:ascii="仿宋_GB2312" w:eastAsia="仿宋_GB2312"/>
                <w:sz w:val="24"/>
              </w:rPr>
            </w:pPr>
            <w:r>
              <w:rPr>
                <w:rFonts w:hint="eastAsia" w:ascii="仿宋_GB2312" w:hAnsi="Calibri" w:eastAsia="仿宋_GB2312"/>
                <w:sz w:val="24"/>
              </w:rPr>
              <w:t>高中□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132" w:type="dxa"/>
            <w:vMerge w:val="continue"/>
            <w:tcBorders>
              <w:left w:val="single" w:color="auto" w:sz="4" w:space="0"/>
              <w:right w:val="single" w:color="auto" w:sz="4" w:space="0"/>
            </w:tcBorders>
            <w:noWrap w:val="0"/>
            <w:vAlign w:val="center"/>
          </w:tcPr>
          <w:p>
            <w:pPr>
              <w:widowControl/>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rPr>
                <w:rFonts w:ascii="仿宋_GB2312" w:hAnsi="Calibri" w:eastAsia="仿宋_GB2312"/>
                <w:sz w:val="28"/>
                <w:szCs w:val="28"/>
              </w:rPr>
            </w:pPr>
            <w:r>
              <w:rPr>
                <w:rFonts w:hint="eastAsia" w:ascii="仿宋_GB2312" w:hAnsi="宋体" w:eastAsia="仿宋_GB2312"/>
                <w:sz w:val="28"/>
                <w:szCs w:val="28"/>
              </w:rPr>
              <w:t>中等职业教育组</w:t>
            </w:r>
          </w:p>
        </w:tc>
        <w:tc>
          <w:tcPr>
            <w:tcW w:w="5675"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rPr>
                <w:rFonts w:ascii="仿宋_GB2312" w:hAnsi="Calibri" w:eastAsia="仿宋_GB2312"/>
                <w:sz w:val="24"/>
              </w:rPr>
            </w:pPr>
            <w:r>
              <w:rPr>
                <w:rFonts w:hint="eastAsia" w:ascii="仿宋_GB2312" w:eastAsia="仿宋_GB2312"/>
                <w:sz w:val="24"/>
              </w:rPr>
              <w:t>信息化教学课程案例</w:t>
            </w:r>
            <w:r>
              <w:rPr>
                <w:rFonts w:hint="eastAsia" w:ascii="仿宋_GB2312" w:hAnsi="Calibri"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132" w:type="dxa"/>
            <w:vMerge w:val="continue"/>
            <w:tcBorders>
              <w:left w:val="single" w:color="auto" w:sz="4" w:space="0"/>
              <w:bottom w:val="single" w:color="auto" w:sz="4" w:space="0"/>
              <w:right w:val="single" w:color="auto" w:sz="4" w:space="0"/>
            </w:tcBorders>
            <w:noWrap w:val="0"/>
            <w:vAlign w:val="center"/>
          </w:tcPr>
          <w:p>
            <w:pPr>
              <w:widowControl/>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ind w:firstLine="280" w:firstLineChars="100"/>
              <w:rPr>
                <w:rFonts w:ascii="仿宋_GB2312" w:hAnsi="宋体" w:eastAsia="仿宋_GB2312"/>
                <w:sz w:val="28"/>
                <w:szCs w:val="28"/>
              </w:rPr>
            </w:pPr>
            <w:r>
              <w:rPr>
                <w:rFonts w:hint="eastAsia" w:ascii="仿宋_GB2312" w:hAnsi="宋体" w:eastAsia="仿宋_GB2312"/>
                <w:sz w:val="28"/>
                <w:szCs w:val="28"/>
              </w:rPr>
              <w:t>高等教育组</w:t>
            </w:r>
          </w:p>
        </w:tc>
        <w:tc>
          <w:tcPr>
            <w:tcW w:w="5675"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rPr>
                <w:rFonts w:ascii="仿宋_GB2312" w:eastAsia="仿宋_GB2312"/>
                <w:sz w:val="24"/>
              </w:rPr>
            </w:pPr>
            <w:r>
              <w:rPr>
                <w:rFonts w:hint="eastAsia" w:ascii="仿宋_GB2312" w:eastAsia="仿宋_GB2312"/>
                <w:sz w:val="24"/>
              </w:rPr>
              <w:t>信息化教学课程案例</w:t>
            </w:r>
            <w:r>
              <w:rPr>
                <w:rFonts w:hint="eastAsia" w:ascii="仿宋_GB2312" w:hAnsi="Calibri"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作者</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信息</w:t>
            </w:r>
          </w:p>
          <w:p>
            <w:pPr>
              <w:adjustRightInd w:val="0"/>
              <w:snapToGrid w:val="0"/>
              <w:spacing w:line="440" w:lineRule="exact"/>
              <w:rPr>
                <w:rFonts w:ascii="仿宋_GB2312" w:hAnsi="Calibri" w:eastAsia="仿宋_GB2312"/>
                <w:b/>
                <w:szCs w:val="21"/>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姓名</w:t>
            </w:r>
          </w:p>
        </w:tc>
        <w:tc>
          <w:tcPr>
            <w:tcW w:w="5675"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所在单位</w:t>
            </w:r>
            <w:r>
              <w:rPr>
                <w:rFonts w:hint="eastAsia" w:ascii="仿宋_GB2312" w:hAnsi="宋体" w:eastAsia="仿宋_GB2312"/>
                <w:b/>
                <w:szCs w:val="21"/>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132" w:type="dxa"/>
            <w:vMerge w:val="continue"/>
            <w:tcBorders>
              <w:left w:val="single" w:color="auto" w:sz="4" w:space="0"/>
              <w:right w:val="single" w:color="auto" w:sz="4" w:space="0"/>
            </w:tcBorders>
            <w:noWrap w:val="0"/>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noWrap w:val="0"/>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132" w:type="dxa"/>
            <w:vMerge w:val="continue"/>
            <w:tcBorders>
              <w:left w:val="single" w:color="auto" w:sz="4" w:space="0"/>
              <w:right w:val="single" w:color="auto" w:sz="4" w:space="0"/>
            </w:tcBorders>
            <w:noWrap w:val="0"/>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联系</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信息</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姓名</w:t>
            </w:r>
          </w:p>
        </w:tc>
        <w:tc>
          <w:tcPr>
            <w:tcW w:w="243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宋体" w:eastAsia="仿宋_GB2312"/>
                <w:b/>
                <w:sz w:val="24"/>
              </w:rPr>
            </w:pPr>
          </w:p>
        </w:tc>
        <w:tc>
          <w:tcPr>
            <w:tcW w:w="139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手机</w:t>
            </w:r>
          </w:p>
        </w:tc>
        <w:tc>
          <w:tcPr>
            <w:tcW w:w="257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2" w:type="dxa"/>
            <w:vMerge w:val="continue"/>
            <w:tcBorders>
              <w:left w:val="single" w:color="auto" w:sz="4" w:space="0"/>
              <w:right w:val="single" w:color="auto" w:sz="4" w:space="0"/>
            </w:tcBorders>
            <w:noWrap w:val="0"/>
            <w:vAlign w:val="center"/>
          </w:tcPr>
          <w:p>
            <w:pPr>
              <w:adjustRightInd w:val="0"/>
              <w:snapToGrid w:val="0"/>
              <w:spacing w:line="440" w:lineRule="exact"/>
              <w:ind w:firstLine="560"/>
              <w:jc w:val="center"/>
              <w:rPr>
                <w:rFonts w:ascii="仿宋_GB2312" w:hAnsi="Calibri" w:eastAsia="仿宋_GB2312"/>
                <w:sz w:val="28"/>
                <w:szCs w:val="28"/>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固定电话</w:t>
            </w:r>
          </w:p>
        </w:tc>
        <w:tc>
          <w:tcPr>
            <w:tcW w:w="2431" w:type="dxa"/>
            <w:gridSpan w:val="3"/>
            <w:tcBorders>
              <w:top w:val="single" w:color="auto" w:sz="4" w:space="0"/>
              <w:left w:val="single" w:color="auto" w:sz="4" w:space="0"/>
              <w:right w:val="single" w:color="auto" w:sz="4" w:space="0"/>
            </w:tcBorders>
            <w:noWrap w:val="0"/>
            <w:vAlign w:val="center"/>
          </w:tcPr>
          <w:p>
            <w:pPr>
              <w:adjustRightInd w:val="0"/>
              <w:snapToGrid w:val="0"/>
              <w:spacing w:line="440" w:lineRule="exact"/>
              <w:jc w:val="center"/>
              <w:rPr>
                <w:rFonts w:ascii="仿宋_GB2312" w:hAnsi="宋体" w:eastAsia="仿宋_GB2312"/>
                <w:b/>
                <w:sz w:val="24"/>
              </w:rPr>
            </w:pPr>
          </w:p>
        </w:tc>
        <w:tc>
          <w:tcPr>
            <w:tcW w:w="1395" w:type="dxa"/>
            <w:gridSpan w:val="4"/>
            <w:tcBorders>
              <w:top w:val="single" w:color="auto" w:sz="4" w:space="0"/>
              <w:left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电子邮箱</w:t>
            </w:r>
          </w:p>
        </w:tc>
        <w:tc>
          <w:tcPr>
            <w:tcW w:w="2579" w:type="dxa"/>
            <w:gridSpan w:val="3"/>
            <w:tcBorders>
              <w:top w:val="single" w:color="auto" w:sz="4" w:space="0"/>
              <w:left w:val="single" w:color="auto" w:sz="4" w:space="0"/>
              <w:right w:val="single" w:color="auto" w:sz="4" w:space="0"/>
            </w:tcBorders>
            <w:noWrap w:val="0"/>
            <w:vAlign w:val="center"/>
          </w:tcPr>
          <w:p>
            <w:pPr>
              <w:adjustRightInd w:val="0"/>
              <w:snapToGrid w:val="0"/>
              <w:spacing w:line="440" w:lineRule="exact"/>
              <w:ind w:firstLine="602" w:firstLineChars="250"/>
              <w:rPr>
                <w:rFonts w:ascii="仿宋_GB2312" w:hAnsi="Calibri" w:eastAsia="仿宋_GB2312"/>
                <w:b/>
                <w:sz w:val="24"/>
              </w:rPr>
            </w:pPr>
            <w:r>
              <w:rPr>
                <w:rFonts w:hint="eastAsia" w:ascii="仿宋_GB2312" w:hAnsi="Calibri"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2" w:hRule="atLeast"/>
          <w:jc w:val="center"/>
        </w:trPr>
        <w:tc>
          <w:tcPr>
            <w:tcW w:w="11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教学环境设施建设</w:t>
            </w:r>
          </w:p>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情况</w:t>
            </w:r>
          </w:p>
        </w:tc>
        <w:tc>
          <w:tcPr>
            <w:tcW w:w="7860" w:type="dxa"/>
            <w:gridSpan w:val="11"/>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ind w:firstLine="560"/>
              <w:rPr>
                <w:rFonts w:ascii="仿宋_GB2312" w:hAnsi="Calibri" w:eastAsia="仿宋_GB2312"/>
                <w:sz w:val="24"/>
              </w:rPr>
            </w:pPr>
            <w:r>
              <w:rPr>
                <w:rFonts w:hint="eastAsia" w:ascii="仿宋_GB2312" w:hAnsi="Calibri" w:eastAsia="仿宋_GB2312"/>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11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课程建设情况</w:t>
            </w:r>
          </w:p>
        </w:tc>
        <w:tc>
          <w:tcPr>
            <w:tcW w:w="7860" w:type="dxa"/>
            <w:gridSpan w:val="11"/>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1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教学实施情况及教学效果</w:t>
            </w:r>
          </w:p>
        </w:tc>
        <w:tc>
          <w:tcPr>
            <w:tcW w:w="7860" w:type="dxa"/>
            <w:gridSpan w:val="11"/>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ind w:firstLine="560"/>
              <w:rPr>
                <w:rFonts w:ascii="仿宋_GB2312" w:hAnsi="Calibri" w:eastAsia="仿宋_GB2312"/>
                <w:sz w:val="24"/>
              </w:rPr>
            </w:pPr>
            <w:r>
              <w:rPr>
                <w:rFonts w:hint="eastAsia" w:ascii="仿宋_GB2312" w:hAnsi="Calibri" w:eastAsia="仿宋_GB2312"/>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5" w:hRule="atLeast"/>
          <w:jc w:val="center"/>
        </w:trPr>
        <w:tc>
          <w:tcPr>
            <w:tcW w:w="11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left"/>
              <w:rPr>
                <w:rFonts w:ascii="仿宋_GB2312" w:hAnsi="Calibri" w:eastAsia="仿宋_GB2312"/>
                <w:sz w:val="28"/>
                <w:szCs w:val="28"/>
              </w:rPr>
            </w:pPr>
            <w:r>
              <w:rPr>
                <w:rFonts w:hint="eastAsia" w:ascii="仿宋_GB2312" w:hAnsi="Calibri" w:eastAsia="仿宋_GB2312"/>
                <w:sz w:val="28"/>
                <w:szCs w:val="28"/>
              </w:rPr>
              <w:t>教学成果、推广情况</w:t>
            </w:r>
          </w:p>
        </w:tc>
        <w:tc>
          <w:tcPr>
            <w:tcW w:w="7860" w:type="dxa"/>
            <w:gridSpan w:val="11"/>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11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其他</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说明</w:t>
            </w:r>
          </w:p>
        </w:tc>
        <w:tc>
          <w:tcPr>
            <w:tcW w:w="7860" w:type="dxa"/>
            <w:gridSpan w:val="11"/>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ind w:firstLine="560"/>
              <w:rPr>
                <w:rFonts w:ascii="仿宋_GB2312" w:hAnsi="Calibri" w:eastAsia="仿宋_GB2312"/>
                <w:sz w:val="24"/>
              </w:rPr>
            </w:pPr>
            <w:r>
              <w:rPr>
                <w:rFonts w:hint="eastAsia" w:ascii="仿宋_GB2312" w:hAnsi="Calibri" w:eastAsia="仿宋_GB2312"/>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8992" w:type="dxa"/>
            <w:gridSpan w:val="1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b/>
                <w:sz w:val="30"/>
                <w:szCs w:val="22"/>
              </w:rPr>
            </w:pPr>
            <w:r>
              <w:rPr>
                <w:rFonts w:hint="eastAsia" w:ascii="仿宋_GB2312" w:hAnsi="仿宋_GB2312" w:eastAsia="仿宋_GB2312" w:cs="仿宋_GB2312"/>
                <w:b/>
                <w:sz w:val="30"/>
                <w:szCs w:val="22"/>
              </w:rPr>
              <w:t>诚 信 承 诺</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本人确认已了解全国师生信息素养提升实践活动（第二十</w:t>
            </w:r>
            <w:r>
              <w:rPr>
                <w:rFonts w:hint="eastAsia" w:ascii="仿宋_GB2312" w:hAnsi="宋体" w:eastAsia="仿宋_GB2312"/>
                <w:sz w:val="28"/>
                <w:szCs w:val="28"/>
                <w:lang w:val="en-US" w:eastAsia="zh-CN"/>
              </w:rPr>
              <w:t>九</w:t>
            </w:r>
            <w:r>
              <w:rPr>
                <w:rFonts w:hint="eastAsia" w:ascii="仿宋_GB2312" w:hAnsi="宋体" w:eastAsia="仿宋_GB2312"/>
                <w:sz w:val="28"/>
                <w:szCs w:val="28"/>
              </w:rPr>
              <w:t>届教师活动）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p>
          <w:p>
            <w:pPr>
              <w:adjustRightInd w:val="0"/>
              <w:snapToGrid w:val="0"/>
              <w:spacing w:line="440" w:lineRule="exact"/>
              <w:ind w:firstLine="560"/>
              <w:rPr>
                <w:rFonts w:ascii="仿宋_GB2312" w:hAnsi="Calibri" w:eastAsia="仿宋_GB2312"/>
                <w:sz w:val="28"/>
                <w:szCs w:val="28"/>
              </w:rPr>
            </w:pPr>
            <w:r>
              <w:rPr>
                <w:rFonts w:ascii="仿宋_GB2312" w:hAnsi="宋体" w:eastAsia="仿宋_GB2312"/>
                <w:sz w:val="28"/>
                <w:szCs w:val="28"/>
              </w:rPr>
              <w:t>□以上内容已阅知，本人</w:t>
            </w:r>
            <w:r>
              <w:rPr>
                <w:rFonts w:hint="eastAsia" w:ascii="仿宋_GB2312" w:hAnsi="宋体" w:eastAsia="仿宋_GB2312"/>
                <w:sz w:val="28"/>
                <w:szCs w:val="28"/>
              </w:rPr>
              <w:t>将</w:t>
            </w:r>
            <w:r>
              <w:rPr>
                <w:rFonts w:ascii="仿宋_GB2312" w:hAnsi="宋体" w:eastAsia="仿宋_GB2312"/>
                <w:sz w:val="28"/>
                <w:szCs w:val="28"/>
              </w:rPr>
              <w:t>严格遵守</w:t>
            </w:r>
            <w:r>
              <w:rPr>
                <w:rFonts w:hint="eastAsia" w:ascii="仿宋_GB2312" w:hAnsi="宋体" w:eastAsia="仿宋_GB2312"/>
                <w:sz w:val="28"/>
                <w:szCs w:val="28"/>
              </w:rPr>
              <w:t>上述承诺</w:t>
            </w:r>
            <w:r>
              <w:rPr>
                <w:rFonts w:ascii="仿宋_GB2312" w:hAnsi="宋体" w:eastAsia="仿宋_GB2312"/>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8992" w:type="dxa"/>
            <w:gridSpan w:val="12"/>
            <w:tcBorders>
              <w:top w:val="single" w:color="auto" w:sz="4" w:space="0"/>
              <w:left w:val="single" w:color="auto" w:sz="4" w:space="0"/>
              <w:right w:val="single" w:color="auto" w:sz="4" w:space="0"/>
            </w:tcBorders>
            <w:noWrap w:val="0"/>
            <w:vAlign w:val="center"/>
          </w:tcPr>
          <w:p>
            <w:pPr>
              <w:adjustRightInd w:val="0"/>
              <w:snapToGrid w:val="0"/>
              <w:spacing w:line="440" w:lineRule="exact"/>
              <w:rPr>
                <w:rFonts w:ascii="仿宋_GB2312" w:hAnsi="宋体" w:eastAsia="仿宋_GB2312"/>
                <w:sz w:val="28"/>
                <w:szCs w:val="28"/>
              </w:rPr>
            </w:pPr>
            <w:r>
              <w:rPr>
                <w:rFonts w:hint="eastAsia" w:ascii="仿宋_GB2312" w:hAnsi="宋体" w:eastAsia="仿宋_GB2312"/>
                <w:sz w:val="28"/>
                <w:szCs w:val="28"/>
              </w:rPr>
              <w:t>承诺人（作者）签名：</w:t>
            </w:r>
          </w:p>
          <w:p>
            <w:pPr>
              <w:pStyle w:val="2"/>
              <w:ind w:firstLine="210"/>
            </w:pPr>
          </w:p>
          <w:p>
            <w:pPr>
              <w:numPr>
                <w:ilvl w:val="0"/>
                <w:numId w:val="1"/>
              </w:numPr>
              <w:adjustRightInd w:val="0"/>
              <w:snapToGrid w:val="0"/>
              <w:spacing w:line="440" w:lineRule="exact"/>
              <w:ind w:left="420"/>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2.</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3.</w:t>
            </w:r>
            <w:r>
              <w:rPr>
                <w:rFonts w:ascii="仿宋_GB2312" w:hAnsi="宋体" w:eastAsia="仿宋_GB2312"/>
                <w:sz w:val="28"/>
                <w:szCs w:val="28"/>
                <w:u w:val="single"/>
              </w:rPr>
              <w:t xml:space="preserve">         </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 xml:space="preserve"> </w:t>
            </w:r>
          </w:p>
          <w:p>
            <w:pPr>
              <w:numPr>
                <w:ilvl w:val="0"/>
                <w:numId w:val="0"/>
              </w:numPr>
              <w:adjustRightInd w:val="0"/>
              <w:snapToGrid w:val="0"/>
              <w:spacing w:line="440" w:lineRule="exact"/>
              <w:ind w:left="420"/>
              <w:rPr>
                <w:rFonts w:ascii="仿宋_GB2312" w:hAnsi="宋体" w:eastAsia="仿宋_GB2312"/>
                <w:sz w:val="28"/>
                <w:szCs w:val="28"/>
              </w:rPr>
            </w:pPr>
            <w:r>
              <w:rPr>
                <w:rFonts w:hint="eastAsia" w:ascii="仿宋_GB2312" w:hAnsi="宋体" w:eastAsia="仿宋_GB2312"/>
                <w:sz w:val="28"/>
                <w:szCs w:val="28"/>
              </w:rPr>
              <w:t xml:space="preserve">                    </w:t>
            </w:r>
          </w:p>
          <w:p>
            <w:pPr>
              <w:adjustRightInd w:val="0"/>
              <w:snapToGrid w:val="0"/>
              <w:spacing w:line="440" w:lineRule="exact"/>
              <w:ind w:firstLine="7000" w:firstLineChars="2500"/>
              <w:rPr>
                <w:rFonts w:ascii="仿宋_GB2312" w:hAnsi="宋体" w:eastAsia="仿宋_GB2312"/>
                <w:sz w:val="28"/>
                <w:szCs w:val="28"/>
              </w:rPr>
            </w:pPr>
            <w:r>
              <w:rPr>
                <w:rFonts w:ascii="仿宋_GB2312" w:hAnsi="宋体" w:eastAsia="仿宋_GB2312"/>
                <w:sz w:val="28"/>
                <w:szCs w:val="28"/>
              </w:rPr>
              <w:t>年</w:t>
            </w:r>
            <w:r>
              <w:rPr>
                <w:rFonts w:hint="eastAsia" w:ascii="仿宋_GB2312" w:hAnsi="宋体" w:eastAsia="仿宋_GB2312"/>
                <w:sz w:val="28"/>
                <w:szCs w:val="28"/>
              </w:rPr>
              <w:t xml:space="preserve">  </w:t>
            </w:r>
            <w:r>
              <w:rPr>
                <w:rFonts w:ascii="仿宋_GB2312" w:hAnsi="宋体" w:eastAsia="仿宋_GB2312"/>
                <w:sz w:val="28"/>
                <w:szCs w:val="28"/>
              </w:rPr>
              <w:t xml:space="preserve">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E65FB"/>
    <w:multiLevelType w:val="singleLevel"/>
    <w:tmpl w:val="39BE65F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91E27"/>
    <w:rsid w:val="2A49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eastAsia="宋体" w:cs="Times New Roman"/>
    </w:r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2025-05-30T00:54:00Z</dcterms:created>
  <dc:creator>王玉</dc:creator>
  <cp:lastModifiedBy>王玉</cp:lastModifiedBy>
  <dcterms:modified xsi:type="dcterms:W3CDTF">2025-05-30T00:55:53Z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