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hAnsi="仿宋_GB2312" w:eastAsia="仿宋_GB2312"/>
          <w:b w:val="0"/>
          <w:bCs w:val="0"/>
          <w:kern w:val="2"/>
          <w:sz w:val="30"/>
          <w:szCs w:val="30"/>
          <w:lang w:val="en-US" w:eastAsia="zh-CN" w:bidi="ar-SA"/>
        </w:rPr>
      </w:pPr>
    </w:p>
    <w:p>
      <w:pPr>
        <w:jc w:val="right"/>
        <w:rPr>
          <w:rFonts w:hint="eastAsia" w:ascii="仿宋_GB2312" w:hAnsi="仿宋_GB2312" w:eastAsia="仿宋_GB2312"/>
          <w:b w:val="0"/>
          <w:bCs w:val="0"/>
          <w:kern w:val="2"/>
          <w:sz w:val="30"/>
          <w:szCs w:val="30"/>
          <w:lang w:val="en-US" w:eastAsia="zh-CN" w:bidi="ar-SA"/>
        </w:rPr>
      </w:pPr>
    </w:p>
    <w:p>
      <w:pPr>
        <w:jc w:val="both"/>
        <w:rPr>
          <w:rFonts w:hint="eastAsia" w:ascii="仿宋_GB2312" w:hAnsi="仿宋_GB2312" w:eastAsia="仿宋_GB2312"/>
          <w:b w:val="0"/>
          <w:bCs w:val="0"/>
          <w:kern w:val="2"/>
          <w:sz w:val="30"/>
          <w:szCs w:val="30"/>
          <w:lang w:val="en-US" w:eastAsia="zh-CN" w:bidi="ar-SA"/>
        </w:rPr>
      </w:pPr>
      <w:r>
        <w:rPr>
          <w:rFonts w:hint="eastAsia" w:ascii="仿宋_GB2312" w:hAnsi="仿宋_GB2312" w:eastAsia="仿宋_GB2312"/>
          <w:b w:val="0"/>
          <w:bCs w:val="0"/>
          <w:kern w:val="2"/>
          <w:sz w:val="30"/>
          <w:szCs w:val="30"/>
          <w:lang w:val="en-US" w:eastAsia="zh-CN" w:bidi="ar-SA"/>
        </w:rPr>
        <w:t>附件：</w:t>
      </w:r>
    </w:p>
    <w:tbl>
      <w:tblPr>
        <w:tblStyle w:val="2"/>
        <w:tblW w:w="970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0" w:type="dxa"/>
          <w:right w:w="15" w:type="dxa"/>
        </w:tblCellMar>
      </w:tblPr>
      <w:tblGrid>
        <w:gridCol w:w="510"/>
        <w:gridCol w:w="812"/>
        <w:gridCol w:w="3152"/>
        <w:gridCol w:w="4151"/>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375" w:hRule="atLeast"/>
        </w:trPr>
        <w:tc>
          <w:tcPr>
            <w:tcW w:w="9705" w:type="dxa"/>
            <w:gridSpan w:val="5"/>
            <w:noWrap/>
            <w:tcMar>
              <w:top w:w="15" w:type="dxa"/>
              <w:left w:w="15" w:type="dxa"/>
              <w:right w:w="15" w:type="dxa"/>
            </w:tcMar>
            <w:vAlign w:val="center"/>
          </w:tcPr>
          <w:p>
            <w:pPr>
              <w:pStyle w:val="4"/>
              <w:spacing w:before="41"/>
              <w:ind w:left="291"/>
              <w:jc w:val="center"/>
              <w:rPr>
                <w:rFonts w:hint="eastAsia" w:ascii="楷体" w:hAnsi="楷体" w:eastAsia="楷体"/>
                <w:b/>
                <w:bCs/>
                <w:kern w:val="2"/>
                <w:sz w:val="24"/>
                <w:szCs w:val="24"/>
                <w:lang w:val="en-US" w:eastAsia="zh-CN" w:bidi="ar-SA"/>
              </w:rPr>
            </w:pPr>
          </w:p>
          <w:p>
            <w:pPr>
              <w:pStyle w:val="4"/>
              <w:spacing w:before="41"/>
              <w:ind w:left="0" w:leftChars="0" w:firstLine="0" w:firstLineChars="0"/>
              <w:jc w:val="center"/>
              <w:rPr>
                <w:rFonts w:hint="eastAsia" w:ascii="楷体" w:hAnsi="楷体" w:eastAsia="楷体"/>
                <w:b/>
                <w:bCs/>
                <w:kern w:val="2"/>
                <w:sz w:val="24"/>
                <w:szCs w:val="24"/>
                <w:lang w:val="en-US" w:eastAsia="zh-CN" w:bidi="ar-SA"/>
              </w:rPr>
            </w:pPr>
            <w:r>
              <w:rPr>
                <w:rFonts w:hint="eastAsia" w:ascii="楷体" w:hAnsi="楷体" w:eastAsia="楷体"/>
                <w:b/>
                <w:bCs/>
                <w:kern w:val="2"/>
                <w:sz w:val="24"/>
                <w:szCs w:val="24"/>
                <w:lang w:val="en-US" w:eastAsia="zh-CN" w:bidi="ar-SA"/>
              </w:rPr>
              <w:t>淮北市第二届特殊教育教师教学基本功展示和融合教育优秀教育教学案例遴选结果公示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375" w:hRule="atLeast"/>
        </w:trPr>
        <w:tc>
          <w:tcPr>
            <w:tcW w:w="9705" w:type="dxa"/>
            <w:gridSpan w:val="5"/>
            <w:noWrap/>
            <w:tcMar>
              <w:top w:w="15" w:type="dxa"/>
              <w:left w:w="15" w:type="dxa"/>
              <w:right w:w="15" w:type="dxa"/>
            </w:tcMar>
            <w:vAlign w:val="center"/>
          </w:tcPr>
          <w:p>
            <w:pPr>
              <w:keepNext w:val="0"/>
              <w:keepLines w:val="0"/>
              <w:widowControl/>
              <w:suppressLineNumbers w:val="0"/>
              <w:jc w:val="center"/>
              <w:rPr>
                <w:rFonts w:hint="eastAsia" w:ascii="楷体" w:hAnsi="楷体" w:eastAsia="楷体"/>
                <w:b/>
                <w:bCs/>
                <w:kern w:val="2"/>
                <w:sz w:val="24"/>
                <w:szCs w:val="24"/>
                <w:lang w:val="en-US" w:eastAsia="zh-CN" w:bidi="ar-SA"/>
              </w:rPr>
            </w:pPr>
            <w:r>
              <w:rPr>
                <w:rFonts w:hint="eastAsia" w:ascii="楷体" w:hAnsi="楷体" w:eastAsia="楷体"/>
                <w:b/>
                <w:bCs/>
                <w:kern w:val="2"/>
                <w:sz w:val="24"/>
                <w:szCs w:val="24"/>
                <w:lang w:val="en-US" w:eastAsia="zh-CN" w:bidi="ar-SA"/>
              </w:rPr>
              <w:t>特殊教育教师教学基本功展示遴</w:t>
            </w:r>
            <w:bookmarkStart w:id="0" w:name="OLE_LINK1"/>
            <w:r>
              <w:rPr>
                <w:rFonts w:hint="eastAsia" w:ascii="楷体" w:hAnsi="楷体" w:eastAsia="楷体"/>
                <w:b/>
                <w:bCs/>
                <w:kern w:val="2"/>
                <w:sz w:val="24"/>
                <w:szCs w:val="24"/>
                <w:lang w:val="en-US" w:eastAsia="zh-CN" w:bidi="ar-SA"/>
              </w:rPr>
              <w:t>选</w:t>
            </w:r>
            <w:bookmarkStart w:id="1" w:name="OLE_LINK2"/>
            <w:r>
              <w:rPr>
                <w:rFonts w:hint="eastAsia" w:ascii="楷体" w:hAnsi="楷体" w:eastAsia="楷体"/>
                <w:b/>
                <w:bCs/>
                <w:kern w:val="2"/>
                <w:sz w:val="24"/>
                <w:szCs w:val="24"/>
                <w:lang w:val="en-US" w:eastAsia="zh-CN" w:bidi="ar-SA"/>
              </w:rPr>
              <w:t>获奖名单</w:t>
            </w:r>
            <w:bookmarkEnd w:id="0"/>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375" w:hRule="atLeast"/>
        </w:trPr>
        <w:tc>
          <w:tcPr>
            <w:tcW w:w="51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序号</w:t>
            </w:r>
          </w:p>
        </w:tc>
        <w:tc>
          <w:tcPr>
            <w:tcW w:w="81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姓名</w:t>
            </w:r>
          </w:p>
        </w:tc>
        <w:tc>
          <w:tcPr>
            <w:tcW w:w="315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课题</w:t>
            </w:r>
          </w:p>
        </w:tc>
        <w:tc>
          <w:tcPr>
            <w:tcW w:w="4151"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单位</w:t>
            </w:r>
          </w:p>
        </w:tc>
        <w:tc>
          <w:tcPr>
            <w:tcW w:w="1078"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奖次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375" w:hRule="atLeast"/>
        </w:trPr>
        <w:tc>
          <w:tcPr>
            <w:tcW w:w="51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1</w:t>
            </w:r>
          </w:p>
        </w:tc>
        <w:tc>
          <w:tcPr>
            <w:tcW w:w="81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董彩侠</w:t>
            </w:r>
          </w:p>
        </w:tc>
        <w:tc>
          <w:tcPr>
            <w:tcW w:w="315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《比尾巴》</w:t>
            </w:r>
          </w:p>
        </w:tc>
        <w:tc>
          <w:tcPr>
            <w:tcW w:w="4151"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淮北市特殊教育学校</w:t>
            </w:r>
          </w:p>
        </w:tc>
        <w:tc>
          <w:tcPr>
            <w:tcW w:w="1078"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375" w:hRule="atLeast"/>
        </w:trPr>
        <w:tc>
          <w:tcPr>
            <w:tcW w:w="51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2</w:t>
            </w:r>
          </w:p>
        </w:tc>
        <w:tc>
          <w:tcPr>
            <w:tcW w:w="81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王  倩</w:t>
            </w:r>
          </w:p>
        </w:tc>
        <w:tc>
          <w:tcPr>
            <w:tcW w:w="315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《长方形和正方形的认识》</w:t>
            </w:r>
          </w:p>
        </w:tc>
        <w:tc>
          <w:tcPr>
            <w:tcW w:w="4151"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淮北市特殊教育学校</w:t>
            </w:r>
          </w:p>
        </w:tc>
        <w:tc>
          <w:tcPr>
            <w:tcW w:w="1078"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375" w:hRule="atLeast"/>
        </w:trPr>
        <w:tc>
          <w:tcPr>
            <w:tcW w:w="51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3</w:t>
            </w:r>
          </w:p>
        </w:tc>
        <w:tc>
          <w:tcPr>
            <w:tcW w:w="81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马  翼</w:t>
            </w:r>
          </w:p>
        </w:tc>
        <w:tc>
          <w:tcPr>
            <w:tcW w:w="315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《认识5》</w:t>
            </w:r>
          </w:p>
        </w:tc>
        <w:tc>
          <w:tcPr>
            <w:tcW w:w="4151"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淮北市特殊教育学校</w:t>
            </w:r>
          </w:p>
        </w:tc>
        <w:tc>
          <w:tcPr>
            <w:tcW w:w="1078"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375" w:hRule="atLeast"/>
        </w:trPr>
        <w:tc>
          <w:tcPr>
            <w:tcW w:w="51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4</w:t>
            </w:r>
          </w:p>
        </w:tc>
        <w:tc>
          <w:tcPr>
            <w:tcW w:w="81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惠华敏</w:t>
            </w:r>
          </w:p>
        </w:tc>
        <w:tc>
          <w:tcPr>
            <w:tcW w:w="315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《得数是9的加法》</w:t>
            </w:r>
          </w:p>
        </w:tc>
        <w:tc>
          <w:tcPr>
            <w:tcW w:w="4151"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淮北市特殊教育学校</w:t>
            </w:r>
          </w:p>
        </w:tc>
        <w:tc>
          <w:tcPr>
            <w:tcW w:w="1078"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375" w:hRule="atLeast"/>
        </w:trPr>
        <w:tc>
          <w:tcPr>
            <w:tcW w:w="51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5</w:t>
            </w:r>
          </w:p>
        </w:tc>
        <w:tc>
          <w:tcPr>
            <w:tcW w:w="81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丁  艳</w:t>
            </w:r>
          </w:p>
        </w:tc>
        <w:tc>
          <w:tcPr>
            <w:tcW w:w="315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《得数是4的加法》</w:t>
            </w:r>
          </w:p>
        </w:tc>
        <w:tc>
          <w:tcPr>
            <w:tcW w:w="4151"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濉溪县特殊教育学校</w:t>
            </w:r>
          </w:p>
        </w:tc>
        <w:tc>
          <w:tcPr>
            <w:tcW w:w="1078"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375" w:hRule="atLeast"/>
        </w:trPr>
        <w:tc>
          <w:tcPr>
            <w:tcW w:w="51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6</w:t>
            </w:r>
          </w:p>
        </w:tc>
        <w:tc>
          <w:tcPr>
            <w:tcW w:w="81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夏田利</w:t>
            </w:r>
          </w:p>
        </w:tc>
        <w:tc>
          <w:tcPr>
            <w:tcW w:w="3152"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《认识7》</w:t>
            </w:r>
          </w:p>
        </w:tc>
        <w:tc>
          <w:tcPr>
            <w:tcW w:w="4151"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濉溪县特殊教育学校</w:t>
            </w:r>
          </w:p>
        </w:tc>
        <w:tc>
          <w:tcPr>
            <w:tcW w:w="1078"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3</w:t>
            </w:r>
          </w:p>
        </w:tc>
      </w:tr>
    </w:tbl>
    <w:p>
      <w:pPr>
        <w:rPr>
          <w:rFonts w:hint="eastAsia" w:ascii="楷体" w:hAnsi="楷体" w:eastAsia="楷体"/>
          <w:b w:val="0"/>
          <w:bCs w:val="0"/>
          <w:kern w:val="2"/>
          <w:sz w:val="24"/>
          <w:szCs w:val="24"/>
          <w:lang w:val="en-US" w:eastAsia="zh-CN" w:bidi="ar-SA"/>
        </w:rPr>
      </w:pPr>
    </w:p>
    <w:tbl>
      <w:tblPr>
        <w:tblStyle w:val="2"/>
        <w:tblW w:w="969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0" w:type="dxa"/>
          <w:right w:w="15" w:type="dxa"/>
        </w:tblCellMar>
      </w:tblPr>
      <w:tblGrid>
        <w:gridCol w:w="649"/>
        <w:gridCol w:w="1000"/>
        <w:gridCol w:w="4287"/>
        <w:gridCol w:w="2713"/>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401" w:hRule="atLeast"/>
        </w:trPr>
        <w:tc>
          <w:tcPr>
            <w:tcW w:w="9699" w:type="dxa"/>
            <w:gridSpan w:val="5"/>
            <w:noWrap/>
            <w:tcMar>
              <w:top w:w="15" w:type="dxa"/>
              <w:left w:w="15" w:type="dxa"/>
              <w:right w:w="15" w:type="dxa"/>
            </w:tcMar>
            <w:vAlign w:val="center"/>
          </w:tcPr>
          <w:p>
            <w:pPr>
              <w:keepNext w:val="0"/>
              <w:keepLines w:val="0"/>
              <w:widowControl/>
              <w:suppressLineNumbers w:val="0"/>
              <w:jc w:val="center"/>
              <w:rPr>
                <w:rFonts w:hint="eastAsia" w:ascii="楷体" w:hAnsi="楷体" w:eastAsia="楷体"/>
                <w:b/>
                <w:bCs/>
                <w:kern w:val="2"/>
                <w:sz w:val="24"/>
                <w:szCs w:val="24"/>
                <w:lang w:val="en-US" w:eastAsia="zh-CN" w:bidi="ar-SA"/>
              </w:rPr>
            </w:pPr>
            <w:r>
              <w:rPr>
                <w:rFonts w:hint="eastAsia" w:ascii="楷体" w:hAnsi="楷体" w:eastAsia="楷体"/>
                <w:b/>
                <w:bCs/>
                <w:kern w:val="2"/>
                <w:sz w:val="24"/>
                <w:szCs w:val="24"/>
                <w:lang w:val="en-US" w:eastAsia="zh-CN" w:bidi="ar-SA"/>
              </w:rPr>
              <w:t>融合教育优秀教育教学案例遴选获奖名单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411" w:hRule="atLeast"/>
        </w:trPr>
        <w:tc>
          <w:tcPr>
            <w:tcW w:w="649"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序号</w:t>
            </w:r>
          </w:p>
        </w:tc>
        <w:tc>
          <w:tcPr>
            <w:tcW w:w="100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姓名</w:t>
            </w:r>
          </w:p>
        </w:tc>
        <w:tc>
          <w:tcPr>
            <w:tcW w:w="4287"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案例名称</w:t>
            </w:r>
          </w:p>
        </w:tc>
        <w:tc>
          <w:tcPr>
            <w:tcW w:w="2713"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单位</w:t>
            </w:r>
          </w:p>
        </w:tc>
        <w:tc>
          <w:tcPr>
            <w:tcW w:w="105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奖次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411" w:hRule="atLeast"/>
        </w:trPr>
        <w:tc>
          <w:tcPr>
            <w:tcW w:w="649"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1</w:t>
            </w:r>
          </w:p>
        </w:tc>
        <w:tc>
          <w:tcPr>
            <w:tcW w:w="100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张大伟</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苏文芳</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王  倩</w:t>
            </w:r>
          </w:p>
        </w:tc>
        <w:tc>
          <w:tcPr>
            <w:tcW w:w="4287" w:type="dxa"/>
            <w:noWrap/>
            <w:tcMar>
              <w:top w:w="15" w:type="dxa"/>
              <w:left w:w="15" w:type="dxa"/>
              <w:right w:w="15" w:type="dxa"/>
            </w:tcMar>
            <w:vAlign w:val="center"/>
          </w:tcPr>
          <w:p>
            <w:pPr>
              <w:keepNext w:val="0"/>
              <w:keepLines w:val="0"/>
              <w:widowControl/>
              <w:suppressLineNumbers w:val="0"/>
              <w:jc w:val="left"/>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《普特展怀 特教融爱 共促发展》</w:t>
            </w:r>
          </w:p>
        </w:tc>
        <w:tc>
          <w:tcPr>
            <w:tcW w:w="2713"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淮北市特殊教育学校</w:t>
            </w:r>
          </w:p>
        </w:tc>
        <w:tc>
          <w:tcPr>
            <w:tcW w:w="105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465" w:hRule="atLeast"/>
        </w:trPr>
        <w:tc>
          <w:tcPr>
            <w:tcW w:w="649"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2</w:t>
            </w:r>
          </w:p>
        </w:tc>
        <w:tc>
          <w:tcPr>
            <w:tcW w:w="100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齐成恩</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武永顺</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王  群</w:t>
            </w:r>
          </w:p>
        </w:tc>
        <w:tc>
          <w:tcPr>
            <w:tcW w:w="4287" w:type="dxa"/>
            <w:noWrap/>
            <w:tcMar>
              <w:top w:w="15" w:type="dxa"/>
              <w:left w:w="15" w:type="dxa"/>
              <w:right w:w="15" w:type="dxa"/>
            </w:tcMar>
            <w:vAlign w:val="center"/>
          </w:tcPr>
          <w:p>
            <w:pPr>
              <w:keepNext w:val="0"/>
              <w:keepLines w:val="0"/>
              <w:widowControl/>
              <w:suppressLineNumbers w:val="0"/>
              <w:jc w:val="left"/>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《化负向为正能，让自闭症儿童多样共融》</w:t>
            </w:r>
          </w:p>
        </w:tc>
        <w:tc>
          <w:tcPr>
            <w:tcW w:w="2713"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淮北市特殊教育学校</w:t>
            </w:r>
          </w:p>
        </w:tc>
        <w:tc>
          <w:tcPr>
            <w:tcW w:w="105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627" w:hRule="atLeast"/>
        </w:trPr>
        <w:tc>
          <w:tcPr>
            <w:tcW w:w="649"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3</w:t>
            </w:r>
          </w:p>
        </w:tc>
        <w:tc>
          <w:tcPr>
            <w:tcW w:w="1000" w:type="dxa"/>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雷  歆</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宋兰玲</w:t>
            </w:r>
          </w:p>
        </w:tc>
        <w:tc>
          <w:tcPr>
            <w:tcW w:w="4287" w:type="dxa"/>
            <w:noWrap/>
            <w:tcMar>
              <w:top w:w="15" w:type="dxa"/>
              <w:left w:w="15" w:type="dxa"/>
              <w:right w:w="15" w:type="dxa"/>
            </w:tcMar>
            <w:vAlign w:val="center"/>
          </w:tcPr>
          <w:p>
            <w:pPr>
              <w:keepNext w:val="0"/>
              <w:keepLines w:val="0"/>
              <w:widowControl/>
              <w:suppressLineNumbers w:val="0"/>
              <w:jc w:val="left"/>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《赋能家庭 悦享融合》</w:t>
            </w:r>
          </w:p>
        </w:tc>
        <w:tc>
          <w:tcPr>
            <w:tcW w:w="2713"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淮北市特殊教育学校</w:t>
            </w:r>
          </w:p>
        </w:tc>
        <w:tc>
          <w:tcPr>
            <w:tcW w:w="105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727" w:hRule="atLeast"/>
        </w:trPr>
        <w:tc>
          <w:tcPr>
            <w:tcW w:w="649"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4</w:t>
            </w:r>
          </w:p>
        </w:tc>
        <w:tc>
          <w:tcPr>
            <w:tcW w:w="1000" w:type="dxa"/>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徐贝贝</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丁  艳</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王雨伟</w:t>
            </w:r>
          </w:p>
        </w:tc>
        <w:tc>
          <w:tcPr>
            <w:tcW w:w="4287" w:type="dxa"/>
            <w:noWrap/>
            <w:tcMar>
              <w:top w:w="15" w:type="dxa"/>
              <w:left w:w="15" w:type="dxa"/>
              <w:right w:w="15" w:type="dxa"/>
            </w:tcMar>
            <w:vAlign w:val="center"/>
          </w:tcPr>
          <w:p>
            <w:pPr>
              <w:keepNext w:val="0"/>
              <w:keepLines w:val="0"/>
              <w:widowControl/>
              <w:suppressLineNumbers w:val="0"/>
              <w:jc w:val="left"/>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《打造融合游戏 助力培智成长》</w:t>
            </w:r>
          </w:p>
        </w:tc>
        <w:tc>
          <w:tcPr>
            <w:tcW w:w="2713"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濉溪县特殊教育学校</w:t>
            </w:r>
          </w:p>
        </w:tc>
        <w:tc>
          <w:tcPr>
            <w:tcW w:w="105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981" w:hRule="atLeast"/>
        </w:trPr>
        <w:tc>
          <w:tcPr>
            <w:tcW w:w="649"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5</w:t>
            </w:r>
          </w:p>
        </w:tc>
        <w:tc>
          <w:tcPr>
            <w:tcW w:w="1000" w:type="dxa"/>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牛德理</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耿莹莹</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李浩杰</w:t>
            </w:r>
          </w:p>
        </w:tc>
        <w:tc>
          <w:tcPr>
            <w:tcW w:w="4287" w:type="dxa"/>
            <w:noWrap/>
            <w:tcMar>
              <w:top w:w="15" w:type="dxa"/>
              <w:left w:w="15" w:type="dxa"/>
              <w:right w:w="15" w:type="dxa"/>
            </w:tcMar>
            <w:vAlign w:val="center"/>
          </w:tcPr>
          <w:p>
            <w:pPr>
              <w:keepNext w:val="0"/>
              <w:keepLines w:val="0"/>
              <w:widowControl/>
              <w:suppressLineNumbers w:val="0"/>
              <w:jc w:val="left"/>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 xml:space="preserve"> 《多措并举 博纳雅容》</w:t>
            </w:r>
          </w:p>
        </w:tc>
        <w:tc>
          <w:tcPr>
            <w:tcW w:w="2713"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淮北市特殊教育学校</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（李浩杰：濉溪县白沙中心小学）</w:t>
            </w:r>
          </w:p>
        </w:tc>
        <w:tc>
          <w:tcPr>
            <w:tcW w:w="105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576" w:hRule="atLeast"/>
        </w:trPr>
        <w:tc>
          <w:tcPr>
            <w:tcW w:w="649"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6</w:t>
            </w:r>
          </w:p>
        </w:tc>
        <w:tc>
          <w:tcPr>
            <w:tcW w:w="100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李永欣</w:t>
            </w:r>
          </w:p>
        </w:tc>
        <w:tc>
          <w:tcPr>
            <w:tcW w:w="4287" w:type="dxa"/>
            <w:tcMar>
              <w:top w:w="15" w:type="dxa"/>
              <w:left w:w="15" w:type="dxa"/>
              <w:right w:w="15" w:type="dxa"/>
            </w:tcMar>
            <w:vAlign w:val="center"/>
          </w:tcPr>
          <w:p>
            <w:pPr>
              <w:keepNext w:val="0"/>
              <w:keepLines w:val="0"/>
              <w:widowControl/>
              <w:suppressLineNumbers w:val="0"/>
              <w:jc w:val="left"/>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《星星在地图上闪耀》</w:t>
            </w:r>
          </w:p>
        </w:tc>
        <w:tc>
          <w:tcPr>
            <w:tcW w:w="2713"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淮北市首府实验小学</w:t>
            </w:r>
          </w:p>
        </w:tc>
        <w:tc>
          <w:tcPr>
            <w:tcW w:w="105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460" w:hRule="atLeast"/>
        </w:trPr>
        <w:tc>
          <w:tcPr>
            <w:tcW w:w="649"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7</w:t>
            </w:r>
          </w:p>
        </w:tc>
        <w:tc>
          <w:tcPr>
            <w:tcW w:w="100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陈维维</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董婷婷</w:t>
            </w:r>
          </w:p>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袁  圆</w:t>
            </w:r>
          </w:p>
        </w:tc>
        <w:tc>
          <w:tcPr>
            <w:tcW w:w="4287" w:type="dxa"/>
            <w:noWrap/>
            <w:tcMar>
              <w:top w:w="15" w:type="dxa"/>
              <w:left w:w="15" w:type="dxa"/>
              <w:right w:w="15" w:type="dxa"/>
            </w:tcMar>
            <w:vAlign w:val="center"/>
          </w:tcPr>
          <w:p>
            <w:pPr>
              <w:keepNext w:val="0"/>
              <w:keepLines w:val="0"/>
              <w:widowControl/>
              <w:suppressLineNumbers w:val="0"/>
              <w:jc w:val="left"/>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《同在蓝天下 我们共成长》</w:t>
            </w:r>
          </w:p>
        </w:tc>
        <w:tc>
          <w:tcPr>
            <w:tcW w:w="2713"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淮北市濉溪路小学</w:t>
            </w:r>
          </w:p>
        </w:tc>
        <w:tc>
          <w:tcPr>
            <w:tcW w:w="1050" w:type="dxa"/>
            <w:noWrap/>
            <w:tcMar>
              <w:top w:w="15" w:type="dxa"/>
              <w:left w:w="15" w:type="dxa"/>
              <w:right w:w="15" w:type="dxa"/>
            </w:tcMar>
            <w:vAlign w:val="center"/>
          </w:tcPr>
          <w:p>
            <w:pPr>
              <w:keepNext w:val="0"/>
              <w:keepLines w:val="0"/>
              <w:widowControl/>
              <w:suppressLineNumbers w:val="0"/>
              <w:jc w:val="center"/>
              <w:rPr>
                <w:rFonts w:hint="eastAsia" w:ascii="楷体" w:hAnsi="楷体" w:eastAsia="楷体"/>
                <w:b w:val="0"/>
                <w:bCs w:val="0"/>
                <w:kern w:val="2"/>
                <w:sz w:val="24"/>
                <w:szCs w:val="24"/>
                <w:lang w:val="en-US" w:eastAsia="zh-CN" w:bidi="ar-SA"/>
              </w:rPr>
            </w:pPr>
            <w:r>
              <w:rPr>
                <w:rFonts w:hint="eastAsia" w:ascii="楷体" w:hAnsi="楷体" w:eastAsia="楷体"/>
                <w:b w:val="0"/>
                <w:bCs w:val="0"/>
                <w:kern w:val="2"/>
                <w:sz w:val="24"/>
                <w:szCs w:val="24"/>
                <w:lang w:val="en-US" w:eastAsia="zh-CN" w:bidi="ar-SA"/>
              </w:rPr>
              <w:t>3</w:t>
            </w:r>
          </w:p>
        </w:tc>
      </w:tr>
    </w:tbl>
    <w:p>
      <w:pPr>
        <w:rPr>
          <w:rFonts w:hint="eastAsia" w:ascii="楷体" w:hAnsi="楷体" w:eastAsia="楷体"/>
          <w:b w:val="0"/>
          <w:bCs w:val="0"/>
          <w:kern w:val="2"/>
          <w:sz w:val="24"/>
          <w:szCs w:val="24"/>
          <w:lang w:val="en-US" w:eastAsia="zh-CN" w:bidi="ar-SA"/>
        </w:rPr>
      </w:pPr>
    </w:p>
    <w:p>
      <w:bookmarkStart w:id="2" w:name="_GoBack"/>
      <w:bookmarkEnd w:id="2"/>
    </w:p>
    <w:sectPr>
      <w:footerReference r:id="rId3" w:type="default"/>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jc w:val="center"/>
      <w:rPr>
        <w:sz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1"/>
                            <w:tabs>
                              <w:tab w:val="clear" w:pos="4153"/>
                              <w:tab w:val="clear" w:pos="8306"/>
                            </w:tabs>
                            <w:jc w:val="center"/>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sz w:val="28"/>
                              <w:szCs w:val="28"/>
                            </w:rPr>
                            <w:t>—</w:t>
                          </w:r>
                        </w:p>
                        <w:p/>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jGzwTTAAAABQEAAA8AAAAAAAAAAQAgAAAA&#10;IgAAAGRycy9kb3ducmV2LnhtbFBLAQIUABQAAAAIAIdO4kDDjG4RngEAADgDAAAOAAAAAAAAAAEA&#10;IAAAACIBAABkcnMvZTJvRG9jLnhtbFBLBQYAAAAABgAGAFkBAAAyBQAAAAA=&#10;">
              <v:fill on="f" focussize="0,0"/>
              <v:stroke on="f"/>
              <v:imagedata o:title=""/>
              <o:lock v:ext="edit" aspectratio="f"/>
              <v:textbox>
                <w:txbxContent>
                  <w:p>
                    <w:pPr>
                      <w:pStyle w:val="11"/>
                      <w:tabs>
                        <w:tab w:val="clear" w:pos="4153"/>
                        <w:tab w:val="clear" w:pos="8306"/>
                      </w:tabs>
                      <w:jc w:val="center"/>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sz w:val="28"/>
                        <w:szCs w:val="28"/>
                      </w:rPr>
                      <w:t>—</w:t>
                    </w:r>
                  </w:p>
                  <w:p/>
                </w:txbxContent>
              </v:textbox>
            </v:rect>
          </w:pict>
        </mc:Fallback>
      </mc:AlternateContent>
    </w:r>
  </w:p>
  <w:p>
    <w:pPr>
      <w:pStyle w:val="11"/>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E3916"/>
    <w:rsid w:val="61F61F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Calibri" w:hAnsi="Calibri" w:eastAsia="宋体" w:cs="Times New Roman"/>
      <w:sz w:val="21"/>
      <w:szCs w:val="22"/>
      <w:lang w:val="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uiPriority w:val="0"/>
    <w:pPr>
      <w:ind w:left="284" w:right="458"/>
      <w:jc w:val="center"/>
      <w:outlineLvl w:val="0"/>
    </w:pPr>
    <w:rPr>
      <w:rFonts w:ascii="宋体" w:hAnsi="宋体" w:eastAsia="宋体"/>
      <w:sz w:val="44"/>
      <w:szCs w:val="44"/>
    </w:rPr>
  </w:style>
  <w:style w:type="character" w:customStyle="1" w:styleId="5">
    <w:name w:val="默认段落字体1"/>
    <w:link w:val="1"/>
    <w:semiHidden/>
    <w:uiPriority w:val="0"/>
  </w:style>
  <w:style w:type="table" w:customStyle="1" w:styleId="6">
    <w:name w:val="普通表格1"/>
    <w:semiHidden/>
    <w:uiPriority w:val="0"/>
  </w:style>
  <w:style w:type="character" w:customStyle="1" w:styleId="7">
    <w:name w:val="超链接1"/>
    <w:basedOn w:val="5"/>
    <w:link w:val="1"/>
    <w:uiPriority w:val="0"/>
    <w:rPr>
      <w:color w:val="0000FF"/>
      <w:u w:val="single"/>
    </w:rPr>
  </w:style>
  <w:style w:type="paragraph" w:customStyle="1" w:styleId="8">
    <w:name w:val="脚注文本1"/>
    <w:basedOn w:val="1"/>
    <w:uiPriority w:val="0"/>
    <w:pPr>
      <w:snapToGrid w:val="0"/>
      <w:jc w:val="left"/>
    </w:pPr>
    <w:rPr>
      <w:sz w:val="18"/>
      <w:szCs w:val="18"/>
    </w:rPr>
  </w:style>
  <w:style w:type="paragraph" w:customStyle="1" w:styleId="9">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文本1"/>
    <w:basedOn w:val="1"/>
    <w:uiPriority w:val="0"/>
    <w:pPr>
      <w:ind w:left="111"/>
    </w:pPr>
    <w:rPr>
      <w:rFonts w:ascii="宋体" w:hAnsi="宋体" w:eastAsia="宋体"/>
      <w:sz w:val="32"/>
      <w:szCs w:val="32"/>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styleId="12">
    <w:name w:val="List Paragraph"/>
    <w:basedOn w:val="1"/>
    <w:uiPriority w:val="0"/>
    <w:pPr>
      <w:ind w:firstLine="420" w:firstLineChars="200"/>
    </w:pPr>
  </w:style>
  <w:style w:type="table" w:customStyle="1" w:styleId="13">
    <w:name w:val="网格型1"/>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2024-12-16T08:18:50Z</dcterms:created>
  <dc:creator>钱伟</dc:creator>
  <cp:lastModifiedBy>钱伟</cp:lastModifiedBy>
  <dcterms:modified xsi:type="dcterms:W3CDTF">2024-12-16T08:23:44Z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