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ind w:right="-210" w:rightChars="-1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附件：淮北工业和艺术学校幼儿保育创客实训室设备采购项目采购文件。</w:t>
      </w:r>
    </w:p>
    <w:p>
      <w:pPr>
        <w:keepNext/>
        <w:widowControl/>
        <w:ind w:right="-210" w:rightChars="-100"/>
        <w:jc w:val="center"/>
        <w:outlineLvl w:val="0"/>
        <w:rPr>
          <w:rFonts w:ascii="仿宋" w:hAnsi="仿宋" w:eastAsia="仿宋" w:cs="仿宋"/>
          <w:b/>
          <w:bCs/>
          <w:color w:val="000000"/>
          <w:sz w:val="28"/>
          <w:szCs w:val="28"/>
        </w:rPr>
      </w:pPr>
      <w:r>
        <w:rPr>
          <w:rFonts w:hint="eastAsia" w:ascii="仿宋" w:hAnsi="仿宋" w:eastAsia="仿宋" w:cs="仿宋"/>
          <w:b/>
          <w:bCs/>
          <w:color w:val="000000"/>
          <w:sz w:val="28"/>
          <w:szCs w:val="28"/>
        </w:rPr>
        <w:t>一、供应商须知</w:t>
      </w:r>
    </w:p>
    <w:p>
      <w:pPr>
        <w:ind w:firstLine="560" w:firstLineChars="200"/>
        <w:rPr>
          <w:rFonts w:ascii="仿宋" w:hAnsi="仿宋" w:eastAsia="仿宋" w:cs="仿宋"/>
          <w:sz w:val="28"/>
          <w:szCs w:val="28"/>
        </w:rPr>
      </w:pPr>
      <w:r>
        <w:rPr>
          <w:rFonts w:hint="eastAsia" w:ascii="仿宋" w:hAnsi="仿宋" w:eastAsia="仿宋" w:cs="仿宋"/>
          <w:sz w:val="28"/>
          <w:szCs w:val="28"/>
        </w:rPr>
        <w:t>1、供应商就以下采购清单中标的物的相关要求，向采购人一次性提交一正两副共三份书面报价函（格式附后，</w:t>
      </w:r>
      <w:r>
        <w:rPr>
          <w:rFonts w:hint="eastAsia" w:ascii="仿宋" w:hAnsi="仿宋" w:eastAsia="仿宋" w:cs="仿宋"/>
          <w:b/>
          <w:bCs/>
          <w:sz w:val="28"/>
          <w:szCs w:val="28"/>
        </w:rPr>
        <w:t>随意删减内容视作不响应</w:t>
      </w:r>
      <w:r>
        <w:rPr>
          <w:rFonts w:hint="eastAsia" w:ascii="仿宋" w:hAnsi="仿宋" w:eastAsia="仿宋" w:cs="仿宋"/>
          <w:sz w:val="28"/>
          <w:szCs w:val="28"/>
        </w:rPr>
        <w:t>）。报价一经采购人认可，即为签约的合同价，此价格为交货地价格，包括但不限于现场勘查、包装装卸、运输安保、施工调试、系统集成、业务培训、技术支持、售后维护、发票税金等检测验收前所有费用。报价用人民币报价，单位为元。</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2、供应商资质审核具体要求如下：</w:t>
      </w:r>
    </w:p>
    <w:p>
      <w:pPr>
        <w:rPr>
          <w:rFonts w:ascii="仿宋" w:hAnsi="仿宋" w:eastAsia="仿宋" w:cs="仿宋"/>
          <w:sz w:val="28"/>
          <w:szCs w:val="28"/>
        </w:rPr>
      </w:pPr>
      <w:r>
        <w:rPr>
          <w:rFonts w:hint="eastAsia" w:ascii="仿宋" w:hAnsi="仿宋" w:eastAsia="仿宋" w:cs="仿宋"/>
          <w:sz w:val="28"/>
          <w:szCs w:val="28"/>
        </w:rPr>
        <w:t>（1）具有独立承担民事责任的能力。提供具有采购项目相关营业范围的营业执照或三合一证书高清影印件，并经评审组评审认可；</w:t>
      </w:r>
    </w:p>
    <w:p>
      <w:pPr>
        <w:rPr>
          <w:rFonts w:ascii="仿宋" w:hAnsi="仿宋" w:eastAsia="仿宋" w:cs="仿宋"/>
          <w:sz w:val="28"/>
          <w:szCs w:val="28"/>
        </w:rPr>
      </w:pPr>
      <w:r>
        <w:rPr>
          <w:rFonts w:hint="eastAsia" w:ascii="仿宋" w:hAnsi="仿宋" w:eastAsia="仿宋" w:cs="仿宋"/>
          <w:sz w:val="28"/>
          <w:szCs w:val="28"/>
        </w:rPr>
        <w:t>（2）提供上一年度的财务报告高清影印件，至少包括资产负债表和利润表、或提供银行资信证明书，并经评审组评审认可；</w:t>
      </w:r>
    </w:p>
    <w:p>
      <w:pPr>
        <w:rPr>
          <w:rFonts w:ascii="仿宋" w:hAnsi="仿宋" w:eastAsia="仿宋" w:cs="仿宋"/>
          <w:sz w:val="28"/>
          <w:szCs w:val="28"/>
        </w:rPr>
      </w:pPr>
      <w:r>
        <w:rPr>
          <w:rFonts w:hint="eastAsia" w:ascii="仿宋" w:hAnsi="仿宋" w:eastAsia="仿宋" w:cs="仿宋"/>
          <w:sz w:val="28"/>
          <w:szCs w:val="28"/>
        </w:rPr>
        <w:t>（3）提供法人身份证明或法人授权书（格式自拟），被授权人需提供近三个月内任一月社保证明，并经评审组评审认可；</w:t>
      </w:r>
    </w:p>
    <w:p>
      <w:pPr>
        <w:rPr>
          <w:rFonts w:ascii="仿宋" w:hAnsi="仿宋" w:eastAsia="仿宋" w:cs="仿宋"/>
          <w:sz w:val="28"/>
          <w:szCs w:val="28"/>
        </w:rPr>
      </w:pPr>
      <w:r>
        <w:rPr>
          <w:rFonts w:hint="eastAsia" w:ascii="仿宋" w:hAnsi="仿宋" w:eastAsia="仿宋" w:cs="仿宋"/>
          <w:color w:val="000000"/>
          <w:sz w:val="28"/>
          <w:szCs w:val="28"/>
        </w:rPr>
        <w:t>（4）按采购需求提供售后服务承诺函，</w:t>
      </w:r>
      <w:r>
        <w:rPr>
          <w:rFonts w:hint="eastAsia" w:ascii="仿宋" w:hAnsi="仿宋" w:eastAsia="仿宋" w:cs="仿宋"/>
          <w:sz w:val="28"/>
          <w:szCs w:val="28"/>
        </w:rPr>
        <w:t>并经评审组评审认可；</w:t>
      </w:r>
    </w:p>
    <w:p>
      <w:pPr>
        <w:rPr>
          <w:rFonts w:ascii="仿宋" w:hAnsi="仿宋" w:eastAsia="仿宋" w:cs="仿宋"/>
          <w:color w:val="000000"/>
          <w:sz w:val="28"/>
          <w:szCs w:val="28"/>
        </w:rPr>
      </w:pPr>
      <w:r>
        <w:rPr>
          <w:rFonts w:hint="eastAsia" w:ascii="仿宋" w:hAnsi="仿宋" w:eastAsia="仿宋" w:cs="仿宋"/>
          <w:sz w:val="28"/>
          <w:szCs w:val="28"/>
        </w:rPr>
        <w:t>上述资料加盖投标人公章，装订成册密封进报价函，</w:t>
      </w:r>
      <w:r>
        <w:rPr>
          <w:rFonts w:hint="eastAsia" w:ascii="仿宋" w:hAnsi="仿宋" w:eastAsia="仿宋" w:cs="仿宋"/>
          <w:color w:val="000000"/>
          <w:sz w:val="28"/>
          <w:szCs w:val="28"/>
        </w:rPr>
        <w:t>如有一项不符将视为不满足供应商资格。</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3、本项目不分包，未密封、装订</w:t>
      </w:r>
      <w:r>
        <w:rPr>
          <w:rFonts w:hint="eastAsia" w:ascii="仿宋" w:hAnsi="仿宋" w:eastAsia="仿宋" w:cs="仿宋"/>
          <w:sz w:val="28"/>
          <w:szCs w:val="28"/>
        </w:rPr>
        <w:t>成册</w:t>
      </w:r>
      <w:r>
        <w:rPr>
          <w:rFonts w:hint="eastAsia" w:ascii="仿宋" w:hAnsi="仿宋" w:eastAsia="仿宋" w:cs="仿宋"/>
          <w:color w:val="000000"/>
          <w:sz w:val="28"/>
          <w:szCs w:val="28"/>
        </w:rPr>
        <w:t>、盖章的报价函视为无效的报价函。供应商须投报所有货物和服务，并只能有一个报价，多方案、多报价视为不响应报价。</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供应商可以拒绝对采购人的采购函作出报价，但一经作出报价，即被视为理解并认可以上所有要求，且不可撤回。否则，采购人在此后的一年内将不允许该公司参加采购人的所有采购活动，造成损失的将追究其赔偿或法律责任。</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5、本项目如有更改，采购人将在淮北市教育网公开发布澄清函，澄清函为采购函不可分割的部分，请供应商注意查阅，否则责任自负，项目成交结果将在网上公布。</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项目合同参照政府采购合同格式结合项目实际自拟。无故弃标供应商取消其1至3年内在淮北市教育系统投标资格，并上报市公管局、交易中心备案。造成其他损失的，依法承担赔偿责任；构成犯罪的，依法追究法律责任。</w:t>
      </w:r>
    </w:p>
    <w:p>
      <w:pPr>
        <w:jc w:val="center"/>
        <w:outlineLvl w:val="0"/>
        <w:rPr>
          <w:rFonts w:ascii="仿宋" w:hAnsi="仿宋" w:eastAsia="仿宋" w:cs="仿宋"/>
          <w:color w:val="000000"/>
          <w:sz w:val="28"/>
          <w:szCs w:val="28"/>
        </w:rPr>
      </w:pPr>
      <w:r>
        <w:rPr>
          <w:rFonts w:hint="eastAsia" w:ascii="仿宋" w:hAnsi="仿宋" w:eastAsia="仿宋" w:cs="仿宋"/>
          <w:b/>
          <w:bCs/>
          <w:color w:val="000000"/>
          <w:sz w:val="28"/>
          <w:szCs w:val="28"/>
        </w:rPr>
        <w:t>二、履约期限</w:t>
      </w:r>
    </w:p>
    <w:p>
      <w:pPr>
        <w:ind w:firstLine="560" w:firstLineChars="200"/>
        <w:rPr>
          <w:rFonts w:ascii="仿宋" w:hAnsi="仿宋" w:eastAsia="仿宋" w:cs="仿宋"/>
          <w:sz w:val="28"/>
          <w:szCs w:val="28"/>
        </w:rPr>
      </w:pPr>
      <w:r>
        <w:rPr>
          <w:rFonts w:hint="eastAsia" w:eastAsia="仿宋"/>
          <w:color w:val="000000"/>
          <w:sz w:val="28"/>
          <w:szCs w:val="28"/>
        </w:rPr>
        <w:t>合同签定后15个日历日供货</w:t>
      </w:r>
      <w:r>
        <w:rPr>
          <w:rFonts w:hint="eastAsia" w:ascii="仿宋" w:hAnsi="仿宋" w:eastAsia="仿宋" w:cs="仿宋"/>
          <w:sz w:val="28"/>
          <w:szCs w:val="28"/>
        </w:rPr>
        <w:t>。</w:t>
      </w:r>
    </w:p>
    <w:p>
      <w:pPr>
        <w:jc w:val="center"/>
        <w:outlineLvl w:val="0"/>
        <w:rPr>
          <w:rFonts w:ascii="仿宋" w:hAnsi="仿宋" w:eastAsia="仿宋" w:cs="仿宋"/>
          <w:color w:val="000000"/>
          <w:sz w:val="28"/>
          <w:szCs w:val="28"/>
        </w:rPr>
      </w:pPr>
      <w:r>
        <w:rPr>
          <w:rFonts w:hint="eastAsia" w:ascii="仿宋" w:hAnsi="仿宋" w:eastAsia="仿宋" w:cs="仿宋"/>
          <w:b/>
          <w:bCs/>
          <w:color w:val="000000"/>
          <w:sz w:val="28"/>
          <w:szCs w:val="28"/>
        </w:rPr>
        <w:t>三、售后服务承诺函</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供应商应就以上标的物的质量、售后服务等作出</w:t>
      </w:r>
      <w:r>
        <w:rPr>
          <w:rFonts w:hint="eastAsia" w:eastAsia="仿宋"/>
          <w:color w:val="000000"/>
          <w:sz w:val="28"/>
          <w:szCs w:val="28"/>
        </w:rPr>
        <w:t>免费质保3年的</w:t>
      </w:r>
      <w:r>
        <w:rPr>
          <w:rFonts w:hint="eastAsia" w:ascii="仿宋" w:hAnsi="仿宋" w:eastAsia="仿宋" w:cs="仿宋"/>
          <w:color w:val="000000"/>
          <w:sz w:val="28"/>
          <w:szCs w:val="28"/>
        </w:rPr>
        <w:t>书面承诺。</w:t>
      </w:r>
    </w:p>
    <w:p>
      <w:pPr>
        <w:jc w:val="center"/>
        <w:outlineLvl w:val="0"/>
        <w:rPr>
          <w:rFonts w:ascii="仿宋" w:hAnsi="仿宋" w:eastAsia="仿宋" w:cs="仿宋"/>
          <w:color w:val="000000"/>
          <w:sz w:val="28"/>
          <w:szCs w:val="28"/>
        </w:rPr>
      </w:pPr>
      <w:r>
        <w:rPr>
          <w:rFonts w:hint="eastAsia" w:ascii="仿宋" w:hAnsi="仿宋" w:eastAsia="仿宋" w:cs="仿宋"/>
          <w:b/>
          <w:bCs/>
          <w:color w:val="000000"/>
          <w:sz w:val="28"/>
          <w:szCs w:val="28"/>
        </w:rPr>
        <w:t>四、验收与支付</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项目由中标人提出申请、采购人组织项目验收，需检测检验的费用由中标商承担，验收合格后按合同约定支付。</w:t>
      </w:r>
    </w:p>
    <w:p>
      <w:pPr>
        <w:jc w:val="center"/>
        <w:outlineLvl w:val="0"/>
        <w:rPr>
          <w:rFonts w:ascii="仿宋" w:hAnsi="仿宋" w:eastAsia="仿宋" w:cs="仿宋"/>
          <w:b/>
          <w:bCs/>
          <w:color w:val="000000"/>
          <w:sz w:val="28"/>
          <w:szCs w:val="28"/>
          <w:lang w:val="zh-CN"/>
        </w:rPr>
      </w:pPr>
      <w:r>
        <w:rPr>
          <w:rFonts w:hint="eastAsia" w:ascii="仿宋" w:hAnsi="仿宋" w:eastAsia="仿宋" w:cs="仿宋"/>
          <w:b/>
          <w:bCs/>
          <w:color w:val="000000"/>
          <w:sz w:val="28"/>
          <w:szCs w:val="28"/>
        </w:rPr>
        <w:t>五、项目</w:t>
      </w:r>
      <w:r>
        <w:rPr>
          <w:rFonts w:hint="eastAsia" w:ascii="仿宋" w:hAnsi="仿宋" w:eastAsia="仿宋" w:cs="仿宋"/>
          <w:b/>
          <w:bCs/>
          <w:color w:val="000000"/>
          <w:sz w:val="28"/>
          <w:szCs w:val="28"/>
          <w:lang w:val="zh-CN"/>
        </w:rPr>
        <w:t>具体</w:t>
      </w:r>
      <w:r>
        <w:rPr>
          <w:rFonts w:hint="eastAsia" w:ascii="仿宋" w:hAnsi="仿宋" w:eastAsia="仿宋" w:cs="仿宋"/>
          <w:b/>
          <w:bCs/>
          <w:color w:val="000000"/>
          <w:sz w:val="28"/>
          <w:szCs w:val="28"/>
        </w:rPr>
        <w:t>需求</w:t>
      </w:r>
    </w:p>
    <w:p>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1、本采购需求中提出的方案仅为参考，如无明确限制，投标供应商可以进行优化，提供满足采购人实际需要的更优（或者性能实质上不低于的）</w:t>
      </w:r>
      <w:r>
        <w:rPr>
          <w:rFonts w:hint="eastAsia" w:ascii="仿宋" w:hAnsi="仿宋" w:eastAsia="仿宋" w:cs="仿宋"/>
          <w:kern w:val="0"/>
          <w:sz w:val="28"/>
          <w:szCs w:val="28"/>
        </w:rPr>
        <w:t>的</w:t>
      </w:r>
      <w:r>
        <w:rPr>
          <w:rFonts w:hint="eastAsia" w:ascii="仿宋" w:hAnsi="仿宋" w:eastAsia="仿宋" w:cs="仿宋"/>
          <w:kern w:val="0"/>
          <w:sz w:val="28"/>
          <w:szCs w:val="28"/>
          <w:lang w:val="zh-CN"/>
        </w:rPr>
        <w:t>方案或者设备配置，且此方案或配置须经评标委员会评审认可；</w:t>
      </w:r>
    </w:p>
    <w:p>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2、设备技术参数在能够满足采购人使用的情况下允许偏离，但供应商应在投标文件中提出偏离说明，供评标委员会评审，</w:t>
      </w:r>
      <w:r>
        <w:rPr>
          <w:rFonts w:hint="eastAsia" w:ascii="仿宋" w:hAnsi="仿宋" w:eastAsia="仿宋" w:cs="仿宋"/>
          <w:kern w:val="0"/>
          <w:sz w:val="28"/>
          <w:szCs w:val="28"/>
        </w:rPr>
        <w:t>否则可能会被视为不完全响应</w:t>
      </w:r>
      <w:r>
        <w:rPr>
          <w:rFonts w:hint="eastAsia" w:ascii="仿宋" w:hAnsi="仿宋" w:eastAsia="仿宋" w:cs="仿宋"/>
          <w:kern w:val="0"/>
          <w:sz w:val="28"/>
          <w:szCs w:val="28"/>
          <w:lang w:val="zh-CN"/>
        </w:rPr>
        <w:t>；</w:t>
      </w:r>
    </w:p>
    <w:p>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3、投标供应商</w:t>
      </w:r>
      <w:r>
        <w:rPr>
          <w:rFonts w:hint="eastAsia" w:ascii="仿宋" w:hAnsi="仿宋" w:eastAsia="仿宋" w:cs="仿宋"/>
          <w:kern w:val="0"/>
          <w:sz w:val="28"/>
          <w:szCs w:val="28"/>
        </w:rPr>
        <w:t>需</w:t>
      </w:r>
      <w:r>
        <w:rPr>
          <w:rFonts w:hint="eastAsia" w:ascii="仿宋" w:hAnsi="仿宋" w:eastAsia="仿宋" w:cs="仿宋"/>
          <w:kern w:val="0"/>
          <w:sz w:val="28"/>
          <w:szCs w:val="28"/>
          <w:lang w:val="zh-CN"/>
        </w:rPr>
        <w:t>自行勘察项目现场，了解</w:t>
      </w:r>
      <w:r>
        <w:rPr>
          <w:rFonts w:hint="eastAsia" w:ascii="仿宋" w:hAnsi="仿宋" w:eastAsia="仿宋" w:cs="仿宋"/>
          <w:kern w:val="0"/>
          <w:sz w:val="28"/>
          <w:szCs w:val="28"/>
        </w:rPr>
        <w:t>项目需求</w:t>
      </w:r>
      <w:r>
        <w:rPr>
          <w:rFonts w:hint="eastAsia" w:ascii="仿宋" w:hAnsi="仿宋" w:eastAsia="仿宋" w:cs="仿宋"/>
          <w:kern w:val="0"/>
          <w:sz w:val="28"/>
          <w:szCs w:val="28"/>
          <w:lang w:val="zh-CN"/>
        </w:rPr>
        <w:t>，如投标供应商因未及时勘察现场而导致的报价缺项漏项废标、或中标后无法</w:t>
      </w:r>
      <w:r>
        <w:rPr>
          <w:rFonts w:hint="eastAsia" w:ascii="仿宋" w:hAnsi="仿宋" w:eastAsia="仿宋" w:cs="仿宋"/>
          <w:kern w:val="0"/>
          <w:sz w:val="28"/>
          <w:szCs w:val="28"/>
        </w:rPr>
        <w:t>实施</w:t>
      </w:r>
      <w:r>
        <w:rPr>
          <w:rFonts w:hint="eastAsia" w:ascii="仿宋" w:hAnsi="仿宋" w:eastAsia="仿宋" w:cs="仿宋"/>
          <w:kern w:val="0"/>
          <w:sz w:val="28"/>
          <w:szCs w:val="28"/>
          <w:lang w:val="zh-CN"/>
        </w:rPr>
        <w:t>完工，投标供应商自行承担一切后果；</w:t>
      </w:r>
    </w:p>
    <w:p>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4、如对本</w:t>
      </w:r>
      <w:r>
        <w:rPr>
          <w:rFonts w:hint="eastAsia" w:ascii="仿宋" w:hAnsi="仿宋" w:eastAsia="仿宋" w:cs="仿宋"/>
          <w:kern w:val="0"/>
          <w:sz w:val="28"/>
          <w:szCs w:val="28"/>
        </w:rPr>
        <w:t>采购</w:t>
      </w:r>
      <w:r>
        <w:rPr>
          <w:rFonts w:hint="eastAsia" w:ascii="仿宋" w:hAnsi="仿宋" w:eastAsia="仿宋" w:cs="仿宋"/>
          <w:kern w:val="0"/>
          <w:sz w:val="28"/>
          <w:szCs w:val="28"/>
          <w:lang w:val="zh-CN"/>
        </w:rPr>
        <w:t>文件有任何疑问或澄清要求，请联系项目采购人，否则视同理解和接受，</w:t>
      </w:r>
      <w:r>
        <w:rPr>
          <w:rFonts w:hint="eastAsia" w:ascii="仿宋" w:hAnsi="仿宋" w:eastAsia="仿宋" w:cs="仿宋"/>
          <w:kern w:val="0"/>
          <w:sz w:val="28"/>
          <w:szCs w:val="28"/>
        </w:rPr>
        <w:t>开标后不再受理采购文件的质疑</w:t>
      </w:r>
      <w:r>
        <w:rPr>
          <w:rFonts w:hint="eastAsia" w:ascii="仿宋" w:hAnsi="仿宋" w:eastAsia="仿宋" w:cs="仿宋"/>
          <w:kern w:val="0"/>
          <w:sz w:val="28"/>
          <w:szCs w:val="28"/>
          <w:lang w:val="zh-CN"/>
        </w:rPr>
        <w:t>。</w:t>
      </w:r>
    </w:p>
    <w:p>
      <w:pPr>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淮北工业和艺术学校幼儿保育创客实训室采购项目采购需求</w:t>
      </w:r>
    </w:p>
    <w:tbl>
      <w:tblPr>
        <w:tblStyle w:val="16"/>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356"/>
        <w:gridCol w:w="546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2" w:type="pct"/>
            <w:vAlign w:val="center"/>
          </w:tcPr>
          <w:p>
            <w:pPr>
              <w:jc w:val="center"/>
              <w:rPr>
                <w:rFonts w:ascii="宋体" w:hAnsi="宋体"/>
                <w:sz w:val="24"/>
                <w:szCs w:val="24"/>
              </w:rPr>
            </w:pPr>
            <w:r>
              <w:rPr>
                <w:rFonts w:hint="eastAsia" w:ascii="宋体" w:hAnsi="宋体"/>
                <w:sz w:val="24"/>
                <w:szCs w:val="24"/>
              </w:rPr>
              <w:t>序号</w:t>
            </w:r>
          </w:p>
        </w:tc>
        <w:tc>
          <w:tcPr>
            <w:tcW w:w="787" w:type="pct"/>
            <w:vAlign w:val="center"/>
          </w:tcPr>
          <w:p>
            <w:pPr>
              <w:jc w:val="center"/>
              <w:rPr>
                <w:rFonts w:ascii="宋体" w:hAnsi="宋体"/>
                <w:sz w:val="24"/>
                <w:szCs w:val="24"/>
              </w:rPr>
            </w:pPr>
            <w:r>
              <w:rPr>
                <w:rFonts w:hint="eastAsia" w:ascii="宋体" w:hAnsi="宋体"/>
                <w:sz w:val="24"/>
                <w:szCs w:val="24"/>
              </w:rPr>
              <w:t>货物名称</w:t>
            </w:r>
          </w:p>
        </w:tc>
        <w:tc>
          <w:tcPr>
            <w:tcW w:w="3173" w:type="pct"/>
            <w:vAlign w:val="center"/>
          </w:tcPr>
          <w:p>
            <w:pPr>
              <w:jc w:val="center"/>
              <w:rPr>
                <w:rFonts w:ascii="宋体" w:hAnsi="宋体"/>
                <w:sz w:val="24"/>
                <w:szCs w:val="24"/>
              </w:rPr>
            </w:pPr>
            <w:r>
              <w:rPr>
                <w:rFonts w:hint="eastAsia" w:ascii="宋体" w:hAnsi="宋体"/>
                <w:sz w:val="24"/>
                <w:szCs w:val="24"/>
              </w:rPr>
              <w:t>技术参数</w:t>
            </w:r>
          </w:p>
        </w:tc>
        <w:tc>
          <w:tcPr>
            <w:tcW w:w="496" w:type="pct"/>
            <w:vAlign w:val="center"/>
          </w:tcPr>
          <w:p>
            <w:pPr>
              <w:jc w:val="center"/>
              <w:rPr>
                <w:rFonts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42" w:type="pct"/>
            <w:vAlign w:val="center"/>
          </w:tcPr>
          <w:p>
            <w:pPr>
              <w:jc w:val="center"/>
              <w:rPr>
                <w:rFonts w:ascii="宋体" w:hAnsi="宋体"/>
                <w:sz w:val="24"/>
                <w:szCs w:val="24"/>
              </w:rPr>
            </w:pPr>
            <w:r>
              <w:rPr>
                <w:rFonts w:hint="eastAsia" w:ascii="宋体" w:hAnsi="宋体"/>
                <w:sz w:val="24"/>
                <w:szCs w:val="24"/>
              </w:rPr>
              <w:t>1</w:t>
            </w:r>
          </w:p>
        </w:tc>
        <w:tc>
          <w:tcPr>
            <w:tcW w:w="787" w:type="pct"/>
            <w:vAlign w:val="center"/>
          </w:tcPr>
          <w:p>
            <w:pPr>
              <w:jc w:val="center"/>
              <w:textAlignment w:val="top"/>
              <w:rPr>
                <w:rFonts w:ascii="宋体" w:hAnsi="宋体"/>
                <w:sz w:val="24"/>
                <w:szCs w:val="24"/>
              </w:rPr>
            </w:pPr>
            <w:r>
              <w:rPr>
                <w:rFonts w:hint="eastAsia" w:ascii="宋体" w:hAnsi="宋体" w:cs="宋体"/>
                <w:color w:val="000000"/>
              </w:rPr>
              <w:t>桌面级高品质3D打印机</w:t>
            </w:r>
          </w:p>
        </w:tc>
        <w:tc>
          <w:tcPr>
            <w:tcW w:w="3173" w:type="pct"/>
            <w:vAlign w:val="center"/>
          </w:tcPr>
          <w:p>
            <w:pPr>
              <w:jc w:val="left"/>
              <w:textAlignment w:val="center"/>
              <w:rPr>
                <w:rFonts w:ascii="宋体" w:hAnsi="宋体" w:cs="宋体"/>
                <w:color w:val="000000"/>
              </w:rPr>
            </w:pPr>
            <w:r>
              <w:rPr>
                <w:rFonts w:hint="eastAsia" w:ascii="宋体" w:hAnsi="宋体" w:cs="宋体"/>
                <w:color w:val="000000"/>
              </w:rPr>
              <w:t>1.成型方式：熔融沉积成型（FDM）；</w:t>
            </w:r>
          </w:p>
          <w:p>
            <w:pPr>
              <w:jc w:val="left"/>
              <w:textAlignment w:val="center"/>
              <w:rPr>
                <w:rFonts w:ascii="宋体" w:hAnsi="宋体" w:cs="宋体"/>
                <w:color w:val="000000"/>
              </w:rPr>
            </w:pPr>
            <w:r>
              <w:rPr>
                <w:rFonts w:hint="eastAsia" w:ascii="宋体" w:hAnsi="宋体" w:cs="宋体"/>
                <w:color w:val="000000"/>
              </w:rPr>
              <w:t>2.设备结构：塑料机身；</w:t>
            </w:r>
          </w:p>
          <w:p>
            <w:pPr>
              <w:jc w:val="left"/>
              <w:textAlignment w:val="center"/>
              <w:rPr>
                <w:rFonts w:ascii="宋体" w:hAnsi="宋体" w:cs="宋体"/>
                <w:color w:val="000000"/>
              </w:rPr>
            </w:pPr>
            <w:r>
              <w:rPr>
                <w:rFonts w:hint="eastAsia" w:ascii="宋体" w:hAnsi="宋体" w:cs="宋体"/>
                <w:color w:val="000000"/>
              </w:rPr>
              <w:t>3.打印成型尺寸：150*150*150 毫米(mm);</w:t>
            </w:r>
          </w:p>
          <w:p>
            <w:pPr>
              <w:jc w:val="left"/>
              <w:textAlignment w:val="center"/>
              <w:rPr>
                <w:rFonts w:ascii="宋体" w:hAnsi="宋体" w:cs="宋体"/>
                <w:color w:val="000000"/>
              </w:rPr>
            </w:pPr>
            <w:r>
              <w:rPr>
                <w:rFonts w:hint="eastAsia" w:ascii="宋体" w:hAnsi="宋体" w:cs="宋体"/>
                <w:color w:val="000000"/>
              </w:rPr>
              <w:t>4.最快打印速度：160mm/秒;</w:t>
            </w:r>
          </w:p>
          <w:p>
            <w:pPr>
              <w:jc w:val="left"/>
              <w:textAlignment w:val="center"/>
              <w:rPr>
                <w:rFonts w:ascii="宋体" w:hAnsi="宋体" w:cs="宋体"/>
                <w:color w:val="000000"/>
              </w:rPr>
            </w:pPr>
            <w:r>
              <w:rPr>
                <w:rFonts w:hint="eastAsia" w:ascii="宋体" w:hAnsi="宋体" w:cs="宋体"/>
                <w:color w:val="000000"/>
              </w:rPr>
              <w:t>5.最小打印层厚：0.05毫米(mm);</w:t>
            </w:r>
          </w:p>
          <w:p>
            <w:pPr>
              <w:jc w:val="left"/>
              <w:textAlignment w:val="center"/>
              <w:rPr>
                <w:rFonts w:ascii="宋体" w:hAnsi="宋体" w:cs="宋体"/>
                <w:color w:val="000000"/>
              </w:rPr>
            </w:pPr>
            <w:r>
              <w:rPr>
                <w:rFonts w:hint="eastAsia" w:ascii="宋体" w:hAnsi="宋体" w:cs="宋体"/>
                <w:color w:val="000000"/>
              </w:rPr>
              <w:t xml:space="preserve">6.最高挤出温度：260摄氏度（C°）; </w:t>
            </w:r>
          </w:p>
          <w:p>
            <w:pPr>
              <w:jc w:val="left"/>
              <w:textAlignment w:val="center"/>
              <w:rPr>
                <w:rFonts w:ascii="宋体" w:hAnsi="宋体" w:cs="宋体"/>
                <w:color w:val="000000"/>
              </w:rPr>
            </w:pPr>
            <w:r>
              <w:rPr>
                <w:rFonts w:hint="eastAsia" w:ascii="宋体" w:hAnsi="宋体" w:cs="宋体"/>
                <w:color w:val="000000"/>
              </w:rPr>
              <w:t>7.控制屏幕：3.5寸全彩触摸屏，具有U盘三维数据预览功能；</w:t>
            </w:r>
          </w:p>
          <w:p>
            <w:pPr>
              <w:jc w:val="left"/>
              <w:textAlignment w:val="center"/>
              <w:rPr>
                <w:rFonts w:ascii="宋体" w:hAnsi="宋体" w:cs="宋体"/>
                <w:color w:val="000000"/>
              </w:rPr>
            </w:pPr>
            <w:r>
              <w:rPr>
                <w:rFonts w:hint="eastAsia" w:ascii="宋体" w:hAnsi="宋体" w:cs="宋体"/>
                <w:color w:val="000000"/>
              </w:rPr>
              <w:t>8.打印材料：PLA(聚乳酸)/ABS;</w:t>
            </w:r>
          </w:p>
          <w:p>
            <w:pPr>
              <w:jc w:val="left"/>
              <w:textAlignment w:val="center"/>
              <w:rPr>
                <w:rFonts w:ascii="宋体" w:hAnsi="宋体" w:cs="宋体"/>
                <w:color w:val="000000"/>
              </w:rPr>
            </w:pPr>
            <w:r>
              <w:rPr>
                <w:rFonts w:hint="eastAsia" w:ascii="宋体" w:hAnsi="宋体" w:cs="宋体"/>
                <w:color w:val="000000"/>
              </w:rPr>
              <w:t>9.打印平台：柔性平台，易于剥离打印作品；</w:t>
            </w:r>
          </w:p>
          <w:p>
            <w:pPr>
              <w:jc w:val="left"/>
              <w:textAlignment w:val="center"/>
              <w:rPr>
                <w:rFonts w:ascii="宋体" w:hAnsi="宋体" w:cs="宋体"/>
                <w:color w:val="000000"/>
              </w:rPr>
            </w:pPr>
            <w:r>
              <w:rPr>
                <w:rFonts w:hint="eastAsia" w:ascii="宋体" w:hAnsi="宋体" w:cs="宋体"/>
                <w:color w:val="000000"/>
              </w:rPr>
              <w:t>10.加热平台：最高加热温度为100摄氏度（C°）;</w:t>
            </w:r>
          </w:p>
          <w:p>
            <w:pPr>
              <w:jc w:val="left"/>
              <w:textAlignment w:val="center"/>
              <w:rPr>
                <w:rFonts w:ascii="宋体" w:hAnsi="宋体" w:cs="宋体"/>
                <w:color w:val="000000"/>
              </w:rPr>
            </w:pPr>
            <w:r>
              <w:rPr>
                <w:rFonts w:hint="eastAsia" w:ascii="宋体" w:hAnsi="宋体" w:cs="宋体"/>
                <w:color w:val="000000"/>
              </w:rPr>
              <w:t>11.数据传输方式：USB、Wi-Fi；</w:t>
            </w:r>
          </w:p>
          <w:p>
            <w:pPr>
              <w:jc w:val="left"/>
              <w:textAlignment w:val="center"/>
              <w:rPr>
                <w:rFonts w:ascii="宋体" w:hAnsi="宋体" w:cs="宋体"/>
                <w:color w:val="000000"/>
              </w:rPr>
            </w:pPr>
            <w:r>
              <w:rPr>
                <w:rFonts w:hint="eastAsia" w:ascii="宋体" w:hAnsi="宋体" w:cs="宋体"/>
                <w:color w:val="000000"/>
              </w:rPr>
              <w:t>12.数据格式：OBJ、STL、XSTL、Gcode、Xcode；</w:t>
            </w:r>
          </w:p>
          <w:p>
            <w:pPr>
              <w:jc w:val="left"/>
              <w:textAlignment w:val="center"/>
              <w:rPr>
                <w:rFonts w:ascii="宋体" w:hAnsi="宋体" w:cs="宋体"/>
                <w:color w:val="000000"/>
              </w:rPr>
            </w:pPr>
            <w:r>
              <w:rPr>
                <w:rFonts w:hint="eastAsia" w:ascii="宋体" w:hAnsi="宋体" w:cs="宋体"/>
                <w:color w:val="000000"/>
              </w:rPr>
              <w:t>13.切片软件：X-PRINT;</w:t>
            </w:r>
          </w:p>
          <w:p>
            <w:pPr>
              <w:jc w:val="left"/>
              <w:textAlignment w:val="center"/>
              <w:rPr>
                <w:rFonts w:ascii="宋体" w:hAnsi="宋体" w:cs="宋体"/>
                <w:color w:val="000000"/>
              </w:rPr>
            </w:pPr>
            <w:r>
              <w:rPr>
                <w:rFonts w:hint="eastAsia" w:ascii="宋体" w:hAnsi="宋体" w:cs="宋体"/>
                <w:color w:val="000000"/>
              </w:rPr>
              <w:t>14.包装尺寸：440*440*460mm；</w:t>
            </w:r>
          </w:p>
          <w:p>
            <w:pPr>
              <w:jc w:val="left"/>
              <w:textAlignment w:val="center"/>
              <w:rPr>
                <w:rFonts w:ascii="宋体" w:hAnsi="宋体" w:cs="宋体"/>
                <w:color w:val="000000"/>
              </w:rPr>
            </w:pPr>
            <w:r>
              <w:rPr>
                <w:rFonts w:hint="eastAsia" w:ascii="宋体" w:hAnsi="宋体" w:cs="宋体"/>
                <w:color w:val="000000"/>
              </w:rPr>
              <w:t>15.机器尺寸：360*360*380mm；</w:t>
            </w:r>
          </w:p>
          <w:p>
            <w:pPr>
              <w:jc w:val="left"/>
              <w:textAlignment w:val="center"/>
              <w:rPr>
                <w:rFonts w:ascii="宋体" w:hAnsi="宋体" w:cs="宋体"/>
                <w:color w:val="000000"/>
              </w:rPr>
            </w:pPr>
            <w:r>
              <w:rPr>
                <w:rFonts w:hint="eastAsia" w:ascii="宋体" w:hAnsi="宋体" w:cs="宋体"/>
                <w:color w:val="000000"/>
              </w:rPr>
              <w:t>16.整机重量：14KG；</w:t>
            </w:r>
          </w:p>
          <w:p>
            <w:pPr>
              <w:jc w:val="left"/>
              <w:textAlignment w:val="center"/>
              <w:rPr>
                <w:rFonts w:ascii="宋体" w:hAnsi="宋体" w:cs="宋体"/>
                <w:color w:val="000000"/>
              </w:rPr>
            </w:pPr>
            <w:r>
              <w:rPr>
                <w:rFonts w:hint="eastAsia" w:ascii="宋体" w:hAnsi="宋体" w:cs="宋体"/>
                <w:color w:val="000000"/>
              </w:rPr>
              <w:t>17.支持断电续打，断电重启后可恢复打印；</w:t>
            </w:r>
          </w:p>
          <w:p>
            <w:pPr>
              <w:jc w:val="left"/>
              <w:textAlignment w:val="center"/>
              <w:rPr>
                <w:rFonts w:ascii="宋体" w:hAnsi="宋体" w:cs="宋体"/>
                <w:color w:val="000000"/>
              </w:rPr>
            </w:pPr>
            <w:r>
              <w:rPr>
                <w:rFonts w:hint="eastAsia" w:ascii="宋体" w:hAnsi="宋体" w:cs="宋体"/>
                <w:color w:val="000000"/>
              </w:rPr>
              <w:t>18.支持断丝检测，耗材断丝后可自动暂停；</w:t>
            </w:r>
          </w:p>
          <w:p>
            <w:pPr>
              <w:jc w:val="left"/>
              <w:textAlignment w:val="center"/>
              <w:rPr>
                <w:rFonts w:ascii="宋体" w:hAnsi="宋体" w:cs="宋体"/>
                <w:color w:val="000000"/>
              </w:rPr>
            </w:pPr>
            <w:r>
              <w:rPr>
                <w:rFonts w:hint="eastAsia" w:ascii="宋体" w:hAnsi="宋体" w:cs="宋体"/>
                <w:color w:val="000000"/>
              </w:rPr>
              <w:t>19.支持打印喷头模块快拆快换；</w:t>
            </w:r>
          </w:p>
          <w:p>
            <w:pPr>
              <w:jc w:val="left"/>
              <w:textAlignment w:val="center"/>
              <w:rPr>
                <w:rFonts w:ascii="宋体" w:hAnsi="宋体" w:cs="宋体"/>
                <w:color w:val="000000"/>
              </w:rPr>
            </w:pPr>
            <w:r>
              <w:rPr>
                <w:rFonts w:hint="eastAsia" w:ascii="宋体" w:hAnsi="宋体" w:cs="宋体"/>
                <w:color w:val="000000"/>
              </w:rPr>
              <w:t>20.整机功率：150W；</w:t>
            </w:r>
          </w:p>
          <w:p>
            <w:pPr>
              <w:jc w:val="left"/>
              <w:textAlignment w:val="center"/>
              <w:rPr>
                <w:rFonts w:ascii="宋体" w:hAnsi="宋体" w:cs="宋体"/>
                <w:color w:val="000000"/>
              </w:rPr>
            </w:pPr>
            <w:r>
              <w:rPr>
                <w:rFonts w:hint="eastAsia" w:ascii="宋体" w:hAnsi="宋体" w:cs="宋体"/>
                <w:color w:val="000000"/>
              </w:rPr>
              <w:t>21.支持免调平直接打印功能；</w:t>
            </w:r>
          </w:p>
          <w:p>
            <w:pPr>
              <w:jc w:val="left"/>
              <w:textAlignment w:val="center"/>
              <w:rPr>
                <w:rFonts w:ascii="宋体" w:hAnsi="宋体" w:cs="宋体"/>
                <w:color w:val="000000"/>
              </w:rPr>
            </w:pPr>
            <w:r>
              <w:rPr>
                <w:rFonts w:hint="eastAsia" w:ascii="宋体" w:hAnsi="宋体" w:cs="宋体"/>
                <w:color w:val="000000"/>
              </w:rPr>
              <w:t>22.支持一键打印，IME3D、IME3D KID等软件WIFI连接一键打印；</w:t>
            </w:r>
          </w:p>
          <w:p>
            <w:pPr>
              <w:jc w:val="left"/>
              <w:textAlignment w:val="center"/>
              <w:rPr>
                <w:rFonts w:ascii="宋体" w:hAnsi="宋体" w:cs="宋体"/>
                <w:color w:val="000000"/>
              </w:rPr>
            </w:pPr>
            <w:r>
              <w:rPr>
                <w:rFonts w:hint="eastAsia" w:ascii="宋体" w:hAnsi="宋体" w:cs="宋体"/>
                <w:color w:val="000000"/>
              </w:rPr>
              <w:t>23.正面呼吸灯交互，提示待机、打印中、打印错误三种状态；</w:t>
            </w:r>
          </w:p>
          <w:p>
            <w:pPr>
              <w:jc w:val="left"/>
              <w:textAlignment w:val="center"/>
              <w:rPr>
                <w:rFonts w:ascii="宋体" w:hAnsi="宋体"/>
                <w:szCs w:val="24"/>
              </w:rPr>
            </w:pPr>
            <w:r>
              <w:rPr>
                <w:rFonts w:hint="eastAsia" w:ascii="宋体" w:hAnsi="宋体" w:cs="宋体"/>
                <w:color w:val="000000"/>
              </w:rPr>
              <w:t>24.</w:t>
            </w:r>
            <w:r>
              <w:rPr>
                <w:rFonts w:hint="eastAsia" w:ascii="宋体" w:hAnsi="宋体" w:cs="宋体"/>
                <w:color w:val="0000FF"/>
              </w:rPr>
              <w:t>中标后提供满足2023年安徽省职业院校技能大赛（中职组）幼儿创客设计赛项技术要求的厂家承诺函。</w:t>
            </w:r>
          </w:p>
        </w:tc>
        <w:tc>
          <w:tcPr>
            <w:tcW w:w="496" w:type="pct"/>
            <w:vAlign w:val="center"/>
          </w:tcPr>
          <w:p>
            <w:pPr>
              <w:widowControl/>
              <w:jc w:val="center"/>
              <w:textAlignment w:val="center"/>
              <w:rPr>
                <w:rFonts w:ascii="宋体" w:hAnsi="宋体"/>
                <w:sz w:val="24"/>
                <w:szCs w:val="28"/>
              </w:rPr>
            </w:pPr>
            <w:r>
              <w:rPr>
                <w:rFonts w:hint="eastAsia" w:ascii="宋体" w:hAnsi="宋体" w:cs="宋体"/>
                <w:color w:val="000000"/>
                <w:kern w:val="0"/>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Align w:val="center"/>
          </w:tcPr>
          <w:p>
            <w:pPr>
              <w:jc w:val="center"/>
              <w:rPr>
                <w:rFonts w:ascii="宋体" w:hAnsi="宋体"/>
                <w:sz w:val="24"/>
                <w:szCs w:val="28"/>
              </w:rPr>
            </w:pPr>
            <w:r>
              <w:rPr>
                <w:rFonts w:hint="eastAsia" w:ascii="宋体" w:hAnsi="宋体"/>
                <w:sz w:val="24"/>
                <w:szCs w:val="28"/>
              </w:rPr>
              <w:t>2</w:t>
            </w:r>
          </w:p>
        </w:tc>
        <w:tc>
          <w:tcPr>
            <w:tcW w:w="787" w:type="pct"/>
            <w:vAlign w:val="center"/>
          </w:tcPr>
          <w:p>
            <w:pPr>
              <w:jc w:val="center"/>
              <w:textAlignment w:val="top"/>
              <w:rPr>
                <w:rFonts w:ascii="宋体" w:hAnsi="宋体"/>
                <w:sz w:val="24"/>
                <w:szCs w:val="28"/>
              </w:rPr>
            </w:pPr>
            <w:r>
              <w:rPr>
                <w:rFonts w:hint="eastAsia" w:ascii="宋体" w:hAnsi="宋体" w:cs="宋体"/>
                <w:color w:val="000000"/>
              </w:rPr>
              <w:t>幼儿教玩具创意设计资源平台</w:t>
            </w:r>
          </w:p>
        </w:tc>
        <w:tc>
          <w:tcPr>
            <w:tcW w:w="3173" w:type="pct"/>
            <w:vAlign w:val="center"/>
          </w:tcPr>
          <w:p>
            <w:pPr>
              <w:numPr>
                <w:ilvl w:val="0"/>
                <w:numId w:val="1"/>
              </w:numPr>
              <w:jc w:val="left"/>
              <w:textAlignment w:val="center"/>
              <w:rPr>
                <w:rFonts w:ascii="宋体" w:hAnsi="宋体" w:cs="宋体"/>
              </w:rPr>
            </w:pPr>
            <w:r>
              <w:rPr>
                <w:rFonts w:hint="eastAsia" w:ascii="宋体" w:hAnsi="宋体" w:cs="宋体"/>
                <w:color w:val="000000"/>
              </w:rPr>
              <w:t>平台包含不少于300个幼儿教育五大领域原创3D模型数据，可以免配置切片一键打印。</w:t>
            </w:r>
          </w:p>
          <w:p>
            <w:pPr>
              <w:numPr>
                <w:ilvl w:val="0"/>
                <w:numId w:val="1"/>
              </w:numPr>
              <w:jc w:val="left"/>
              <w:textAlignment w:val="center"/>
              <w:rPr>
                <w:rFonts w:ascii="宋体" w:hAnsi="宋体" w:cs="宋体"/>
              </w:rPr>
            </w:pPr>
            <w:r>
              <w:rPr>
                <w:rFonts w:hint="eastAsia" w:ascii="宋体" w:hAnsi="宋体" w:cs="宋体"/>
                <w:color w:val="000000"/>
              </w:rPr>
              <w:t>平台含超过15款主题式3D创意设计应用（App），支持3D涂鸦、3D积木、3D旋转、创意字母、传统陀螺、发条玩具、指尖陀螺、铰链玩具、房屋设计、创意口哨、竹蜻蜓、创意徽章、飞机航模、组合人偶、汽车模型、插片玩具等创意主题式设计功能。</w:t>
            </w:r>
          </w:p>
          <w:p>
            <w:pPr>
              <w:numPr>
                <w:ilvl w:val="0"/>
                <w:numId w:val="1"/>
              </w:numPr>
              <w:jc w:val="left"/>
              <w:textAlignment w:val="center"/>
              <w:rPr>
                <w:rFonts w:ascii="宋体" w:hAnsi="宋体" w:cs="宋体"/>
              </w:rPr>
            </w:pPr>
            <w:r>
              <w:rPr>
                <w:rFonts w:hint="eastAsia" w:ascii="宋体" w:hAnsi="宋体" w:cs="宋体"/>
                <w:color w:val="000000"/>
              </w:rPr>
              <w:t>支持实体建模方式，至少包含立方体、椎体、六面体、圆环形、直齿轮、冠齿轮、球体、圆柱体、椭球体、螺栓、螺母等二十种以上的基本实体，实现直接拖拽进行便捷快速实体设计，并满足通过参数设定进行精确设计，并满足通过参数设定进行精确设计，在不选择指定命令的情况下，直接用鼠标拖拽移动。</w:t>
            </w:r>
          </w:p>
          <w:p>
            <w:pPr>
              <w:numPr>
                <w:ilvl w:val="0"/>
                <w:numId w:val="1"/>
              </w:numPr>
              <w:jc w:val="left"/>
              <w:textAlignment w:val="center"/>
              <w:rPr>
                <w:rFonts w:ascii="宋体" w:hAnsi="宋体" w:cs="宋体"/>
              </w:rPr>
            </w:pPr>
            <w:r>
              <w:rPr>
                <w:rFonts w:hint="eastAsia" w:ascii="宋体" w:hAnsi="宋体" w:cs="宋体"/>
                <w:color w:val="000000"/>
              </w:rPr>
              <w:t>支持草图建模方式，通过工作平面上绘制草图设计三维模型，支持拉伸、旋转、扫略等草图建模，支持工作平面定义和还原、以及草图裁剪等功能。</w:t>
            </w:r>
          </w:p>
          <w:p>
            <w:pPr>
              <w:numPr>
                <w:ilvl w:val="0"/>
                <w:numId w:val="1"/>
              </w:numPr>
              <w:jc w:val="left"/>
              <w:textAlignment w:val="center"/>
              <w:rPr>
                <w:rFonts w:ascii="宋体" w:hAnsi="宋体" w:cs="宋体"/>
              </w:rPr>
            </w:pPr>
            <w:r>
              <w:rPr>
                <w:rFonts w:hint="eastAsia" w:ascii="宋体" w:hAnsi="宋体" w:cs="宋体"/>
                <w:color w:val="000000"/>
              </w:rPr>
              <w:t>支持3D数字雕刻建模，自由塑形，适用于设计3D艺术模型；实现雕刻功能：笔刷、膨胀、扭曲、平滑、抹平、夹捏、皱褶、拖拉以及涂绘等；内置球体、方块、圆柱、圆环等常用雕刻基础模型，也可从外部导入STL/OBJ模型作为雕刻基础模型；涂绘功能可以自由选择颜色。</w:t>
            </w:r>
          </w:p>
          <w:p>
            <w:pPr>
              <w:numPr>
                <w:ilvl w:val="0"/>
                <w:numId w:val="1"/>
              </w:numPr>
              <w:jc w:val="left"/>
              <w:textAlignment w:val="center"/>
              <w:rPr>
                <w:rFonts w:ascii="宋体" w:hAnsi="宋体" w:cs="宋体"/>
              </w:rPr>
            </w:pPr>
            <w:r>
              <w:rPr>
                <w:rFonts w:hint="eastAsia" w:ascii="宋体" w:hAnsi="宋体" w:cs="宋体"/>
                <w:color w:val="000000"/>
              </w:rPr>
              <w:t>平台配套课程资源，包含6个课程模块，不少于30个主题，有完善的教程与视频材料。</w:t>
            </w:r>
          </w:p>
          <w:p>
            <w:pPr>
              <w:numPr>
                <w:ilvl w:val="0"/>
                <w:numId w:val="1"/>
              </w:numPr>
              <w:jc w:val="left"/>
              <w:textAlignment w:val="center"/>
              <w:rPr>
                <w:rFonts w:ascii="宋体" w:hAnsi="宋体" w:cs="宋体"/>
              </w:rPr>
            </w:pPr>
            <w:r>
              <w:rPr>
                <w:rFonts w:hint="eastAsia" w:ascii="宋体" w:hAnsi="宋体" w:cs="宋体"/>
                <w:color w:val="000000"/>
              </w:rPr>
              <w:t>平台不定期发布新主题，采用在线更新技术，新主题发布后联网即可更新下载，无需重新安装平台软件。</w:t>
            </w:r>
          </w:p>
          <w:p>
            <w:pPr>
              <w:numPr>
                <w:ilvl w:val="0"/>
                <w:numId w:val="1"/>
              </w:numPr>
              <w:jc w:val="left"/>
              <w:textAlignment w:val="center"/>
              <w:rPr>
                <w:rFonts w:ascii="宋体" w:hAnsi="宋体" w:cs="宋体"/>
              </w:rPr>
            </w:pPr>
            <w:r>
              <w:rPr>
                <w:rFonts w:hint="eastAsia" w:ascii="宋体" w:hAnsi="宋体" w:cs="宋体"/>
                <w:color w:val="000000"/>
              </w:rPr>
              <w:t>支持一键打印，通过WiFi连接X-MAKER Pro等3D打印机，智能布局与切片，无线上传数据实现打印。</w:t>
            </w:r>
          </w:p>
          <w:p>
            <w:pPr>
              <w:numPr>
                <w:ilvl w:val="0"/>
                <w:numId w:val="1"/>
              </w:numPr>
              <w:jc w:val="left"/>
              <w:textAlignment w:val="center"/>
              <w:rPr>
                <w:rFonts w:ascii="宋体" w:hAnsi="宋体" w:cs="宋体"/>
              </w:rPr>
            </w:pPr>
            <w:r>
              <w:rPr>
                <w:rFonts w:hint="eastAsia" w:ascii="宋体" w:hAnsi="宋体" w:cs="宋体"/>
                <w:color w:val="000000"/>
              </w:rPr>
              <w:t>支持PC、Android Pad和 iPad上安装使用。</w:t>
            </w:r>
          </w:p>
          <w:p>
            <w:pPr>
              <w:numPr>
                <w:ilvl w:val="0"/>
                <w:numId w:val="1"/>
              </w:numPr>
              <w:jc w:val="left"/>
              <w:textAlignment w:val="center"/>
              <w:rPr>
                <w:rFonts w:ascii="宋体" w:hAnsi="宋体" w:cs="宋体"/>
              </w:rPr>
            </w:pPr>
            <w:r>
              <w:rPr>
                <w:rFonts w:hint="eastAsia" w:ascii="宋体" w:hAnsi="宋体" w:cs="宋体"/>
                <w:color w:val="000000"/>
              </w:rPr>
              <w:t>校园版软件适用于主机安装并授权教室局域网内终端使用该软件系统，并配备独立授权管理系统。</w:t>
            </w:r>
          </w:p>
          <w:p>
            <w:pPr>
              <w:numPr>
                <w:ilvl w:val="0"/>
                <w:numId w:val="1"/>
              </w:numPr>
              <w:jc w:val="left"/>
              <w:textAlignment w:val="center"/>
              <w:rPr>
                <w:rFonts w:ascii="宋体" w:hAnsi="宋体" w:cs="宋体"/>
              </w:rPr>
            </w:pPr>
            <w:r>
              <w:rPr>
                <w:rFonts w:hint="eastAsia" w:ascii="宋体" w:hAnsi="宋体" w:cs="宋体"/>
                <w:color w:val="000000"/>
              </w:rPr>
              <w:t>软件可生成.STL标准格式文件，支持所有品牌3D打印机。</w:t>
            </w:r>
          </w:p>
          <w:p>
            <w:pPr>
              <w:numPr>
                <w:ilvl w:val="0"/>
                <w:numId w:val="1"/>
              </w:numPr>
              <w:jc w:val="left"/>
              <w:textAlignment w:val="center"/>
              <w:rPr>
                <w:rFonts w:ascii="宋体" w:hAnsi="宋体" w:cs="宋体"/>
              </w:rPr>
            </w:pPr>
            <w:r>
              <w:rPr>
                <w:rFonts w:hint="eastAsia" w:ascii="宋体" w:hAnsi="宋体" w:cs="宋体"/>
                <w:color w:val="000000"/>
              </w:rPr>
              <w:t>软件平台取得《软件著作权登记证书》，拥有自主知识产权。</w:t>
            </w:r>
          </w:p>
          <w:p>
            <w:pPr>
              <w:jc w:val="left"/>
              <w:textAlignment w:val="center"/>
              <w:rPr>
                <w:rFonts w:ascii="宋体" w:hAnsi="宋体"/>
                <w:sz w:val="24"/>
                <w:szCs w:val="28"/>
              </w:rPr>
            </w:pPr>
            <w:r>
              <w:rPr>
                <w:rFonts w:hint="eastAsia" w:ascii="宋体" w:hAnsi="宋体" w:cs="宋体"/>
                <w:color w:val="000000"/>
              </w:rPr>
              <w:t>13.</w:t>
            </w:r>
            <w:r>
              <w:rPr>
                <w:rFonts w:hint="eastAsia" w:ascii="宋体" w:hAnsi="宋体" w:cs="宋体"/>
                <w:color w:val="0000FF"/>
              </w:rPr>
              <w:t>中标后提供满足2023年安徽省职业院校技能大赛（中职组）幼儿创客设计赛项技术要求的厂家承诺函。</w:t>
            </w:r>
          </w:p>
        </w:tc>
        <w:tc>
          <w:tcPr>
            <w:tcW w:w="496" w:type="pct"/>
            <w:vAlign w:val="center"/>
          </w:tcPr>
          <w:p>
            <w:pPr>
              <w:widowControl/>
              <w:jc w:val="center"/>
              <w:textAlignment w:val="center"/>
              <w:rPr>
                <w:rFonts w:ascii="宋体" w:hAnsi="宋体"/>
                <w:sz w:val="24"/>
                <w:szCs w:val="28"/>
              </w:rPr>
            </w:pPr>
            <w:r>
              <w:rPr>
                <w:rFonts w:hint="eastAsia" w:ascii="宋体" w:hAnsi="宋体" w:cs="宋体"/>
                <w:color w:val="000000"/>
                <w:kern w:val="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42" w:type="pct"/>
            <w:vAlign w:val="center"/>
          </w:tcPr>
          <w:p>
            <w:pPr>
              <w:jc w:val="center"/>
              <w:rPr>
                <w:rFonts w:ascii="宋体" w:hAnsi="宋体"/>
                <w:sz w:val="24"/>
                <w:szCs w:val="28"/>
              </w:rPr>
            </w:pPr>
            <w:r>
              <w:rPr>
                <w:rFonts w:hint="eastAsia" w:ascii="宋体" w:hAnsi="宋体"/>
                <w:sz w:val="24"/>
                <w:szCs w:val="28"/>
              </w:rPr>
              <w:t>3</w:t>
            </w:r>
          </w:p>
        </w:tc>
        <w:tc>
          <w:tcPr>
            <w:tcW w:w="787" w:type="pct"/>
            <w:vAlign w:val="center"/>
          </w:tcPr>
          <w:p>
            <w:pPr>
              <w:jc w:val="center"/>
              <w:textAlignment w:val="top"/>
              <w:rPr>
                <w:rFonts w:ascii="宋体" w:hAnsi="宋体"/>
                <w:sz w:val="24"/>
                <w:szCs w:val="28"/>
              </w:rPr>
            </w:pPr>
            <w:r>
              <w:rPr>
                <w:rFonts w:hint="eastAsia" w:ascii="宋体" w:hAnsi="宋体" w:cs="宋体"/>
                <w:color w:val="000000"/>
              </w:rPr>
              <w:t>百变机器人套件</w:t>
            </w:r>
          </w:p>
        </w:tc>
        <w:tc>
          <w:tcPr>
            <w:tcW w:w="3173" w:type="pct"/>
            <w:vAlign w:val="center"/>
          </w:tcPr>
          <w:p>
            <w:pPr>
              <w:jc w:val="left"/>
              <w:textAlignment w:val="center"/>
              <w:rPr>
                <w:rFonts w:ascii="宋体" w:hAnsi="宋体" w:cs="宋体"/>
                <w:color w:val="000000"/>
              </w:rPr>
            </w:pPr>
            <w:r>
              <w:rPr>
                <w:rFonts w:hint="eastAsia" w:ascii="宋体" w:hAnsi="宋体" w:cs="宋体"/>
                <w:color w:val="000000"/>
              </w:rPr>
              <w:t>1.3D设计模块：支持3D设计与搭建，实现无限创意；3D角色数量：4大类，≥60款数字角色模型；3D模块数量：≥650个数字化3D模块；</w:t>
            </w:r>
          </w:p>
          <w:p>
            <w:pPr>
              <w:jc w:val="left"/>
              <w:textAlignment w:val="center"/>
              <w:rPr>
                <w:rFonts w:ascii="宋体" w:hAnsi="宋体" w:cs="宋体"/>
                <w:color w:val="000000"/>
              </w:rPr>
            </w:pPr>
            <w:r>
              <w:rPr>
                <w:rFonts w:hint="eastAsia" w:ascii="宋体" w:hAnsi="宋体" w:cs="宋体"/>
                <w:color w:val="000000"/>
              </w:rPr>
              <w:t>2.编程模块支持图形化编程与卡片式编程；</w:t>
            </w:r>
          </w:p>
          <w:p>
            <w:pPr>
              <w:jc w:val="left"/>
              <w:textAlignment w:val="center"/>
              <w:rPr>
                <w:rFonts w:ascii="宋体" w:hAnsi="宋体" w:cs="宋体"/>
                <w:color w:val="000000"/>
              </w:rPr>
            </w:pPr>
            <w:r>
              <w:rPr>
                <w:rFonts w:hint="eastAsia" w:ascii="宋体" w:hAnsi="宋体" w:cs="宋体"/>
                <w:color w:val="000000"/>
              </w:rPr>
              <w:t>3.课程资源含4个主题PBL课程资源；</w:t>
            </w:r>
          </w:p>
          <w:p>
            <w:pPr>
              <w:jc w:val="left"/>
              <w:textAlignment w:val="center"/>
              <w:rPr>
                <w:rFonts w:ascii="宋体" w:hAnsi="宋体" w:cs="宋体"/>
                <w:color w:val="000000"/>
              </w:rPr>
            </w:pPr>
            <w:r>
              <w:rPr>
                <w:rFonts w:hint="eastAsia" w:ascii="宋体" w:hAnsi="宋体" w:cs="宋体"/>
                <w:color w:val="000000"/>
              </w:rPr>
              <w:t>4.支持智能捕捉的3D搭建设计交互；</w:t>
            </w:r>
          </w:p>
          <w:p>
            <w:pPr>
              <w:jc w:val="left"/>
              <w:textAlignment w:val="center"/>
              <w:rPr>
                <w:rFonts w:ascii="宋体" w:hAnsi="宋体" w:cs="宋体"/>
                <w:color w:val="000000"/>
              </w:rPr>
            </w:pPr>
            <w:r>
              <w:rPr>
                <w:rFonts w:hint="eastAsia" w:ascii="宋体" w:hAnsi="宋体" w:cs="宋体"/>
                <w:color w:val="000000"/>
              </w:rPr>
              <w:t>5.支持导入外部3D模型数据进行DIY设计，无限创意设计各种机器人结构造型；</w:t>
            </w:r>
          </w:p>
          <w:p>
            <w:pPr>
              <w:jc w:val="left"/>
              <w:textAlignment w:val="center"/>
              <w:rPr>
                <w:rFonts w:ascii="宋体" w:hAnsi="宋体" w:cs="宋体"/>
                <w:color w:val="000000"/>
              </w:rPr>
            </w:pPr>
            <w:r>
              <w:rPr>
                <w:rFonts w:hint="eastAsia" w:ascii="宋体" w:hAnsi="宋体" w:cs="宋体"/>
                <w:color w:val="000000"/>
              </w:rPr>
              <w:t>6.支持与X-Maker等品牌 3D打印机实现免切片一键打印，实现从设计到打印的无缝衔接；</w:t>
            </w:r>
          </w:p>
          <w:p>
            <w:pPr>
              <w:jc w:val="left"/>
              <w:textAlignment w:val="center"/>
              <w:rPr>
                <w:rFonts w:ascii="宋体" w:hAnsi="宋体" w:cs="宋体"/>
                <w:color w:val="000000"/>
              </w:rPr>
            </w:pPr>
            <w:r>
              <w:rPr>
                <w:rFonts w:hint="eastAsia" w:ascii="宋体" w:hAnsi="宋体" w:cs="宋体"/>
                <w:color w:val="000000"/>
              </w:rPr>
              <w:t>7.拓展连接孔尺寸标准可根据不同打印机一键适配，保证搭建连接的精度；</w:t>
            </w:r>
          </w:p>
          <w:p>
            <w:pPr>
              <w:jc w:val="left"/>
              <w:textAlignment w:val="center"/>
              <w:rPr>
                <w:rFonts w:ascii="宋体" w:hAnsi="宋体" w:cs="宋体"/>
                <w:color w:val="000000"/>
              </w:rPr>
            </w:pPr>
            <w:r>
              <w:rPr>
                <w:rFonts w:hint="eastAsia" w:ascii="宋体" w:hAnsi="宋体" w:cs="宋体"/>
                <w:color w:val="000000"/>
              </w:rPr>
              <w:t>8.App支持PC、Android Pad和 iPad上安装使用；</w:t>
            </w:r>
          </w:p>
          <w:p>
            <w:pPr>
              <w:jc w:val="left"/>
              <w:textAlignment w:val="center"/>
              <w:rPr>
                <w:rFonts w:ascii="宋体" w:hAnsi="宋体" w:cs="宋体"/>
                <w:color w:val="000000"/>
              </w:rPr>
            </w:pPr>
            <w:r>
              <w:rPr>
                <w:rFonts w:hint="eastAsia" w:ascii="宋体" w:hAnsi="宋体" w:cs="宋体"/>
                <w:color w:val="000000"/>
              </w:rPr>
              <w:t>9.以上所有软件功能、课程资源集成于同一平台，一次安装使用。</w:t>
            </w:r>
          </w:p>
          <w:p>
            <w:pPr>
              <w:jc w:val="left"/>
              <w:textAlignment w:val="center"/>
              <w:rPr>
                <w:rFonts w:ascii="宋体" w:hAnsi="宋体" w:cs="宋体"/>
                <w:color w:val="000000"/>
              </w:rPr>
            </w:pPr>
            <w:r>
              <w:rPr>
                <w:rFonts w:hint="eastAsia" w:ascii="宋体" w:hAnsi="宋体" w:cs="宋体"/>
                <w:color w:val="000000"/>
              </w:rPr>
              <w:t>10.高扩展性核心机体：含8个拓展电子模块接口、28个结构拓展连接孔、3个LED指示灯、2个马达、1个巡线传感器、2个RGB灯；</w:t>
            </w:r>
          </w:p>
          <w:p>
            <w:pPr>
              <w:jc w:val="left"/>
              <w:textAlignment w:val="center"/>
              <w:rPr>
                <w:rFonts w:ascii="宋体" w:hAnsi="宋体" w:cs="宋体"/>
                <w:color w:val="000000"/>
              </w:rPr>
            </w:pPr>
            <w:r>
              <w:rPr>
                <w:rFonts w:hint="eastAsia" w:ascii="宋体" w:hAnsi="宋体" w:cs="宋体"/>
                <w:color w:val="000000"/>
              </w:rPr>
              <w:t>11.外置电子模块：含4个舵机模块、1个超声波传感器、2个蜂鸣器；</w:t>
            </w:r>
          </w:p>
          <w:p>
            <w:pPr>
              <w:jc w:val="left"/>
              <w:textAlignment w:val="center"/>
              <w:rPr>
                <w:rFonts w:ascii="宋体" w:hAnsi="宋体" w:cs="宋体"/>
                <w:color w:val="000000"/>
              </w:rPr>
            </w:pPr>
            <w:r>
              <w:rPr>
                <w:rFonts w:hint="eastAsia" w:ascii="宋体" w:hAnsi="宋体" w:cs="宋体"/>
                <w:color w:val="000000"/>
              </w:rPr>
              <w:t>12.拓展连接件：含超大包装圆柱球头栓、十字栓、长圆柱栓、十字圆柱栓、十字球头栓、圆柱栓、履带、轮胎、车轮等；</w:t>
            </w:r>
          </w:p>
          <w:p>
            <w:pPr>
              <w:jc w:val="left"/>
              <w:textAlignment w:val="center"/>
              <w:rPr>
                <w:rFonts w:ascii="宋体" w:hAnsi="宋体" w:cs="宋体"/>
                <w:color w:val="000000"/>
              </w:rPr>
            </w:pPr>
            <w:r>
              <w:rPr>
                <w:rFonts w:hint="eastAsia" w:ascii="宋体" w:hAnsi="宋体" w:cs="宋体"/>
                <w:color w:val="000000"/>
              </w:rPr>
              <w:t>13.数据传输方式：USB、蓝牙；</w:t>
            </w:r>
          </w:p>
          <w:p>
            <w:pPr>
              <w:jc w:val="left"/>
              <w:textAlignment w:val="center"/>
              <w:rPr>
                <w:rFonts w:ascii="宋体" w:hAnsi="宋体" w:cs="宋体"/>
                <w:color w:val="000000"/>
              </w:rPr>
            </w:pPr>
            <w:r>
              <w:rPr>
                <w:rFonts w:hint="eastAsia" w:ascii="宋体" w:hAnsi="宋体" w:cs="宋体"/>
                <w:color w:val="000000"/>
              </w:rPr>
              <w:t>14.遥控功能：支持蓝牙遥控功能；</w:t>
            </w:r>
          </w:p>
          <w:p>
            <w:pPr>
              <w:jc w:val="left"/>
              <w:textAlignment w:val="center"/>
              <w:rPr>
                <w:rFonts w:ascii="宋体" w:hAnsi="宋体"/>
                <w:sz w:val="24"/>
                <w:szCs w:val="28"/>
              </w:rPr>
            </w:pPr>
            <w:r>
              <w:rPr>
                <w:rFonts w:hint="eastAsia" w:ascii="宋体" w:hAnsi="宋体" w:cs="宋体"/>
                <w:color w:val="000000"/>
              </w:rPr>
              <w:t>15.含4个主题课程资源与拓展器材包，便于开展教学。</w:t>
            </w:r>
          </w:p>
        </w:tc>
        <w:tc>
          <w:tcPr>
            <w:tcW w:w="496" w:type="pct"/>
            <w:vAlign w:val="center"/>
          </w:tcPr>
          <w:p>
            <w:pPr>
              <w:widowControl/>
              <w:jc w:val="center"/>
              <w:textAlignment w:val="center"/>
              <w:rPr>
                <w:rFonts w:ascii="宋体" w:hAnsi="宋体"/>
                <w:sz w:val="24"/>
                <w:szCs w:val="28"/>
              </w:rPr>
            </w:pPr>
            <w:r>
              <w:rPr>
                <w:rFonts w:hint="eastAsia" w:ascii="宋体" w:hAnsi="宋体" w:cs="宋体"/>
                <w:color w:val="000000"/>
                <w:kern w:val="0"/>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Align w:val="center"/>
          </w:tcPr>
          <w:p>
            <w:pPr>
              <w:jc w:val="center"/>
              <w:rPr>
                <w:rFonts w:ascii="宋体" w:hAnsi="宋体"/>
                <w:sz w:val="24"/>
                <w:szCs w:val="28"/>
              </w:rPr>
            </w:pPr>
            <w:r>
              <w:rPr>
                <w:rFonts w:hint="eastAsia" w:ascii="宋体" w:hAnsi="宋体"/>
                <w:sz w:val="24"/>
                <w:szCs w:val="28"/>
              </w:rPr>
              <w:t>4</w:t>
            </w:r>
          </w:p>
        </w:tc>
        <w:tc>
          <w:tcPr>
            <w:tcW w:w="787" w:type="pct"/>
            <w:vAlign w:val="center"/>
          </w:tcPr>
          <w:p>
            <w:pPr>
              <w:jc w:val="center"/>
              <w:textAlignment w:val="top"/>
              <w:rPr>
                <w:rFonts w:ascii="宋体" w:hAnsi="宋体"/>
                <w:sz w:val="24"/>
                <w:szCs w:val="28"/>
              </w:rPr>
            </w:pPr>
            <w:r>
              <w:rPr>
                <w:rFonts w:hint="eastAsia" w:ascii="宋体" w:hAnsi="宋体" w:cs="宋体"/>
                <w:color w:val="000000"/>
              </w:rPr>
              <w:t>配件包 PLUS</w:t>
            </w:r>
          </w:p>
        </w:tc>
        <w:tc>
          <w:tcPr>
            <w:tcW w:w="3173" w:type="pct"/>
            <w:vAlign w:val="center"/>
          </w:tcPr>
          <w:p>
            <w:pPr>
              <w:jc w:val="left"/>
              <w:textAlignment w:val="center"/>
              <w:rPr>
                <w:rFonts w:ascii="宋体" w:hAnsi="宋体" w:cs="宋体"/>
                <w:color w:val="000000"/>
              </w:rPr>
            </w:pPr>
            <w:r>
              <w:rPr>
                <w:rFonts w:hint="eastAsia" w:ascii="宋体" w:hAnsi="宋体" w:cs="宋体"/>
                <w:color w:val="000000"/>
              </w:rPr>
              <w:t>配件包 PLUS</w:t>
            </w:r>
          </w:p>
          <w:p>
            <w:pPr>
              <w:jc w:val="left"/>
              <w:textAlignment w:val="center"/>
              <w:rPr>
                <w:rFonts w:ascii="宋体" w:hAnsi="宋体"/>
                <w:sz w:val="24"/>
                <w:szCs w:val="28"/>
              </w:rPr>
            </w:pPr>
            <w:r>
              <w:rPr>
                <w:rFonts w:hint="eastAsia" w:ascii="宋体" w:hAnsi="宋体" w:cs="宋体"/>
                <w:color w:val="000000"/>
              </w:rPr>
              <w:t>实现各类3D打印玩具运动、传动等功能的一系列配件，包含走路发条、滚动发条、发条螺旋桨、轴承、指尖陀螺配重、十字球头、双头栓、胶水、双面胶、皮筋等配件与工具。</w:t>
            </w:r>
          </w:p>
        </w:tc>
        <w:tc>
          <w:tcPr>
            <w:tcW w:w="496" w:type="pct"/>
            <w:vAlign w:val="center"/>
          </w:tcPr>
          <w:p>
            <w:pPr>
              <w:widowControl/>
              <w:jc w:val="center"/>
              <w:textAlignment w:val="center"/>
              <w:rPr>
                <w:rFonts w:ascii="宋体" w:hAnsi="宋体"/>
                <w:sz w:val="24"/>
                <w:szCs w:val="28"/>
              </w:rPr>
            </w:pPr>
            <w:r>
              <w:rPr>
                <w:rFonts w:hint="eastAsia" w:ascii="宋体" w:hAnsi="宋体" w:cs="宋体"/>
                <w:color w:val="000000"/>
                <w:kern w:val="0"/>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 w:type="pct"/>
            <w:vAlign w:val="center"/>
          </w:tcPr>
          <w:p>
            <w:pPr>
              <w:jc w:val="center"/>
              <w:rPr>
                <w:rFonts w:ascii="宋体" w:hAnsi="宋体"/>
                <w:sz w:val="24"/>
                <w:szCs w:val="28"/>
              </w:rPr>
            </w:pPr>
            <w:r>
              <w:rPr>
                <w:rFonts w:hint="eastAsia" w:ascii="宋体" w:hAnsi="宋体"/>
                <w:sz w:val="24"/>
                <w:szCs w:val="28"/>
              </w:rPr>
              <w:t>5</w:t>
            </w:r>
          </w:p>
        </w:tc>
        <w:tc>
          <w:tcPr>
            <w:tcW w:w="787" w:type="pct"/>
            <w:vAlign w:val="center"/>
          </w:tcPr>
          <w:p>
            <w:pPr>
              <w:jc w:val="center"/>
              <w:textAlignment w:val="top"/>
              <w:rPr>
                <w:rFonts w:ascii="宋体" w:hAnsi="宋体"/>
                <w:sz w:val="24"/>
                <w:szCs w:val="28"/>
              </w:rPr>
            </w:pPr>
            <w:r>
              <w:rPr>
                <w:rFonts w:hint="eastAsia" w:ascii="宋体" w:hAnsi="宋体" w:cs="宋体"/>
                <w:color w:val="000000"/>
              </w:rPr>
              <w:t>创客耗材</w:t>
            </w:r>
          </w:p>
        </w:tc>
        <w:tc>
          <w:tcPr>
            <w:tcW w:w="3173" w:type="pct"/>
            <w:vAlign w:val="center"/>
          </w:tcPr>
          <w:p>
            <w:pPr>
              <w:jc w:val="left"/>
              <w:textAlignment w:val="center"/>
              <w:rPr>
                <w:rFonts w:ascii="宋体" w:hAnsi="宋体" w:cs="宋体"/>
                <w:color w:val="000000"/>
              </w:rPr>
            </w:pPr>
            <w:r>
              <w:rPr>
                <w:rFonts w:hint="eastAsia" w:ascii="宋体" w:hAnsi="宋体" w:cs="宋体"/>
                <w:color w:val="000000"/>
              </w:rPr>
              <w:t xml:space="preserve">耗材材质： PLA </w:t>
            </w:r>
          </w:p>
          <w:p>
            <w:pPr>
              <w:jc w:val="left"/>
              <w:textAlignment w:val="center"/>
              <w:rPr>
                <w:rFonts w:ascii="宋体" w:hAnsi="宋体" w:cs="宋体"/>
                <w:color w:val="000000"/>
              </w:rPr>
            </w:pPr>
            <w:r>
              <w:rPr>
                <w:rFonts w:hint="eastAsia" w:ascii="宋体" w:hAnsi="宋体" w:cs="宋体"/>
                <w:color w:val="000000"/>
              </w:rPr>
              <w:t>耗材直径：1.75mm</w:t>
            </w:r>
          </w:p>
          <w:p>
            <w:pPr>
              <w:jc w:val="left"/>
              <w:textAlignment w:val="center"/>
              <w:rPr>
                <w:rFonts w:ascii="宋体" w:hAnsi="宋体" w:cs="宋体"/>
                <w:color w:val="000000"/>
              </w:rPr>
            </w:pPr>
            <w:r>
              <w:rPr>
                <w:rFonts w:hint="eastAsia" w:ascii="宋体" w:hAnsi="宋体" w:cs="宋体"/>
                <w:color w:val="000000"/>
              </w:rPr>
              <w:t>打印头温度：190-215摄氏度</w:t>
            </w:r>
          </w:p>
          <w:p>
            <w:pPr>
              <w:jc w:val="left"/>
              <w:textAlignment w:val="center"/>
              <w:rPr>
                <w:rFonts w:ascii="宋体" w:hAnsi="宋体" w:cs="宋体"/>
                <w:color w:val="000000"/>
              </w:rPr>
            </w:pPr>
            <w:r>
              <w:rPr>
                <w:rFonts w:hint="eastAsia" w:ascii="宋体" w:hAnsi="宋体" w:cs="宋体"/>
                <w:color w:val="000000"/>
              </w:rPr>
              <w:t>耗材重量：1kg</w:t>
            </w:r>
          </w:p>
          <w:p>
            <w:pPr>
              <w:jc w:val="left"/>
              <w:textAlignment w:val="center"/>
              <w:rPr>
                <w:rFonts w:ascii="宋体" w:hAnsi="宋体"/>
                <w:sz w:val="24"/>
                <w:szCs w:val="28"/>
              </w:rPr>
            </w:pPr>
            <w:r>
              <w:rPr>
                <w:rFonts w:hint="eastAsia" w:ascii="宋体" w:hAnsi="宋体" w:cs="宋体"/>
                <w:color w:val="000000"/>
              </w:rPr>
              <w:t>操作温度：15-32摄氏度</w:t>
            </w:r>
          </w:p>
        </w:tc>
        <w:tc>
          <w:tcPr>
            <w:tcW w:w="496" w:type="pct"/>
            <w:vAlign w:val="center"/>
          </w:tcPr>
          <w:p>
            <w:pPr>
              <w:widowControl/>
              <w:jc w:val="center"/>
              <w:textAlignment w:val="center"/>
              <w:rPr>
                <w:rFonts w:ascii="宋体" w:hAnsi="宋体"/>
                <w:sz w:val="24"/>
                <w:szCs w:val="28"/>
              </w:rPr>
            </w:pPr>
            <w:r>
              <w:rPr>
                <w:rFonts w:hint="eastAsia" w:ascii="宋体" w:hAnsi="宋体" w:cs="宋体"/>
                <w:color w:val="000000"/>
                <w:kern w:val="0"/>
              </w:rPr>
              <w:t>10卷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Align w:val="center"/>
          </w:tcPr>
          <w:p>
            <w:pPr>
              <w:jc w:val="center"/>
              <w:rPr>
                <w:rFonts w:ascii="宋体" w:hAnsi="宋体"/>
                <w:sz w:val="24"/>
                <w:szCs w:val="28"/>
              </w:rPr>
            </w:pPr>
            <w:r>
              <w:rPr>
                <w:rFonts w:hint="eastAsia" w:ascii="宋体" w:hAnsi="宋体"/>
                <w:sz w:val="24"/>
                <w:szCs w:val="28"/>
              </w:rPr>
              <w:t>6</w:t>
            </w:r>
          </w:p>
        </w:tc>
        <w:tc>
          <w:tcPr>
            <w:tcW w:w="787" w:type="pct"/>
            <w:vAlign w:val="center"/>
          </w:tcPr>
          <w:p>
            <w:pPr>
              <w:jc w:val="center"/>
              <w:textAlignment w:val="center"/>
              <w:rPr>
                <w:rFonts w:ascii="宋体" w:hAnsi="宋体"/>
                <w:sz w:val="24"/>
                <w:szCs w:val="28"/>
              </w:rPr>
            </w:pPr>
            <w:r>
              <w:rPr>
                <w:rFonts w:hint="eastAsia" w:ascii="宋体" w:hAnsi="宋体" w:cs="宋体"/>
                <w:color w:val="000000"/>
                <w:kern w:val="0"/>
              </w:rPr>
              <w:t>3D创新设计平台</w:t>
            </w:r>
          </w:p>
        </w:tc>
        <w:tc>
          <w:tcPr>
            <w:tcW w:w="3173" w:type="pct"/>
            <w:vAlign w:val="center"/>
          </w:tcPr>
          <w:p>
            <w:pPr>
              <w:jc w:val="left"/>
              <w:textAlignment w:val="center"/>
              <w:rPr>
                <w:rFonts w:ascii="宋体" w:hAnsi="宋体" w:cs="宋体"/>
                <w:color w:val="000000"/>
              </w:rPr>
            </w:pPr>
            <w:r>
              <w:rPr>
                <w:rFonts w:hint="eastAsia" w:ascii="宋体" w:hAnsi="宋体" w:cs="宋体"/>
                <w:color w:val="000000"/>
              </w:rPr>
              <w:t>1.支持导入2D图片建模、文字建模、自定义绘制图形建模等多种建模方式；</w:t>
            </w:r>
          </w:p>
          <w:p>
            <w:pPr>
              <w:jc w:val="left"/>
              <w:textAlignment w:val="center"/>
              <w:rPr>
                <w:rFonts w:ascii="宋体" w:hAnsi="宋体" w:cs="宋体"/>
                <w:color w:val="000000"/>
              </w:rPr>
            </w:pPr>
            <w:r>
              <w:rPr>
                <w:rFonts w:hint="eastAsia" w:ascii="宋体" w:hAnsi="宋体" w:cs="宋体"/>
                <w:color w:val="000000"/>
              </w:rPr>
              <w:t>2.支持操作系统自带全部字体的3D文字建模，并自动支持用户安装在操作系统下的扩展字体；</w:t>
            </w:r>
          </w:p>
          <w:p>
            <w:pPr>
              <w:jc w:val="left"/>
              <w:textAlignment w:val="center"/>
              <w:rPr>
                <w:rFonts w:ascii="宋体" w:hAnsi="宋体" w:cs="宋体"/>
                <w:color w:val="000000"/>
              </w:rPr>
            </w:pPr>
            <w:r>
              <w:rPr>
                <w:rFonts w:hint="eastAsia" w:ascii="宋体" w:hAnsi="宋体" w:cs="宋体"/>
                <w:color w:val="000000"/>
              </w:rPr>
              <w:t>3.支持对导入图片的距离测量、对齐、复制、旋转、镜像、缩放等操作功能；</w:t>
            </w:r>
          </w:p>
          <w:p>
            <w:pPr>
              <w:jc w:val="left"/>
              <w:textAlignment w:val="center"/>
              <w:rPr>
                <w:rFonts w:ascii="宋体" w:hAnsi="宋体" w:cs="宋体"/>
                <w:color w:val="000000"/>
              </w:rPr>
            </w:pPr>
            <w:r>
              <w:rPr>
                <w:rFonts w:hint="eastAsia" w:ascii="宋体" w:hAnsi="宋体" w:cs="宋体"/>
                <w:color w:val="000000"/>
              </w:rPr>
              <w:t>4.支持照片、图片、文字一键式3D透光浮雕建模技术。独有回转体曲面浮雕生成技术；</w:t>
            </w:r>
          </w:p>
          <w:p>
            <w:pPr>
              <w:jc w:val="left"/>
              <w:textAlignment w:val="center"/>
              <w:rPr>
                <w:rFonts w:ascii="宋体" w:hAnsi="宋体" w:cs="宋体"/>
                <w:color w:val="000000"/>
              </w:rPr>
            </w:pPr>
            <w:r>
              <w:rPr>
                <w:rFonts w:hint="eastAsia" w:ascii="宋体" w:hAnsi="宋体" w:cs="宋体"/>
                <w:color w:val="000000"/>
              </w:rPr>
              <w:t>5.支持单张2D照片自动合成3D人像功能，合成时间少于90秒。支持交互式3D人像变形设计，支持五官、表情、年龄、配饰、角色、发型、肤色等多种交互式快速设计功能；（</w:t>
            </w:r>
            <w:r>
              <w:rPr>
                <w:rFonts w:hint="eastAsia" w:ascii="宋体" w:hAnsi="宋体" w:cs="宋体"/>
                <w:color w:val="0000FF"/>
              </w:rPr>
              <w:t>投标文件提供功能截图</w:t>
            </w:r>
            <w:r>
              <w:rPr>
                <w:rFonts w:hint="eastAsia" w:ascii="宋体" w:hAnsi="宋体" w:cs="宋体"/>
                <w:color w:val="000000"/>
              </w:rPr>
              <w:t>）</w:t>
            </w:r>
          </w:p>
          <w:p>
            <w:pPr>
              <w:jc w:val="left"/>
              <w:textAlignment w:val="center"/>
              <w:rPr>
                <w:rFonts w:ascii="宋体" w:hAnsi="宋体" w:cs="宋体"/>
                <w:color w:val="000000"/>
              </w:rPr>
            </w:pPr>
            <w:r>
              <w:rPr>
                <w:rFonts w:hint="eastAsia" w:ascii="宋体" w:hAnsi="宋体" w:cs="宋体"/>
                <w:color w:val="000000"/>
              </w:rPr>
              <w:t>6.支持积木堆叠式建模，10种以上基础模块形状，自由度更高。支持材质颜色，自带常用材质基础模块；</w:t>
            </w:r>
          </w:p>
          <w:p>
            <w:pPr>
              <w:jc w:val="left"/>
              <w:textAlignment w:val="center"/>
              <w:rPr>
                <w:rFonts w:ascii="宋体" w:hAnsi="宋体" w:cs="宋体"/>
                <w:color w:val="000000"/>
              </w:rPr>
            </w:pPr>
            <w:r>
              <w:rPr>
                <w:rFonts w:hint="eastAsia" w:ascii="宋体" w:hAnsi="宋体" w:cs="宋体"/>
                <w:color w:val="000000"/>
              </w:rPr>
              <w:t>7.超过10个大类，逾700件各类高质量3D打印模型，支持实时3D预览；</w:t>
            </w:r>
          </w:p>
          <w:p>
            <w:pPr>
              <w:jc w:val="left"/>
              <w:textAlignment w:val="center"/>
              <w:rPr>
                <w:rFonts w:ascii="宋体" w:hAnsi="宋体" w:cs="宋体"/>
                <w:color w:val="000000"/>
              </w:rPr>
            </w:pPr>
            <w:r>
              <w:rPr>
                <w:rFonts w:hint="eastAsia" w:ascii="宋体" w:hAnsi="宋体" w:cs="宋体"/>
                <w:color w:val="000000"/>
              </w:rPr>
              <w:t>8.支持参数化积木建模，可数字化定义积木形状、尺寸，并进行组合建模；</w:t>
            </w:r>
          </w:p>
          <w:p>
            <w:pPr>
              <w:jc w:val="left"/>
              <w:textAlignment w:val="center"/>
              <w:rPr>
                <w:rFonts w:ascii="宋体" w:hAnsi="宋体" w:cs="宋体"/>
                <w:color w:val="000000"/>
              </w:rPr>
            </w:pPr>
            <w:r>
              <w:rPr>
                <w:rFonts w:hint="eastAsia" w:ascii="宋体" w:hAnsi="宋体" w:cs="宋体"/>
                <w:color w:val="000000"/>
              </w:rPr>
              <w:t>9.支持自有定义工作平面，绘制简易草图，支持基于草图的剪切、拉伸、旋转等高级建模功能；</w:t>
            </w:r>
          </w:p>
          <w:p>
            <w:pPr>
              <w:jc w:val="left"/>
              <w:textAlignment w:val="center"/>
              <w:rPr>
                <w:rFonts w:ascii="宋体" w:hAnsi="宋体" w:cs="宋体"/>
                <w:color w:val="000000"/>
              </w:rPr>
            </w:pPr>
            <w:r>
              <w:rPr>
                <w:rFonts w:hint="eastAsia" w:ascii="宋体" w:hAnsi="宋体" w:cs="宋体"/>
                <w:color w:val="000000"/>
              </w:rPr>
              <w:t>10.支持导入图片进行建模，支持文字输入建模；</w:t>
            </w:r>
          </w:p>
          <w:p>
            <w:pPr>
              <w:jc w:val="left"/>
              <w:textAlignment w:val="center"/>
              <w:rPr>
                <w:rFonts w:ascii="宋体" w:hAnsi="宋体" w:cs="宋体"/>
                <w:color w:val="000000"/>
              </w:rPr>
            </w:pPr>
            <w:r>
              <w:rPr>
                <w:rFonts w:hint="eastAsia" w:ascii="宋体" w:hAnsi="宋体" w:cs="宋体"/>
                <w:color w:val="000000"/>
              </w:rPr>
              <w:t>11.支持3D模型的缩放、旋转、坐标变换、删除、复制、叠加复制、镜像、阵列、对齐、布尔运算以及取消布尔运算；</w:t>
            </w:r>
          </w:p>
          <w:p>
            <w:pPr>
              <w:jc w:val="left"/>
              <w:textAlignment w:val="center"/>
              <w:rPr>
                <w:rFonts w:ascii="宋体" w:hAnsi="宋体" w:cs="宋体"/>
                <w:color w:val="000000"/>
              </w:rPr>
            </w:pPr>
            <w:r>
              <w:rPr>
                <w:rFonts w:hint="eastAsia" w:ascii="宋体" w:hAnsi="宋体" w:cs="宋体"/>
                <w:color w:val="000000"/>
              </w:rPr>
              <w:t>12.支持对工作平面的修改以及还原；</w:t>
            </w:r>
          </w:p>
          <w:p>
            <w:pPr>
              <w:jc w:val="left"/>
              <w:textAlignment w:val="center"/>
              <w:rPr>
                <w:rFonts w:ascii="宋体" w:hAnsi="宋体" w:cs="宋体"/>
                <w:color w:val="000000"/>
              </w:rPr>
            </w:pPr>
            <w:r>
              <w:rPr>
                <w:rFonts w:hint="eastAsia" w:ascii="宋体" w:hAnsi="宋体" w:cs="宋体"/>
                <w:color w:val="000000"/>
              </w:rPr>
              <w:t>13.支持3D数字雕刻建模，自由塑形，适用于设计3D艺术模型；</w:t>
            </w:r>
          </w:p>
          <w:p>
            <w:pPr>
              <w:jc w:val="left"/>
              <w:textAlignment w:val="center"/>
              <w:rPr>
                <w:rFonts w:ascii="宋体" w:hAnsi="宋体" w:cs="宋体"/>
                <w:color w:val="000000"/>
              </w:rPr>
            </w:pPr>
            <w:r>
              <w:rPr>
                <w:rFonts w:hint="eastAsia" w:ascii="宋体" w:hAnsi="宋体" w:cs="宋体"/>
                <w:color w:val="000000"/>
              </w:rPr>
              <w:t>14.支持常用的雕刻功能：笔刷、膨胀、扭曲、平滑、抹平、夹捏、皱褶、拖拉以及涂绘等；</w:t>
            </w:r>
          </w:p>
          <w:p>
            <w:pPr>
              <w:jc w:val="left"/>
              <w:textAlignment w:val="center"/>
              <w:rPr>
                <w:rFonts w:ascii="宋体" w:hAnsi="宋体" w:cs="宋体"/>
                <w:color w:val="000000"/>
              </w:rPr>
            </w:pPr>
            <w:r>
              <w:rPr>
                <w:rFonts w:hint="eastAsia" w:ascii="宋体" w:hAnsi="宋体" w:cs="宋体"/>
                <w:color w:val="000000"/>
              </w:rPr>
              <w:t>15.支持内置球体、方块、圆柱、圆环等常用雕刻基础模型，也可从外部导入STL/OBJ模型作为雕刻基础模型；</w:t>
            </w:r>
          </w:p>
          <w:p>
            <w:pPr>
              <w:jc w:val="left"/>
              <w:textAlignment w:val="center"/>
              <w:rPr>
                <w:rFonts w:ascii="宋体" w:hAnsi="宋体" w:cs="宋体"/>
                <w:color w:val="000000"/>
              </w:rPr>
            </w:pPr>
            <w:r>
              <w:rPr>
                <w:rFonts w:hint="eastAsia" w:ascii="宋体" w:hAnsi="宋体" w:cs="宋体"/>
                <w:color w:val="000000"/>
              </w:rPr>
              <w:t>16.支持雕刻功能可以设置半径大小，可以添加对称约束；涂绘功能可以自由选择颜色；</w:t>
            </w:r>
          </w:p>
          <w:p>
            <w:pPr>
              <w:jc w:val="left"/>
              <w:textAlignment w:val="center"/>
              <w:rPr>
                <w:rFonts w:ascii="宋体" w:hAnsi="宋体" w:cs="宋体"/>
                <w:color w:val="000000"/>
              </w:rPr>
            </w:pPr>
            <w:r>
              <w:rPr>
                <w:rFonts w:hint="eastAsia" w:ascii="宋体" w:hAnsi="宋体" w:cs="宋体"/>
                <w:color w:val="000000"/>
              </w:rPr>
              <w:t>17.内置至少八种以上的常用材质球，可以导入图片自定义材质球；</w:t>
            </w:r>
          </w:p>
          <w:p>
            <w:pPr>
              <w:jc w:val="left"/>
              <w:textAlignment w:val="center"/>
              <w:rPr>
                <w:rFonts w:ascii="宋体" w:hAnsi="宋体" w:cs="宋体"/>
                <w:color w:val="000000"/>
              </w:rPr>
            </w:pPr>
            <w:r>
              <w:rPr>
                <w:rFonts w:hint="eastAsia" w:ascii="宋体" w:hAnsi="宋体" w:cs="宋体"/>
                <w:color w:val="000000"/>
              </w:rPr>
              <w:t>18.支持全参数化编程交互方式的3D模型设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w:t>
            </w:r>
          </w:p>
          <w:p>
            <w:pPr>
              <w:jc w:val="left"/>
              <w:textAlignment w:val="center"/>
              <w:rPr>
                <w:rFonts w:ascii="宋体" w:hAnsi="宋体" w:cs="宋体"/>
                <w:color w:val="000000"/>
              </w:rPr>
            </w:pPr>
            <w:r>
              <w:rPr>
                <w:rFonts w:hint="eastAsia" w:ascii="宋体" w:hAnsi="宋体" w:cs="宋体"/>
                <w:color w:val="000000"/>
              </w:rPr>
              <w:t>软件内置各模块使用视频案例，可直接打开播放；</w:t>
            </w:r>
          </w:p>
          <w:p>
            <w:pPr>
              <w:jc w:val="left"/>
              <w:textAlignment w:val="center"/>
              <w:rPr>
                <w:rFonts w:ascii="宋体" w:hAnsi="宋体"/>
                <w:sz w:val="24"/>
                <w:szCs w:val="28"/>
              </w:rPr>
            </w:pPr>
            <w:r>
              <w:rPr>
                <w:rFonts w:hint="eastAsia" w:ascii="宋体" w:hAnsi="宋体" w:cs="宋体"/>
                <w:color w:val="000000"/>
              </w:rPr>
              <w:t>19.</w:t>
            </w:r>
            <w:r>
              <w:rPr>
                <w:rFonts w:hint="eastAsia" w:ascii="宋体" w:hAnsi="宋体" w:cs="宋体"/>
                <w:color w:val="0000FF"/>
              </w:rPr>
              <w:t>中标后提供原厂家针对本项目的授权委托书。</w:t>
            </w:r>
          </w:p>
        </w:tc>
        <w:tc>
          <w:tcPr>
            <w:tcW w:w="496" w:type="pct"/>
            <w:vAlign w:val="center"/>
          </w:tcPr>
          <w:p>
            <w:pPr>
              <w:widowControl/>
              <w:jc w:val="center"/>
              <w:textAlignment w:val="center"/>
              <w:rPr>
                <w:rFonts w:ascii="宋体" w:hAnsi="宋体"/>
                <w:sz w:val="24"/>
                <w:szCs w:val="28"/>
              </w:rPr>
            </w:pPr>
            <w:r>
              <w:rPr>
                <w:rFonts w:hint="eastAsia" w:ascii="宋体" w:hAnsi="宋体" w:cs="宋体"/>
                <w:color w:val="000000"/>
                <w:kern w:val="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Align w:val="center"/>
          </w:tcPr>
          <w:p>
            <w:pPr>
              <w:jc w:val="center"/>
              <w:rPr>
                <w:rFonts w:ascii="宋体" w:hAnsi="宋体"/>
                <w:sz w:val="24"/>
                <w:szCs w:val="28"/>
              </w:rPr>
            </w:pPr>
            <w:r>
              <w:rPr>
                <w:rFonts w:hint="eastAsia" w:ascii="宋体" w:hAnsi="宋体"/>
                <w:sz w:val="24"/>
                <w:szCs w:val="28"/>
              </w:rPr>
              <w:t>7</w:t>
            </w:r>
          </w:p>
        </w:tc>
        <w:tc>
          <w:tcPr>
            <w:tcW w:w="787" w:type="pct"/>
            <w:vAlign w:val="center"/>
          </w:tcPr>
          <w:p>
            <w:pPr>
              <w:jc w:val="center"/>
              <w:textAlignment w:val="center"/>
              <w:rPr>
                <w:rFonts w:ascii="宋体" w:hAnsi="宋体"/>
                <w:sz w:val="24"/>
                <w:szCs w:val="28"/>
              </w:rPr>
            </w:pPr>
            <w:r>
              <w:rPr>
                <w:rFonts w:hint="eastAsia" w:ascii="宋体" w:hAnsi="宋体" w:cs="宋体"/>
                <w:color w:val="000000"/>
              </w:rPr>
              <w:t>桌椅</w:t>
            </w:r>
          </w:p>
        </w:tc>
        <w:tc>
          <w:tcPr>
            <w:tcW w:w="3173" w:type="pct"/>
            <w:vAlign w:val="center"/>
          </w:tcPr>
          <w:p>
            <w:pPr>
              <w:jc w:val="left"/>
              <w:textAlignment w:val="center"/>
              <w:rPr>
                <w:rFonts w:ascii="宋体" w:hAnsi="宋体" w:cs="宋体"/>
                <w:color w:val="000000"/>
              </w:rPr>
            </w:pPr>
            <w:r>
              <w:rPr>
                <w:rFonts w:hint="eastAsia" w:ascii="宋体" w:hAnsi="宋体" w:cs="宋体"/>
                <w:color w:val="000000"/>
              </w:rPr>
              <w:t>一桌两椅;</w:t>
            </w:r>
          </w:p>
          <w:p>
            <w:pPr>
              <w:jc w:val="left"/>
              <w:textAlignment w:val="center"/>
              <w:rPr>
                <w:rFonts w:ascii="宋体" w:hAnsi="宋体"/>
                <w:sz w:val="24"/>
                <w:szCs w:val="28"/>
              </w:rPr>
            </w:pPr>
            <w:r>
              <w:rPr>
                <w:rFonts w:hint="eastAsia" w:ascii="宋体" w:hAnsi="宋体" w:cs="宋体"/>
                <w:color w:val="000000"/>
              </w:rPr>
              <w:t>规格尺寸约：1400*600*700mm ，具体尺寸可根据教室面积调整，具体颜色根据实验室整体风格;</w:t>
            </w:r>
          </w:p>
        </w:tc>
        <w:tc>
          <w:tcPr>
            <w:tcW w:w="496" w:type="pct"/>
            <w:vAlign w:val="center"/>
          </w:tcPr>
          <w:p>
            <w:pPr>
              <w:widowControl/>
              <w:jc w:val="center"/>
              <w:textAlignment w:val="center"/>
              <w:rPr>
                <w:rFonts w:ascii="宋体" w:hAnsi="宋体"/>
                <w:sz w:val="24"/>
                <w:szCs w:val="28"/>
              </w:rPr>
            </w:pPr>
            <w:r>
              <w:rPr>
                <w:rFonts w:hint="eastAsia" w:ascii="宋体" w:hAnsi="宋体" w:cs="宋体"/>
                <w:color w:val="000000"/>
                <w:kern w:val="0"/>
              </w:rPr>
              <w:t>1张</w:t>
            </w:r>
          </w:p>
        </w:tc>
      </w:tr>
    </w:tbl>
    <w:p/>
    <w:p>
      <w:pPr>
        <w:ind w:firstLine="6720" w:firstLineChars="2400"/>
        <w:rPr>
          <w:rFonts w:ascii="仿宋" w:hAnsi="仿宋" w:eastAsia="仿宋" w:cs="仿宋"/>
          <w:kern w:val="0"/>
          <w:sz w:val="28"/>
          <w:szCs w:val="28"/>
        </w:rPr>
      </w:pPr>
      <w:r>
        <w:rPr>
          <w:rFonts w:hint="eastAsia" w:ascii="仿宋" w:hAnsi="仿宋" w:eastAsia="仿宋" w:cs="仿宋"/>
          <w:kern w:val="0"/>
          <w:sz w:val="28"/>
          <w:szCs w:val="28"/>
        </w:rPr>
        <w:t>（完）</w:t>
      </w:r>
    </w:p>
    <w:p>
      <w:pPr>
        <w:pStyle w:val="2"/>
        <w:ind w:firstLine="210"/>
        <w:rPr>
          <w:lang w:val="en-US"/>
        </w:rPr>
      </w:pPr>
    </w:p>
    <w:p>
      <w:pPr>
        <w:jc w:val="center"/>
        <w:outlineLvl w:val="0"/>
        <w:rPr>
          <w:rFonts w:ascii="仿宋" w:hAnsi="仿宋" w:eastAsia="仿宋" w:cs="仿宋"/>
          <w:b/>
          <w:bCs/>
          <w:color w:val="000000"/>
          <w:sz w:val="28"/>
          <w:szCs w:val="28"/>
        </w:rPr>
      </w:pPr>
      <w:r>
        <w:rPr>
          <w:rFonts w:hint="eastAsia" w:ascii="仿宋" w:hAnsi="仿宋" w:eastAsia="仿宋" w:cs="仿宋"/>
          <w:b/>
          <w:bCs/>
          <w:color w:val="000000"/>
          <w:sz w:val="28"/>
          <w:szCs w:val="28"/>
        </w:rPr>
        <w:t>六、评审办法</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本次评审采用综合打分法，满分100分。</w:t>
      </w:r>
      <w:r>
        <w:rPr>
          <w:rFonts w:hint="eastAsia" w:ascii="仿宋" w:hAnsi="仿宋" w:eastAsia="仿宋" w:cs="仿宋"/>
          <w:kern w:val="0"/>
          <w:sz w:val="28"/>
          <w:szCs w:val="28"/>
          <w:lang w:val="zh-CN"/>
        </w:rPr>
        <w:t>在符合</w:t>
      </w:r>
      <w:r>
        <w:rPr>
          <w:rFonts w:hint="eastAsia" w:ascii="仿宋" w:hAnsi="仿宋" w:eastAsia="仿宋" w:cs="仿宋"/>
          <w:kern w:val="0"/>
          <w:sz w:val="28"/>
          <w:szCs w:val="28"/>
        </w:rPr>
        <w:t>供应商</w:t>
      </w:r>
      <w:r>
        <w:rPr>
          <w:rFonts w:hint="eastAsia" w:ascii="仿宋" w:hAnsi="仿宋" w:eastAsia="仿宋" w:cs="仿宋"/>
          <w:kern w:val="0"/>
          <w:sz w:val="28"/>
          <w:szCs w:val="28"/>
          <w:lang w:val="zh-CN"/>
        </w:rPr>
        <w:t>资格</w:t>
      </w:r>
      <w:r>
        <w:rPr>
          <w:rFonts w:hint="eastAsia" w:ascii="仿宋" w:hAnsi="仿宋" w:eastAsia="仿宋" w:cs="仿宋"/>
          <w:kern w:val="0"/>
          <w:sz w:val="28"/>
          <w:szCs w:val="28"/>
        </w:rPr>
        <w:t>和满足采购需求</w:t>
      </w:r>
      <w:r>
        <w:rPr>
          <w:rFonts w:hint="eastAsia" w:ascii="仿宋" w:hAnsi="仿宋" w:eastAsia="仿宋" w:cs="仿宋"/>
          <w:kern w:val="0"/>
          <w:sz w:val="28"/>
          <w:szCs w:val="28"/>
          <w:lang w:val="zh-CN"/>
        </w:rPr>
        <w:t>的前提下，</w:t>
      </w:r>
      <w:r>
        <w:rPr>
          <w:rFonts w:hint="eastAsia" w:ascii="仿宋" w:hAnsi="仿宋" w:eastAsia="仿宋" w:cs="仿宋"/>
          <w:kern w:val="0"/>
          <w:sz w:val="28"/>
          <w:szCs w:val="28"/>
        </w:rPr>
        <w:t>按照投标人得分汇总从高到低推荐3名候选人。供应商报价超过采购预算的做废标处理；报名供应商不足三家不开标，做流标处理；实质性响应采购函要求不足三家做废标处理。有其他违法、违规行为的，或在评审过程中，供应商响项目报价明显超过市场平均价格，评审小组经评审后一致认定报价不合理的，可以认定其报价无效，做废标处理。供应商须理解合同不一定授予最低价格的供应商。货物参数和服务方案必须完全满足或优于货物需求，否则专家评审时可能会被视为不响应需求。计算得分四舍五入保留两位小数。</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评分细则具体如下：</w:t>
      </w:r>
    </w:p>
    <w:tbl>
      <w:tblPr>
        <w:tblStyle w:val="16"/>
        <w:tblW w:w="8242" w:type="dxa"/>
        <w:tblInd w:w="96" w:type="dxa"/>
        <w:tblLayout w:type="fixed"/>
        <w:tblCellMar>
          <w:top w:w="0" w:type="dxa"/>
          <w:left w:w="108" w:type="dxa"/>
          <w:bottom w:w="0" w:type="dxa"/>
          <w:right w:w="108" w:type="dxa"/>
        </w:tblCellMar>
      </w:tblPr>
      <w:tblGrid>
        <w:gridCol w:w="1137"/>
        <w:gridCol w:w="1223"/>
        <w:gridCol w:w="5882"/>
      </w:tblGrid>
      <w:tr>
        <w:tblPrEx>
          <w:tblCellMar>
            <w:top w:w="0" w:type="dxa"/>
            <w:left w:w="108" w:type="dxa"/>
            <w:bottom w:w="0" w:type="dxa"/>
            <w:right w:w="108" w:type="dxa"/>
          </w:tblCellMar>
        </w:tblPrEx>
        <w:trPr>
          <w:trHeight w:val="454" w:hRule="atLeast"/>
        </w:trPr>
        <w:tc>
          <w:tcPr>
            <w:tcW w:w="113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评分因素</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对应产品</w:t>
            </w:r>
          </w:p>
        </w:tc>
        <w:tc>
          <w:tcPr>
            <w:tcW w:w="5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评分标准</w:t>
            </w:r>
          </w:p>
        </w:tc>
      </w:tr>
      <w:tr>
        <w:tblPrEx>
          <w:tblCellMar>
            <w:top w:w="0" w:type="dxa"/>
            <w:left w:w="108" w:type="dxa"/>
            <w:bottom w:w="0" w:type="dxa"/>
            <w:right w:w="108" w:type="dxa"/>
          </w:tblCellMar>
        </w:tblPrEx>
        <w:trPr>
          <w:trHeight w:val="454" w:hRule="atLeast"/>
        </w:trPr>
        <w:tc>
          <w:tcPr>
            <w:tcW w:w="2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价格（40分）</w:t>
            </w:r>
          </w:p>
        </w:tc>
        <w:tc>
          <w:tcPr>
            <w:tcW w:w="58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所有算术修正后的投标报价除低于成本价的投标报价被拒绝外,投标报价得分为=评标基准价/投标报价*40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评标基准价是指满足招标文件要求且投标价格最低的投标报价。</w:t>
            </w:r>
          </w:p>
        </w:tc>
      </w:tr>
      <w:tr>
        <w:tblPrEx>
          <w:tblCellMar>
            <w:top w:w="0" w:type="dxa"/>
            <w:left w:w="108" w:type="dxa"/>
            <w:bottom w:w="0" w:type="dxa"/>
            <w:right w:w="108" w:type="dxa"/>
          </w:tblCellMar>
        </w:tblPrEx>
        <w:trPr>
          <w:trHeight w:val="90" w:hRule="atLeast"/>
        </w:trPr>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产品稳定性、耐用性、可靠性（37分）</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桌面级高品质3D打印机（15分）</w:t>
            </w:r>
          </w:p>
        </w:tc>
        <w:tc>
          <w:tcPr>
            <w:tcW w:w="58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 提供省级以上质检机构的含传导、辐射、射频电磁场等设备性能检测报告，测试结果合格且能提供检测报告复印件的得4分，否则不得分；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提供无线电发射设备符合管理规定和技术标准证件复印件的得4分，不提供的不得分；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3.提供桌面级高品质3D打印机的系统控制软件的软著证书复印件，以保障后期升级维护，提供的得4分，不提供的不得分；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4.提供桌面级高品质3D打印机的3D打印切片软件的软著证书复印件，以保障后期升级维护，提供的得3分，不提供的不得分；</w:t>
            </w:r>
          </w:p>
        </w:tc>
      </w:tr>
      <w:tr>
        <w:tblPrEx>
          <w:tblCellMar>
            <w:top w:w="0" w:type="dxa"/>
            <w:left w:w="108" w:type="dxa"/>
            <w:bottom w:w="0" w:type="dxa"/>
            <w:right w:w="108" w:type="dxa"/>
          </w:tblCellMar>
        </w:tblPrEx>
        <w:trPr>
          <w:trHeight w:val="1165" w:hRule="atLeast"/>
        </w:trPr>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幼儿教玩具创意设计资源平台（10分）</w:t>
            </w:r>
          </w:p>
        </w:tc>
        <w:tc>
          <w:tcPr>
            <w:tcW w:w="58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提供平台软件的软件著作权登记证书复印件得2分，未提供不得分；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2.提供平台软件产品证书复印件的得2分，未提供的不得分；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3.提供资源平台测试报告复印件的得2分，未提供不得分；</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4.支持过省级职业院校技能大赛（中职组）幼儿创客设计赛项的，提供证明文件得4分；</w:t>
            </w:r>
          </w:p>
        </w:tc>
      </w:tr>
      <w:tr>
        <w:tblPrEx>
          <w:tblCellMar>
            <w:top w:w="0" w:type="dxa"/>
            <w:left w:w="108" w:type="dxa"/>
            <w:bottom w:w="0" w:type="dxa"/>
            <w:right w:w="108" w:type="dxa"/>
          </w:tblCellMar>
        </w:tblPrEx>
        <w:trPr>
          <w:trHeight w:val="454" w:hRule="atLeast"/>
        </w:trPr>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百变机器人套件（6分）</w:t>
            </w:r>
          </w:p>
        </w:tc>
        <w:tc>
          <w:tcPr>
            <w:tcW w:w="58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  提供产品软件著作权证书复印件得2分，未提供不得分；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2.能提供百变机器人套件功能截图的得4分，未提供不得分</w:t>
            </w:r>
          </w:p>
        </w:tc>
      </w:tr>
      <w:tr>
        <w:tblPrEx>
          <w:tblCellMar>
            <w:top w:w="0" w:type="dxa"/>
            <w:left w:w="108" w:type="dxa"/>
            <w:bottom w:w="0" w:type="dxa"/>
            <w:right w:w="108" w:type="dxa"/>
          </w:tblCellMar>
        </w:tblPrEx>
        <w:trPr>
          <w:trHeight w:val="454" w:hRule="atLeast"/>
        </w:trPr>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3D创新设计平台（6分）</w:t>
            </w:r>
          </w:p>
        </w:tc>
        <w:tc>
          <w:tcPr>
            <w:tcW w:w="58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 提供平台软件著作权复印件得2分，未提供不得分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为了便于老师教学、学生学习、学校管理，根据供应商提供的3D打印创新教育软件平台所提供的设计、教学、管理功能集成于同一平台，需提供满足软件技术要求功能的截图文件复印件。提供截图文件复印件满足技术要求的得4分，有一项不满足得扣0.5分，扣完为止。</w:t>
            </w:r>
          </w:p>
        </w:tc>
      </w:tr>
      <w:tr>
        <w:tblPrEx>
          <w:tblCellMar>
            <w:top w:w="0" w:type="dxa"/>
            <w:left w:w="108" w:type="dxa"/>
            <w:bottom w:w="0" w:type="dxa"/>
            <w:right w:w="108" w:type="dxa"/>
          </w:tblCellMar>
        </w:tblPrEx>
        <w:trPr>
          <w:trHeight w:val="454" w:hRule="atLeast"/>
        </w:trPr>
        <w:tc>
          <w:tcPr>
            <w:tcW w:w="1137" w:type="dxa"/>
            <w:tcBorders>
              <w:top w:val="single" w:color="000000" w:sz="4" w:space="0"/>
              <w:left w:val="single" w:color="000000" w:sz="4" w:space="0"/>
              <w:bottom w:val="nil"/>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服务（3分）</w:t>
            </w:r>
          </w:p>
        </w:tc>
        <w:tc>
          <w:tcPr>
            <w:tcW w:w="1223" w:type="dxa"/>
            <w:tcBorders>
              <w:top w:val="single" w:color="000000" w:sz="4" w:space="0"/>
              <w:left w:val="single" w:color="000000" w:sz="4" w:space="0"/>
              <w:bottom w:val="nil"/>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售后服务</w:t>
            </w:r>
          </w:p>
        </w:tc>
        <w:tc>
          <w:tcPr>
            <w:tcW w:w="5882"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对项目售后服务承诺内容的合理性、全面性进行综合评分：</w:t>
            </w:r>
          </w:p>
          <w:p>
            <w:pPr>
              <w:widowControl/>
              <w:numPr>
                <w:ilvl w:val="0"/>
                <w:numId w:val="3"/>
              </w:numPr>
              <w:jc w:val="left"/>
              <w:textAlignment w:val="center"/>
              <w:rPr>
                <w:rFonts w:ascii="宋体" w:hAnsi="宋体" w:cs="宋体"/>
                <w:color w:val="0000FF"/>
                <w:kern w:val="0"/>
                <w:sz w:val="18"/>
                <w:szCs w:val="18"/>
              </w:rPr>
            </w:pPr>
            <w:r>
              <w:rPr>
                <w:rFonts w:hint="eastAsia" w:ascii="宋体" w:hAnsi="宋体" w:cs="宋体"/>
                <w:color w:val="0000FF"/>
                <w:kern w:val="0"/>
                <w:sz w:val="18"/>
                <w:szCs w:val="18"/>
              </w:rPr>
              <w:t>提供4年免费质保，且提供本地化技术支持承诺，得3分；</w:t>
            </w:r>
          </w:p>
          <w:p>
            <w:pPr>
              <w:widowControl/>
              <w:numPr>
                <w:ilvl w:val="0"/>
                <w:numId w:val="3"/>
              </w:numPr>
              <w:jc w:val="left"/>
              <w:textAlignment w:val="center"/>
              <w:rPr>
                <w:rFonts w:ascii="宋体" w:hAnsi="宋体" w:cs="宋体"/>
                <w:color w:val="0000FF"/>
                <w:kern w:val="0"/>
                <w:sz w:val="18"/>
                <w:szCs w:val="18"/>
              </w:rPr>
            </w:pPr>
            <w:r>
              <w:rPr>
                <w:rFonts w:hint="eastAsia" w:ascii="宋体" w:hAnsi="宋体" w:cs="宋体"/>
                <w:color w:val="0000FF"/>
                <w:kern w:val="0"/>
                <w:sz w:val="18"/>
                <w:szCs w:val="18"/>
              </w:rPr>
              <w:t>提供4年</w:t>
            </w:r>
            <w:r>
              <w:rPr>
                <w:rFonts w:hint="eastAsia" w:ascii="宋体" w:hAnsi="宋体" w:cs="宋体"/>
                <w:color w:val="0000FF"/>
                <w:kern w:val="0"/>
                <w:sz w:val="18"/>
                <w:szCs w:val="18"/>
              </w:rPr>
              <w:t>免费</w:t>
            </w:r>
            <w:r>
              <w:rPr>
                <w:rFonts w:hint="eastAsia" w:ascii="宋体" w:hAnsi="宋体" w:cs="宋体"/>
                <w:color w:val="0000FF"/>
                <w:kern w:val="0"/>
                <w:sz w:val="18"/>
                <w:szCs w:val="18"/>
              </w:rPr>
              <w:t>质保，无本地化技术支持承诺得2分；</w:t>
            </w:r>
          </w:p>
          <w:p>
            <w:pPr>
              <w:widowControl/>
              <w:numPr>
                <w:ilvl w:val="0"/>
                <w:numId w:val="3"/>
              </w:numPr>
              <w:jc w:val="left"/>
              <w:textAlignment w:val="center"/>
              <w:rPr>
                <w:rFonts w:ascii="宋体" w:hAnsi="宋体" w:cs="宋体"/>
                <w:color w:val="0000FF"/>
                <w:kern w:val="0"/>
                <w:sz w:val="18"/>
                <w:szCs w:val="18"/>
              </w:rPr>
            </w:pPr>
            <w:r>
              <w:rPr>
                <w:rFonts w:hint="eastAsia" w:ascii="宋体" w:hAnsi="宋体" w:cs="宋体"/>
                <w:color w:val="0000FF"/>
                <w:kern w:val="0"/>
                <w:sz w:val="18"/>
                <w:szCs w:val="18"/>
              </w:rPr>
              <w:t>提供3年免费质保，无本地化技术支持承诺得1分；</w:t>
            </w:r>
          </w:p>
          <w:p>
            <w:pPr>
              <w:widowControl/>
              <w:numPr>
                <w:ilvl w:val="0"/>
                <w:numId w:val="3"/>
              </w:numPr>
              <w:jc w:val="left"/>
              <w:textAlignment w:val="center"/>
              <w:rPr>
                <w:rFonts w:ascii="宋体" w:hAnsi="宋体" w:cs="宋体"/>
                <w:kern w:val="0"/>
                <w:sz w:val="18"/>
                <w:szCs w:val="18"/>
              </w:rPr>
            </w:pPr>
            <w:r>
              <w:rPr>
                <w:rFonts w:hint="eastAsia" w:ascii="宋体" w:hAnsi="宋体" w:cs="宋体"/>
                <w:color w:val="0000FF"/>
                <w:kern w:val="0"/>
                <w:sz w:val="18"/>
                <w:szCs w:val="18"/>
              </w:rPr>
              <w:t>未提供技术支持承诺方案的，得0分。</w:t>
            </w:r>
          </w:p>
        </w:tc>
      </w:tr>
      <w:tr>
        <w:tblPrEx>
          <w:tblCellMar>
            <w:top w:w="0" w:type="dxa"/>
            <w:left w:w="108" w:type="dxa"/>
            <w:bottom w:w="0" w:type="dxa"/>
            <w:right w:w="108" w:type="dxa"/>
          </w:tblCellMar>
        </w:tblPrEx>
        <w:trPr>
          <w:trHeight w:val="1029" w:hRule="atLeast"/>
        </w:trPr>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投标企业技术方案的可行性（10分）</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文本方案</w:t>
            </w:r>
          </w:p>
        </w:tc>
        <w:tc>
          <w:tcPr>
            <w:tcW w:w="58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方案包含完整的课程建设内容、产品图片、产品介绍、售后培训、师资培训这5个内容，每提供一项</w:t>
            </w:r>
            <w:bookmarkStart w:id="0" w:name="_GoBack"/>
            <w:bookmarkEnd w:id="0"/>
            <w:r>
              <w:rPr>
                <w:rFonts w:hint="eastAsia" w:ascii="宋体" w:hAnsi="宋体" w:cs="宋体"/>
                <w:kern w:val="0"/>
                <w:sz w:val="18"/>
                <w:szCs w:val="18"/>
              </w:rPr>
              <w:t>得2分，五项全部提供得10分；</w:t>
            </w:r>
          </w:p>
        </w:tc>
      </w:tr>
      <w:tr>
        <w:tblPrEx>
          <w:tblCellMar>
            <w:top w:w="0" w:type="dxa"/>
            <w:left w:w="108" w:type="dxa"/>
            <w:bottom w:w="0" w:type="dxa"/>
            <w:right w:w="108" w:type="dxa"/>
          </w:tblCellMar>
        </w:tblPrEx>
        <w:trPr>
          <w:trHeight w:val="1029" w:hRule="atLeast"/>
        </w:trPr>
        <w:tc>
          <w:tcPr>
            <w:tcW w:w="1137" w:type="dxa"/>
            <w:tcBorders>
              <w:top w:val="single" w:color="000000" w:sz="4" w:space="0"/>
              <w:left w:val="single" w:color="000000" w:sz="4" w:space="0"/>
              <w:bottom w:val="doub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业绩（10分）</w:t>
            </w:r>
          </w:p>
        </w:tc>
        <w:tc>
          <w:tcPr>
            <w:tcW w:w="1223" w:type="dxa"/>
            <w:tcBorders>
              <w:top w:val="single" w:color="000000" w:sz="4" w:space="0"/>
              <w:left w:val="single" w:color="000000" w:sz="4" w:space="0"/>
              <w:bottom w:val="doub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投标人业绩</w:t>
            </w:r>
          </w:p>
        </w:tc>
        <w:tc>
          <w:tcPr>
            <w:tcW w:w="5882" w:type="dxa"/>
            <w:tcBorders>
              <w:top w:val="single" w:color="000000" w:sz="4" w:space="0"/>
              <w:left w:val="single" w:color="000000" w:sz="4" w:space="0"/>
              <w:bottom w:val="doub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每提供一份同类业绩，提供中职院校同类产品合同复印件，得5分，总计10分。</w:t>
            </w:r>
          </w:p>
        </w:tc>
      </w:tr>
    </w:tbl>
    <w:p>
      <w:pPr>
        <w:pStyle w:val="15"/>
        <w:ind w:firstLine="7000" w:firstLineChars="2500"/>
        <w:rPr>
          <w:rFonts w:ascii="仿宋" w:hAnsi="仿宋" w:eastAsia="仿宋" w:cs="仿宋"/>
          <w:kern w:val="0"/>
          <w:sz w:val="28"/>
          <w:szCs w:val="28"/>
        </w:rPr>
      </w:pPr>
      <w:r>
        <w:rPr>
          <w:rFonts w:hint="eastAsia" w:ascii="仿宋" w:hAnsi="仿宋" w:eastAsia="仿宋" w:cs="仿宋"/>
          <w:kern w:val="0"/>
          <w:sz w:val="28"/>
          <w:szCs w:val="28"/>
        </w:rPr>
        <w:t>（完）</w:t>
      </w:r>
    </w:p>
    <w:p>
      <w:pPr>
        <w:pStyle w:val="14"/>
        <w:numPr>
          <w:ilvl w:val="0"/>
          <w:numId w:val="4"/>
        </w:numPr>
        <w:shd w:val="clear" w:color="auto" w:fill="FFFFFF"/>
        <w:spacing w:before="0" w:beforeAutospacing="0" w:after="0" w:afterAutospacing="0" w:line="22" w:lineRule="atLeast"/>
        <w:jc w:val="center"/>
        <w:outlineLvl w:val="0"/>
        <w:rPr>
          <w:rFonts w:ascii="仿宋" w:hAnsi="仿宋" w:eastAsia="仿宋" w:cs="仿宋"/>
          <w:b/>
          <w:bCs/>
          <w:sz w:val="28"/>
          <w:szCs w:val="28"/>
        </w:rPr>
      </w:pPr>
      <w:r>
        <w:rPr>
          <w:rFonts w:hint="eastAsia" w:ascii="仿宋" w:hAnsi="仿宋" w:eastAsia="仿宋" w:cs="仿宋"/>
          <w:b/>
          <w:bCs/>
          <w:sz w:val="28"/>
          <w:szCs w:val="28"/>
        </w:rPr>
        <w:t>报价函</w:t>
      </w:r>
    </w:p>
    <w:p>
      <w:pPr>
        <w:pStyle w:val="14"/>
        <w:shd w:val="clear" w:color="auto" w:fill="FFFFFF"/>
        <w:spacing w:before="0" w:beforeAutospacing="0" w:after="0" w:afterAutospacing="0" w:line="22" w:lineRule="atLeast"/>
        <w:jc w:val="center"/>
        <w:outlineLvl w:val="0"/>
        <w:rPr>
          <w:rFonts w:ascii="仿宋" w:hAnsi="仿宋" w:eastAsia="仿宋" w:cs="仿宋"/>
          <w:b/>
          <w:bCs/>
          <w:sz w:val="28"/>
          <w:szCs w:val="28"/>
        </w:rPr>
      </w:pPr>
      <w:r>
        <w:rPr>
          <w:rFonts w:hint="eastAsia" w:ascii="仿宋" w:hAnsi="仿宋" w:eastAsia="仿宋" w:cs="仿宋"/>
          <w:b/>
          <w:bCs/>
          <w:sz w:val="28"/>
          <w:szCs w:val="28"/>
        </w:rPr>
        <w:t>（格式文件，随意删减内容视作不响应）</w:t>
      </w:r>
    </w:p>
    <w:p>
      <w:pPr>
        <w:pStyle w:val="14"/>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sz w:val="28"/>
          <w:szCs w:val="28"/>
        </w:rPr>
        <w:t xml:space="preserve">致采购人：XXX            </w:t>
      </w:r>
    </w:p>
    <w:p>
      <w:pPr>
        <w:pStyle w:val="1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本公司十分高兴收到贵单位编号为             的采购函，我方已研究了该采购函的全部内容，完全理解并接受招标文件全部内容，现向贵单位就所采购的标的物做出如下报价：</w:t>
      </w:r>
    </w:p>
    <w:p>
      <w:pPr>
        <w:pStyle w:val="14"/>
        <w:shd w:val="clear" w:color="auto" w:fill="FFFFFF"/>
        <w:spacing w:before="0" w:beforeAutospacing="0" w:after="0" w:afterAutospacing="0" w:line="22" w:lineRule="atLeast"/>
        <w:outlineLvl w:val="0"/>
        <w:rPr>
          <w:rFonts w:ascii="仿宋" w:hAnsi="仿宋" w:eastAsia="仿宋" w:cs="仿宋"/>
          <w:sz w:val="28"/>
          <w:szCs w:val="28"/>
        </w:rPr>
      </w:pPr>
      <w:r>
        <w:rPr>
          <w:rFonts w:hint="eastAsia" w:ascii="仿宋" w:hAnsi="仿宋" w:eastAsia="仿宋" w:cs="仿宋"/>
          <w:sz w:val="28"/>
          <w:szCs w:val="28"/>
        </w:rPr>
        <w:t>一、责任与义务</w:t>
      </w:r>
    </w:p>
    <w:p>
      <w:pPr>
        <w:pStyle w:val="1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本公司承诺：</w:t>
      </w:r>
    </w:p>
    <w:p>
      <w:pPr>
        <w:pStyle w:val="14"/>
        <w:numPr>
          <w:ilvl w:val="0"/>
          <w:numId w:val="5"/>
        </w:numPr>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本公司的报价函一旦为贵单位认可，该报价即为合同价。包括但不限于现场勘查、包装装卸、运输安保、施工调试、系统集成、业务培训、技术支持、售后维护、发票税金等检测验收前所有费用。</w:t>
      </w:r>
    </w:p>
    <w:p>
      <w:pPr>
        <w:pStyle w:val="14"/>
        <w:numPr>
          <w:ilvl w:val="0"/>
          <w:numId w:val="5"/>
        </w:numPr>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本公司报价函一经发出，即不可撤回，否则我方愿意接受贵单位的处罚；</w:t>
      </w:r>
    </w:p>
    <w:p>
      <w:pPr>
        <w:pStyle w:val="1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3、本公司完全理解本项目合同不一定授予最低报价的供应商。</w:t>
      </w:r>
    </w:p>
    <w:p>
      <w:pPr>
        <w:pStyle w:val="1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4、本公司一旦有幸中标，完全具备独立完成此项目的能力，严格按照合同履约，不转包分包项目。</w:t>
      </w:r>
    </w:p>
    <w:p>
      <w:pPr>
        <w:pStyle w:val="1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5、本公司满足《中华人民共和国政府采购法》第二十二条之规定。</w:t>
      </w:r>
    </w:p>
    <w:p>
      <w:pPr>
        <w:pStyle w:val="1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6、本公司近三年来参加政府采购活动中未被列入失信名单，未发生违规违法行为，一经发现或在采购活动中弄虚作假的，自愿承担一切后果，直至追究法律责任。</w:t>
      </w:r>
    </w:p>
    <w:p>
      <w:pPr>
        <w:pStyle w:val="14"/>
        <w:shd w:val="clear" w:color="auto" w:fill="FFFFFF"/>
        <w:spacing w:before="0" w:beforeAutospacing="0" w:after="0" w:afterAutospacing="0" w:line="22" w:lineRule="atLeast"/>
        <w:outlineLvl w:val="0"/>
        <w:rPr>
          <w:rFonts w:ascii="仿宋" w:hAnsi="仿宋" w:eastAsia="仿宋" w:cs="仿宋"/>
          <w:sz w:val="28"/>
          <w:szCs w:val="28"/>
        </w:rPr>
      </w:pPr>
      <w:r>
        <w:rPr>
          <w:rFonts w:hint="eastAsia" w:ascii="仿宋" w:hAnsi="仿宋" w:eastAsia="仿宋" w:cs="仿宋"/>
          <w:sz w:val="28"/>
          <w:szCs w:val="28"/>
        </w:rPr>
        <w:t>二、货物报价表（</w:t>
      </w:r>
      <w:r>
        <w:rPr>
          <w:rFonts w:hint="eastAsia" w:ascii="仿宋" w:hAnsi="仿宋" w:eastAsia="仿宋" w:cs="仿宋"/>
          <w:b/>
          <w:bCs/>
          <w:sz w:val="28"/>
          <w:szCs w:val="28"/>
        </w:rPr>
        <w:t>服务类项目格式自拟，但须分项报价并完全响应报价</w:t>
      </w:r>
      <w:r>
        <w:rPr>
          <w:rFonts w:hint="eastAsia" w:ascii="仿宋" w:hAnsi="仿宋" w:eastAsia="仿宋" w:cs="仿宋"/>
          <w:sz w:val="28"/>
          <w:szCs w:val="28"/>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343"/>
        <w:gridCol w:w="1410"/>
        <w:gridCol w:w="899"/>
        <w:gridCol w:w="1713"/>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序号</w:t>
            </w:r>
          </w:p>
        </w:tc>
        <w:tc>
          <w:tcPr>
            <w:tcW w:w="1343"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货物名称</w:t>
            </w:r>
          </w:p>
        </w:tc>
        <w:tc>
          <w:tcPr>
            <w:tcW w:w="1410"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品牌型号</w:t>
            </w:r>
          </w:p>
        </w:tc>
        <w:tc>
          <w:tcPr>
            <w:tcW w:w="899"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数量</w:t>
            </w:r>
          </w:p>
        </w:tc>
        <w:tc>
          <w:tcPr>
            <w:tcW w:w="1713"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单价</w:t>
            </w:r>
          </w:p>
        </w:tc>
        <w:tc>
          <w:tcPr>
            <w:tcW w:w="1929"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w:t>
            </w:r>
          </w:p>
        </w:tc>
        <w:tc>
          <w:tcPr>
            <w:tcW w:w="1343"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1410"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899"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1713"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1929"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l2br w:val="nil"/>
              <w:tr2bl w:val="nil"/>
            </w:tcBorders>
            <w:vAlign w:val="center"/>
          </w:tcPr>
          <w:p>
            <w:pPr>
              <w:pStyle w:val="14"/>
              <w:shd w:val="clear" w:color="auto" w:fill="FFFFFF"/>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合 计</w:t>
            </w:r>
          </w:p>
        </w:tc>
        <w:tc>
          <w:tcPr>
            <w:tcW w:w="1343"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大写金额</w:t>
            </w:r>
          </w:p>
        </w:tc>
        <w:tc>
          <w:tcPr>
            <w:tcW w:w="4022" w:type="dxa"/>
            <w:gridSpan w:val="3"/>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1929"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r>
    </w:tbl>
    <w:p>
      <w:pPr>
        <w:pStyle w:val="14"/>
        <w:numPr>
          <w:ilvl w:val="0"/>
          <w:numId w:val="6"/>
        </w:numPr>
        <w:shd w:val="clear" w:color="auto" w:fill="FFFFFF"/>
        <w:spacing w:before="0" w:beforeAutospacing="0" w:after="0" w:afterAutospacing="0" w:line="22" w:lineRule="atLeast"/>
        <w:outlineLvl w:val="0"/>
        <w:rPr>
          <w:rFonts w:ascii="仿宋" w:hAnsi="仿宋" w:eastAsia="仿宋" w:cs="仿宋"/>
          <w:sz w:val="28"/>
          <w:szCs w:val="28"/>
        </w:rPr>
      </w:pPr>
      <w:r>
        <w:rPr>
          <w:rFonts w:hint="eastAsia" w:ascii="仿宋" w:hAnsi="仿宋" w:eastAsia="仿宋" w:cs="仿宋"/>
          <w:sz w:val="28"/>
          <w:szCs w:val="28"/>
        </w:rPr>
        <w:t>标的物响应表（</w:t>
      </w:r>
      <w:r>
        <w:rPr>
          <w:rFonts w:hint="eastAsia" w:ascii="仿宋" w:hAnsi="仿宋" w:eastAsia="仿宋" w:cs="仿宋"/>
          <w:b/>
          <w:bCs/>
          <w:sz w:val="28"/>
          <w:szCs w:val="28"/>
        </w:rPr>
        <w:t>服务类项目格式自拟，但须完全响应服务需求</w:t>
      </w:r>
      <w:r>
        <w:rPr>
          <w:rFonts w:hint="eastAsia" w:ascii="仿宋" w:hAnsi="仿宋" w:eastAsia="仿宋" w:cs="仿宋"/>
          <w:sz w:val="28"/>
          <w:szCs w:val="28"/>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17"/>
        <w:gridCol w:w="772"/>
        <w:gridCol w:w="1018"/>
        <w:gridCol w:w="773"/>
        <w:gridCol w:w="705"/>
        <w:gridCol w:w="804"/>
        <w:gridCol w:w="761"/>
        <w:gridCol w:w="867"/>
        <w:gridCol w:w="70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5"/>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采购需求</w:t>
            </w:r>
          </w:p>
        </w:tc>
        <w:tc>
          <w:tcPr>
            <w:tcW w:w="3845" w:type="dxa"/>
            <w:gridSpan w:val="5"/>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投标需求</w:t>
            </w:r>
          </w:p>
        </w:tc>
        <w:tc>
          <w:tcPr>
            <w:tcW w:w="704"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序号</w:t>
            </w:r>
          </w:p>
        </w:tc>
        <w:tc>
          <w:tcPr>
            <w:tcW w:w="717"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货物名称</w:t>
            </w:r>
          </w:p>
        </w:tc>
        <w:tc>
          <w:tcPr>
            <w:tcW w:w="772"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参考品牌</w:t>
            </w:r>
          </w:p>
        </w:tc>
        <w:tc>
          <w:tcPr>
            <w:tcW w:w="1018"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详细技术参数</w:t>
            </w:r>
          </w:p>
        </w:tc>
        <w:tc>
          <w:tcPr>
            <w:tcW w:w="773"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数量</w:t>
            </w:r>
          </w:p>
        </w:tc>
        <w:tc>
          <w:tcPr>
            <w:tcW w:w="705"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序号</w:t>
            </w:r>
          </w:p>
        </w:tc>
        <w:tc>
          <w:tcPr>
            <w:tcW w:w="804"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货物名称</w:t>
            </w:r>
          </w:p>
        </w:tc>
        <w:tc>
          <w:tcPr>
            <w:tcW w:w="761"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品牌型号</w:t>
            </w:r>
          </w:p>
        </w:tc>
        <w:tc>
          <w:tcPr>
            <w:tcW w:w="867"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详细技术参数</w:t>
            </w:r>
          </w:p>
        </w:tc>
        <w:tc>
          <w:tcPr>
            <w:tcW w:w="708"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数量</w:t>
            </w:r>
          </w:p>
        </w:tc>
        <w:tc>
          <w:tcPr>
            <w:tcW w:w="704"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l2br w:val="nil"/>
              <w:tr2bl w:val="nil"/>
            </w:tcBorders>
            <w:vAlign w:val="center"/>
          </w:tcPr>
          <w:p>
            <w:pPr>
              <w:pStyle w:val="14"/>
              <w:shd w:val="clear" w:color="auto" w:fill="FFFFFF"/>
              <w:spacing w:before="0" w:beforeAutospacing="0" w:after="0" w:afterAutospacing="0" w:line="22" w:lineRule="atLeast"/>
              <w:jc w:val="both"/>
              <w:rPr>
                <w:rFonts w:ascii="仿宋" w:hAnsi="仿宋" w:eastAsia="仿宋" w:cs="仿宋"/>
                <w:sz w:val="28"/>
                <w:szCs w:val="28"/>
              </w:rPr>
            </w:pPr>
            <w:r>
              <w:rPr>
                <w:rFonts w:hint="eastAsia" w:ascii="仿宋" w:hAnsi="仿宋" w:eastAsia="仿宋" w:cs="仿宋"/>
                <w:sz w:val="28"/>
                <w:szCs w:val="28"/>
              </w:rPr>
              <w:t>...</w:t>
            </w:r>
          </w:p>
        </w:tc>
        <w:tc>
          <w:tcPr>
            <w:tcW w:w="717"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72"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1018"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73"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05"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804"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61"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867"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08"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04"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l2br w:val="nil"/>
              <w:tr2bl w:val="nil"/>
            </w:tcBorders>
            <w:vAlign w:val="center"/>
          </w:tcPr>
          <w:p>
            <w:pPr>
              <w:pStyle w:val="14"/>
              <w:shd w:val="clear" w:color="auto" w:fill="FFFFFF"/>
              <w:spacing w:before="0" w:beforeAutospacing="0" w:after="0" w:afterAutospacing="0" w:line="22" w:lineRule="atLeast"/>
              <w:jc w:val="both"/>
              <w:rPr>
                <w:rFonts w:ascii="仿宋" w:hAnsi="仿宋" w:eastAsia="仿宋" w:cs="仿宋"/>
                <w:sz w:val="28"/>
                <w:szCs w:val="28"/>
              </w:rPr>
            </w:pPr>
          </w:p>
        </w:tc>
        <w:tc>
          <w:tcPr>
            <w:tcW w:w="717"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72"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1018"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73"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05"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804"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61"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867"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08"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c>
          <w:tcPr>
            <w:tcW w:w="704" w:type="dxa"/>
            <w:tcBorders>
              <w:tl2br w:val="nil"/>
              <w:tr2bl w:val="nil"/>
            </w:tcBorders>
            <w:vAlign w:val="center"/>
          </w:tcPr>
          <w:p>
            <w:pPr>
              <w:pStyle w:val="14"/>
              <w:spacing w:before="0" w:beforeAutospacing="0" w:after="0" w:afterAutospacing="0" w:line="22" w:lineRule="atLeast"/>
              <w:jc w:val="center"/>
              <w:rPr>
                <w:rFonts w:ascii="仿宋" w:hAnsi="仿宋" w:eastAsia="仿宋" w:cs="仿宋"/>
                <w:sz w:val="28"/>
                <w:szCs w:val="28"/>
              </w:rPr>
            </w:pPr>
          </w:p>
        </w:tc>
      </w:tr>
    </w:tbl>
    <w:p>
      <w:pPr>
        <w:pStyle w:val="14"/>
        <w:shd w:val="clear" w:color="auto" w:fill="FFFFFF"/>
        <w:spacing w:before="0" w:beforeAutospacing="0" w:after="0" w:afterAutospacing="0" w:line="22" w:lineRule="atLeast"/>
        <w:outlineLvl w:val="0"/>
        <w:rPr>
          <w:rFonts w:ascii="仿宋" w:hAnsi="仿宋" w:eastAsia="仿宋" w:cs="仿宋"/>
          <w:sz w:val="28"/>
          <w:szCs w:val="28"/>
        </w:rPr>
      </w:pPr>
      <w:r>
        <w:rPr>
          <w:rFonts w:hint="eastAsia" w:ascii="仿宋" w:hAnsi="仿宋" w:eastAsia="仿宋" w:cs="仿宋"/>
          <w:sz w:val="28"/>
          <w:szCs w:val="28"/>
        </w:rPr>
        <w:t>四、服务期限</w:t>
      </w:r>
    </w:p>
    <w:p>
      <w:pPr>
        <w:pStyle w:val="1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合同签订后，      。</w:t>
      </w:r>
    </w:p>
    <w:p>
      <w:pPr>
        <w:pStyle w:val="14"/>
        <w:shd w:val="clear" w:color="auto" w:fill="FFFFFF"/>
        <w:spacing w:before="0" w:beforeAutospacing="0" w:after="0" w:afterAutospacing="0" w:line="22" w:lineRule="atLeast"/>
        <w:outlineLvl w:val="0"/>
        <w:rPr>
          <w:rFonts w:ascii="仿宋" w:hAnsi="仿宋" w:eastAsia="仿宋" w:cs="仿宋"/>
          <w:sz w:val="28"/>
          <w:szCs w:val="28"/>
        </w:rPr>
      </w:pPr>
      <w:r>
        <w:rPr>
          <w:rFonts w:hint="eastAsia" w:ascii="仿宋" w:hAnsi="仿宋" w:eastAsia="仿宋" w:cs="仿宋"/>
          <w:sz w:val="28"/>
          <w:szCs w:val="28"/>
        </w:rPr>
        <w:t>五、须提交的相关资信证明</w:t>
      </w:r>
    </w:p>
    <w:p>
      <w:pPr>
        <w:pStyle w:val="14"/>
        <w:shd w:val="clear" w:color="auto" w:fill="FFFFFF"/>
        <w:spacing w:before="0" w:beforeAutospacing="0" w:after="0" w:afterAutospacing="0" w:line="22"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1、 营业执照（年审合格）影印件盖章；</w:t>
      </w:r>
    </w:p>
    <w:p>
      <w:pPr>
        <w:pStyle w:val="14"/>
        <w:shd w:val="clear" w:color="auto" w:fill="FFFFFF"/>
        <w:spacing w:before="0" w:beforeAutospacing="0" w:after="0" w:afterAutospacing="0" w:line="22"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2、 法人资格证明或法人授权委托书；</w:t>
      </w:r>
    </w:p>
    <w:p>
      <w:pPr>
        <w:pStyle w:val="14"/>
        <w:shd w:val="clear" w:color="auto" w:fill="FFFFFF"/>
        <w:spacing w:before="0" w:beforeAutospacing="0" w:after="0" w:afterAutospacing="0" w:line="22"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3、 货物参数或详细服务方案响应表；</w:t>
      </w:r>
    </w:p>
    <w:p>
      <w:pPr>
        <w:pStyle w:val="14"/>
        <w:shd w:val="clear" w:color="auto" w:fill="FFFFFF"/>
        <w:spacing w:before="0" w:beforeAutospacing="0" w:after="0" w:afterAutospacing="0" w:line="22"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4、 要求提供的售后服务等承诺函；</w:t>
      </w:r>
    </w:p>
    <w:p>
      <w:pPr>
        <w:pStyle w:val="14"/>
        <w:shd w:val="clear" w:color="auto" w:fill="FFFFFF"/>
        <w:spacing w:before="0" w:beforeAutospacing="0" w:after="0" w:afterAutospacing="0" w:line="22"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5、 招标公告要求提供的其他资质证明文件。</w:t>
      </w:r>
    </w:p>
    <w:p>
      <w:pPr>
        <w:pStyle w:val="14"/>
        <w:shd w:val="clear" w:color="auto" w:fill="FFFFFF"/>
        <w:spacing w:before="0" w:beforeAutospacing="0" w:after="0" w:afterAutospacing="0" w:line="22" w:lineRule="atLeast"/>
        <w:ind w:firstLine="3920" w:firstLineChars="1400"/>
        <w:rPr>
          <w:rFonts w:ascii="仿宋" w:hAnsi="仿宋" w:eastAsia="仿宋" w:cs="仿宋"/>
          <w:sz w:val="28"/>
          <w:szCs w:val="28"/>
        </w:rPr>
      </w:pPr>
      <w:r>
        <w:rPr>
          <w:rFonts w:hint="eastAsia" w:ascii="仿宋" w:hAnsi="仿宋" w:eastAsia="仿宋" w:cs="仿宋"/>
          <w:sz w:val="28"/>
          <w:szCs w:val="28"/>
        </w:rPr>
        <w:t>（公司盖章）     年  月  日</w:t>
      </w:r>
    </w:p>
    <w:p>
      <w:pPr>
        <w:pStyle w:val="14"/>
        <w:shd w:val="clear" w:color="auto" w:fill="FFFFFF"/>
        <w:spacing w:before="0" w:beforeAutospacing="0" w:after="0" w:afterAutospacing="0" w:line="22" w:lineRule="atLeast"/>
        <w:ind w:firstLine="3920" w:firstLineChars="1400"/>
        <w:rPr>
          <w:rFonts w:ascii="仿宋" w:hAnsi="仿宋" w:eastAsia="仿宋" w:cs="仿宋"/>
          <w:sz w:val="28"/>
          <w:szCs w:val="28"/>
        </w:rPr>
      </w:pPr>
    </w:p>
    <w:p>
      <w:pPr>
        <w:pStyle w:val="14"/>
        <w:shd w:val="clear" w:color="auto" w:fill="FFFFFF"/>
        <w:spacing w:before="0" w:beforeAutospacing="0" w:after="0" w:afterAutospacing="0" w:line="22" w:lineRule="atLeast"/>
        <w:ind w:firstLine="3920" w:firstLineChars="1400"/>
        <w:rPr>
          <w:rFonts w:ascii="仿宋" w:hAnsi="仿宋" w:eastAsia="仿宋" w:cs="仿宋"/>
          <w:sz w:val="28"/>
          <w:szCs w:val="28"/>
        </w:rPr>
      </w:pPr>
    </w:p>
    <w:p>
      <w:pPr>
        <w:pStyle w:val="14"/>
        <w:shd w:val="clear" w:color="auto" w:fill="FFFFFF"/>
        <w:spacing w:before="0" w:beforeAutospacing="0" w:after="0" w:afterAutospacing="0" w:line="22" w:lineRule="atLeast"/>
        <w:ind w:firstLine="3920" w:firstLineChars="1400"/>
        <w:rPr>
          <w:rFonts w:ascii="仿宋" w:hAnsi="仿宋" w:eastAsia="仿宋" w:cs="仿宋"/>
          <w:sz w:val="28"/>
          <w:szCs w:val="28"/>
        </w:rPr>
      </w:pPr>
      <w:r>
        <w:rPr>
          <w:rFonts w:hint="eastAsia" w:ascii="仿宋" w:hAnsi="仿宋" w:eastAsia="仿宋" w:cs="仿宋"/>
          <w:sz w:val="28"/>
          <w:szCs w:val="28"/>
        </w:rPr>
        <w:t xml:space="preserve">              （结束）</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微软简标宋">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path/>
          <v:fill on="f" focussize="0,0"/>
          <v:stroke on="f" weight="1.2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E645E"/>
    <w:multiLevelType w:val="singleLevel"/>
    <w:tmpl w:val="866E645E"/>
    <w:lvl w:ilvl="0" w:tentative="0">
      <w:start w:val="1"/>
      <w:numFmt w:val="decimal"/>
      <w:lvlText w:val="(%1)"/>
      <w:lvlJc w:val="left"/>
      <w:pPr>
        <w:tabs>
          <w:tab w:val="left" w:pos="312"/>
        </w:tabs>
      </w:pPr>
    </w:lvl>
  </w:abstractNum>
  <w:abstractNum w:abstractNumId="1">
    <w:nsid w:val="86E1F8B7"/>
    <w:multiLevelType w:val="singleLevel"/>
    <w:tmpl w:val="86E1F8B7"/>
    <w:lvl w:ilvl="0" w:tentative="0">
      <w:start w:val="3"/>
      <w:numFmt w:val="chineseCounting"/>
      <w:suff w:val="nothing"/>
      <w:lvlText w:val="%1、"/>
      <w:lvlJc w:val="left"/>
      <w:rPr>
        <w:rFonts w:hint="eastAsia"/>
      </w:rPr>
    </w:lvl>
  </w:abstractNum>
  <w:abstractNum w:abstractNumId="2">
    <w:nsid w:val="AF68D3FC"/>
    <w:multiLevelType w:val="singleLevel"/>
    <w:tmpl w:val="AF68D3FC"/>
    <w:lvl w:ilvl="0" w:tentative="0">
      <w:start w:val="1"/>
      <w:numFmt w:val="decimal"/>
      <w:suff w:val="nothing"/>
      <w:lvlText w:val="%1、"/>
      <w:lvlJc w:val="left"/>
    </w:lvl>
  </w:abstractNum>
  <w:abstractNum w:abstractNumId="3">
    <w:nsid w:val="BAB03492"/>
    <w:multiLevelType w:val="singleLevel"/>
    <w:tmpl w:val="BAB03492"/>
    <w:lvl w:ilvl="0" w:tentative="0">
      <w:start w:val="1"/>
      <w:numFmt w:val="decimal"/>
      <w:lvlText w:val="%1."/>
      <w:lvlJc w:val="left"/>
      <w:pPr>
        <w:tabs>
          <w:tab w:val="left" w:pos="312"/>
        </w:tabs>
      </w:pPr>
    </w:lvl>
  </w:abstractNum>
  <w:abstractNum w:abstractNumId="4">
    <w:nsid w:val="DD3842A0"/>
    <w:multiLevelType w:val="singleLevel"/>
    <w:tmpl w:val="DD3842A0"/>
    <w:lvl w:ilvl="0" w:tentative="0">
      <w:start w:val="1"/>
      <w:numFmt w:val="decimal"/>
      <w:suff w:val="space"/>
      <w:lvlText w:val="%1."/>
      <w:lvlJc w:val="left"/>
    </w:lvl>
  </w:abstractNum>
  <w:abstractNum w:abstractNumId="5">
    <w:nsid w:val="727F498B"/>
    <w:multiLevelType w:val="singleLevel"/>
    <w:tmpl w:val="727F498B"/>
    <w:lvl w:ilvl="0" w:tentative="0">
      <w:start w:val="7"/>
      <w:numFmt w:val="chineseCounting"/>
      <w:suff w:val="nothing"/>
      <w:lvlText w:val="%1、"/>
      <w:lvlJc w:val="left"/>
      <w:rPr>
        <w:rFonts w:hint="eastAsia"/>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RiZWM2YTY0YzZkYjkzMWVkMjg3NzY4NGU5MTkyN2EifQ=="/>
  </w:docVars>
  <w:rsids>
    <w:rsidRoot w:val="00172A27"/>
    <w:rsid w:val="00120C65"/>
    <w:rsid w:val="001350B5"/>
    <w:rsid w:val="00172A27"/>
    <w:rsid w:val="002F2DDA"/>
    <w:rsid w:val="003361C8"/>
    <w:rsid w:val="004E7995"/>
    <w:rsid w:val="00573106"/>
    <w:rsid w:val="005E17D5"/>
    <w:rsid w:val="00684E4B"/>
    <w:rsid w:val="00817F64"/>
    <w:rsid w:val="00871CF4"/>
    <w:rsid w:val="00B601F7"/>
    <w:rsid w:val="00C76F76"/>
    <w:rsid w:val="00D33670"/>
    <w:rsid w:val="00DF4AEA"/>
    <w:rsid w:val="00E72FFF"/>
    <w:rsid w:val="0159586D"/>
    <w:rsid w:val="02245BAB"/>
    <w:rsid w:val="023E3D93"/>
    <w:rsid w:val="02581DA3"/>
    <w:rsid w:val="0259166D"/>
    <w:rsid w:val="025F7222"/>
    <w:rsid w:val="02FD0EE3"/>
    <w:rsid w:val="03556A6C"/>
    <w:rsid w:val="04270942"/>
    <w:rsid w:val="04541081"/>
    <w:rsid w:val="04EA4170"/>
    <w:rsid w:val="083A35AF"/>
    <w:rsid w:val="096E0EA6"/>
    <w:rsid w:val="0ADB780E"/>
    <w:rsid w:val="0BFA3097"/>
    <w:rsid w:val="0C08057A"/>
    <w:rsid w:val="0CDB7744"/>
    <w:rsid w:val="0F7B200D"/>
    <w:rsid w:val="0FD85C8D"/>
    <w:rsid w:val="116746F0"/>
    <w:rsid w:val="11686728"/>
    <w:rsid w:val="11F710CC"/>
    <w:rsid w:val="124E0BE6"/>
    <w:rsid w:val="134D57EC"/>
    <w:rsid w:val="14346CCF"/>
    <w:rsid w:val="163743C8"/>
    <w:rsid w:val="19923B76"/>
    <w:rsid w:val="19E0594A"/>
    <w:rsid w:val="1A2E208E"/>
    <w:rsid w:val="1C2E31FF"/>
    <w:rsid w:val="1C55199D"/>
    <w:rsid w:val="1D074ADD"/>
    <w:rsid w:val="1D2467F0"/>
    <w:rsid w:val="1D4532ED"/>
    <w:rsid w:val="1DC6102D"/>
    <w:rsid w:val="1E4F0530"/>
    <w:rsid w:val="1FD85ADD"/>
    <w:rsid w:val="20110741"/>
    <w:rsid w:val="2047285A"/>
    <w:rsid w:val="20B547B8"/>
    <w:rsid w:val="21462E9E"/>
    <w:rsid w:val="21842780"/>
    <w:rsid w:val="22BA5AC4"/>
    <w:rsid w:val="230A79B3"/>
    <w:rsid w:val="24863F35"/>
    <w:rsid w:val="25052B5A"/>
    <w:rsid w:val="250E2709"/>
    <w:rsid w:val="259B3C6D"/>
    <w:rsid w:val="25B64E1E"/>
    <w:rsid w:val="25B82A6C"/>
    <w:rsid w:val="26FE54C8"/>
    <w:rsid w:val="27031893"/>
    <w:rsid w:val="27921897"/>
    <w:rsid w:val="28B665C3"/>
    <w:rsid w:val="2AFC0A4A"/>
    <w:rsid w:val="2CBA0066"/>
    <w:rsid w:val="2D496056"/>
    <w:rsid w:val="2D5776A2"/>
    <w:rsid w:val="2EAE5733"/>
    <w:rsid w:val="2ED03B77"/>
    <w:rsid w:val="33667B5A"/>
    <w:rsid w:val="33A87C63"/>
    <w:rsid w:val="33D65F11"/>
    <w:rsid w:val="340B0C1B"/>
    <w:rsid w:val="357D4466"/>
    <w:rsid w:val="3594031A"/>
    <w:rsid w:val="36252F22"/>
    <w:rsid w:val="37B861C2"/>
    <w:rsid w:val="37D072C5"/>
    <w:rsid w:val="38170B02"/>
    <w:rsid w:val="3A285657"/>
    <w:rsid w:val="3A294122"/>
    <w:rsid w:val="3C7F6E65"/>
    <w:rsid w:val="3D0E05E5"/>
    <w:rsid w:val="3D7864D3"/>
    <w:rsid w:val="3D92108E"/>
    <w:rsid w:val="3E8800F9"/>
    <w:rsid w:val="409B45B4"/>
    <w:rsid w:val="410B008F"/>
    <w:rsid w:val="42C03E80"/>
    <w:rsid w:val="45F873B5"/>
    <w:rsid w:val="46AF0EEF"/>
    <w:rsid w:val="49A92FBE"/>
    <w:rsid w:val="4A5520A3"/>
    <w:rsid w:val="4A680516"/>
    <w:rsid w:val="4AFB0BA5"/>
    <w:rsid w:val="4BAB1254"/>
    <w:rsid w:val="4BD43236"/>
    <w:rsid w:val="4BF567E4"/>
    <w:rsid w:val="4D341C73"/>
    <w:rsid w:val="50FF31AC"/>
    <w:rsid w:val="51170ABB"/>
    <w:rsid w:val="51506CBA"/>
    <w:rsid w:val="54144525"/>
    <w:rsid w:val="54B73F82"/>
    <w:rsid w:val="572858B2"/>
    <w:rsid w:val="591765C1"/>
    <w:rsid w:val="59687831"/>
    <w:rsid w:val="5A0F7FD9"/>
    <w:rsid w:val="5B5F0CB0"/>
    <w:rsid w:val="5C756970"/>
    <w:rsid w:val="5D4004CB"/>
    <w:rsid w:val="5DB24220"/>
    <w:rsid w:val="5E500EF8"/>
    <w:rsid w:val="5ED36A1D"/>
    <w:rsid w:val="5F406A07"/>
    <w:rsid w:val="5FF42B50"/>
    <w:rsid w:val="60F16510"/>
    <w:rsid w:val="61957B8A"/>
    <w:rsid w:val="61CD7738"/>
    <w:rsid w:val="62AB7E9B"/>
    <w:rsid w:val="636D2C3E"/>
    <w:rsid w:val="63C749E7"/>
    <w:rsid w:val="64E35B0E"/>
    <w:rsid w:val="64F32021"/>
    <w:rsid w:val="66651CCA"/>
    <w:rsid w:val="676F35A4"/>
    <w:rsid w:val="685A180D"/>
    <w:rsid w:val="687A28C9"/>
    <w:rsid w:val="690E0556"/>
    <w:rsid w:val="694D69BB"/>
    <w:rsid w:val="69AB1BDD"/>
    <w:rsid w:val="6A6C2239"/>
    <w:rsid w:val="6B686FF7"/>
    <w:rsid w:val="6CC77037"/>
    <w:rsid w:val="6DAA0B4E"/>
    <w:rsid w:val="6DFB207B"/>
    <w:rsid w:val="70EE1DA1"/>
    <w:rsid w:val="714C5C4D"/>
    <w:rsid w:val="71E2462E"/>
    <w:rsid w:val="720C0AC7"/>
    <w:rsid w:val="72B731D4"/>
    <w:rsid w:val="72EC747D"/>
    <w:rsid w:val="749A5715"/>
    <w:rsid w:val="751165B1"/>
    <w:rsid w:val="75765540"/>
    <w:rsid w:val="75E16426"/>
    <w:rsid w:val="76913376"/>
    <w:rsid w:val="77DB6417"/>
    <w:rsid w:val="786B3DF3"/>
    <w:rsid w:val="78A65DAF"/>
    <w:rsid w:val="79C62A0C"/>
    <w:rsid w:val="7ACF0183"/>
    <w:rsid w:val="7E7508A1"/>
    <w:rsid w:val="7EB16FCA"/>
    <w:rsid w:val="7FF9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ascii="微软雅黑" w:hAnsi="微软雅黑" w:eastAsia="微软雅黑" w:cs="微软雅黑"/>
      <w:szCs w:val="21"/>
    </w:rPr>
  </w:style>
  <w:style w:type="paragraph" w:styleId="3">
    <w:name w:val="Body Text"/>
    <w:basedOn w:val="1"/>
    <w:next w:val="1"/>
    <w:qFormat/>
    <w:uiPriority w:val="0"/>
    <w:pPr>
      <w:spacing w:after="120"/>
    </w:pPr>
    <w:rPr>
      <w:rFonts w:ascii="@微软简标宋" w:hAnsi="@微软简标宋" w:eastAsia="@微软简标宋" w:cs="@微软简标宋"/>
      <w:szCs w:val="24"/>
      <w:lang w:val="zh-CN"/>
    </w:rPr>
  </w:style>
  <w:style w:type="paragraph" w:styleId="7">
    <w:name w:val="table of authorities"/>
    <w:basedOn w:val="1"/>
    <w:next w:val="1"/>
    <w:unhideWhenUsed/>
    <w:qFormat/>
    <w:uiPriority w:val="99"/>
    <w:pPr>
      <w:ind w:left="420" w:leftChars="200"/>
    </w:pPr>
  </w:style>
  <w:style w:type="paragraph" w:styleId="8">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annotation text"/>
    <w:basedOn w:val="1"/>
    <w:qFormat/>
    <w:uiPriority w:val="0"/>
    <w:pPr>
      <w:jc w:val="left"/>
    </w:pPr>
  </w:style>
  <w:style w:type="paragraph" w:styleId="10">
    <w:name w:val="Body Text Indent"/>
    <w:basedOn w:val="1"/>
    <w:next w:val="11"/>
    <w:qFormat/>
    <w:uiPriority w:val="0"/>
    <w:pPr>
      <w:ind w:left="420" w:leftChars="200"/>
    </w:pPr>
  </w:style>
  <w:style w:type="paragraph" w:styleId="11">
    <w:name w:val="envelope return"/>
    <w:basedOn w:val="1"/>
    <w:qFormat/>
    <w:uiPriority w:val="0"/>
    <w:pPr>
      <w:adjustRightInd w:val="0"/>
      <w:snapToGrid w:val="0"/>
      <w:spacing w:line="360" w:lineRule="auto"/>
      <w:ind w:firstLine="200" w:firstLineChars="200"/>
    </w:pPr>
    <w:rPr>
      <w:rFonts w:ascii="Cambria" w:hAnsi="Cambria"/>
      <w:sz w:val="24"/>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10"/>
    <w:qFormat/>
    <w:uiPriority w:val="0"/>
    <w:pPr>
      <w:ind w:firstLine="420" w:firstLineChars="200"/>
    </w:pPr>
  </w:style>
  <w:style w:type="table" w:styleId="17">
    <w:name w:val="Table Grid"/>
    <w:basedOn w:val="1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paragraph" w:customStyle="1" w:styleId="20">
    <w:name w:val="首行缩进"/>
    <w:basedOn w:val="1"/>
    <w:qFormat/>
    <w:uiPriority w:val="0"/>
    <w:pPr>
      <w:ind w:firstLine="480" w:firstLineChars="200"/>
    </w:pPr>
    <w:rPr>
      <w:lang w:val="zh-CN"/>
    </w:rPr>
  </w:style>
  <w:style w:type="character" w:customStyle="1" w:styleId="21">
    <w:name w:val="NormalCharacter"/>
    <w:semiHidden/>
    <w:qFormat/>
    <w:uiPriority w:val="0"/>
  </w:style>
  <w:style w:type="character" w:customStyle="1" w:styleId="22">
    <w:name w:val="font41"/>
    <w:basedOn w:val="18"/>
    <w:qFormat/>
    <w:uiPriority w:val="0"/>
    <w:rPr>
      <w:rFonts w:hint="eastAsia" w:ascii="宋体" w:hAnsi="宋体" w:eastAsia="宋体" w:cs="宋体"/>
      <w:color w:val="000000"/>
      <w:sz w:val="21"/>
      <w:szCs w:val="21"/>
      <w:u w:val="none"/>
    </w:rPr>
  </w:style>
  <w:style w:type="character" w:customStyle="1" w:styleId="23">
    <w:name w:val="font71"/>
    <w:basedOn w:val="18"/>
    <w:qFormat/>
    <w:uiPriority w:val="0"/>
    <w:rPr>
      <w:rFonts w:hint="eastAsia" w:ascii="宋体" w:hAnsi="宋体" w:eastAsia="宋体" w:cs="宋体"/>
      <w:b/>
      <w:color w:val="000000"/>
      <w:sz w:val="21"/>
      <w:szCs w:val="21"/>
      <w:u w:val="none"/>
    </w:rPr>
  </w:style>
  <w:style w:type="character" w:customStyle="1" w:styleId="24">
    <w:name w:val="font51"/>
    <w:basedOn w:val="18"/>
    <w:qFormat/>
    <w:uiPriority w:val="0"/>
    <w:rPr>
      <w:rFonts w:hint="eastAsia" w:ascii="宋体" w:hAnsi="宋体" w:eastAsia="宋体" w:cs="宋体"/>
      <w:color w:val="000000"/>
      <w:sz w:val="21"/>
      <w:szCs w:val="21"/>
      <w:u w:val="none"/>
    </w:rPr>
  </w:style>
  <w:style w:type="character" w:customStyle="1" w:styleId="25">
    <w:name w:val="font112"/>
    <w:basedOn w:val="18"/>
    <w:qFormat/>
    <w:uiPriority w:val="0"/>
    <w:rPr>
      <w:rFonts w:hint="eastAsia" w:ascii="微软雅黑" w:hAnsi="微软雅黑" w:eastAsia="微软雅黑" w:cs="微软雅黑"/>
      <w:color w:val="000000"/>
      <w:sz w:val="16"/>
      <w:szCs w:val="16"/>
      <w:u w:val="none"/>
    </w:rPr>
  </w:style>
  <w:style w:type="character" w:customStyle="1" w:styleId="26">
    <w:name w:val="font61"/>
    <w:basedOn w:val="18"/>
    <w:qFormat/>
    <w:uiPriority w:val="0"/>
    <w:rPr>
      <w:rFonts w:hint="eastAsia" w:ascii="宋体" w:hAnsi="宋体" w:eastAsia="宋体" w:cs="宋体"/>
      <w:color w:val="000000"/>
      <w:sz w:val="20"/>
      <w:szCs w:val="20"/>
      <w:u w:val="none"/>
    </w:rPr>
  </w:style>
  <w:style w:type="character" w:customStyle="1" w:styleId="27">
    <w:name w:val="font11"/>
    <w:basedOn w:val="18"/>
    <w:qFormat/>
    <w:uiPriority w:val="0"/>
    <w:rPr>
      <w:rFonts w:ascii="Calibri" w:hAnsi="Calibri" w:cs="Calibri"/>
      <w:color w:val="000000"/>
      <w:sz w:val="20"/>
      <w:szCs w:val="20"/>
      <w:u w:val="none"/>
    </w:rPr>
  </w:style>
  <w:style w:type="character" w:customStyle="1" w:styleId="28">
    <w:name w:val="font01"/>
    <w:basedOn w:val="18"/>
    <w:qFormat/>
    <w:uiPriority w:val="0"/>
    <w:rPr>
      <w:rFonts w:ascii="Arial" w:hAnsi="Arial" w:cs="Arial"/>
      <w:color w:val="000000"/>
      <w:sz w:val="21"/>
      <w:szCs w:val="21"/>
      <w:u w:val="none"/>
    </w:rPr>
  </w:style>
  <w:style w:type="paragraph" w:customStyle="1" w:styleId="29">
    <w:name w:val="_Style 2"/>
    <w:basedOn w:val="30"/>
    <w:qFormat/>
    <w:uiPriority w:val="34"/>
    <w:pPr>
      <w:ind w:firstLine="420" w:firstLineChars="200"/>
    </w:pPr>
    <w:rPr>
      <w:rFonts w:cs="Calibri"/>
      <w:kern w:val="0"/>
      <w:sz w:val="20"/>
      <w:szCs w:val="24"/>
    </w:rPr>
  </w:style>
  <w:style w:type="paragraph" w:customStyle="1" w:styleId="30">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paragraph" w:styleId="31">
    <w:name w:val="List Paragraph"/>
    <w:basedOn w:val="1"/>
    <w:qFormat/>
    <w:uiPriority w:val="34"/>
    <w:pPr>
      <w:ind w:firstLine="420" w:firstLineChars="200"/>
    </w:pPr>
    <w:rPr>
      <w:szCs w:val="24"/>
    </w:rPr>
  </w:style>
  <w:style w:type="paragraph" w:customStyle="1" w:styleId="32">
    <w:name w:val="_Style 20"/>
    <w:basedOn w:val="1"/>
    <w:next w:val="3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10</Pages>
  <Words>987</Words>
  <Characters>5630</Characters>
  <Lines>46</Lines>
  <Paragraphs>13</Paragraphs>
  <TotalTime>2</TotalTime>
  <ScaleCrop>false</ScaleCrop>
  <LinksUpToDate>false</LinksUpToDate>
  <CharactersWithSpaces>6604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2017-02-27T09:20:00Z</dcterms:created>
  <dc:creator>Administrator</dc:creator>
  <cp:lastModifiedBy>刘斌</cp:lastModifiedBy>
  <cp:lastPrinted>2021-07-21T00:34:00Z</cp:lastPrinted>
  <dcterms:modified xsi:type="dcterms:W3CDTF">2024-05-28T05:03:05Z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77B9090024FF4260806AB3250E131201</vt:lpwstr>
  </property>
</Properties>
</file>