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napToGrid/>
        <w:textAlignment w:val="auto"/>
        <w:rPr>
          <w:rFonts w:hint="default" w:ascii="Times New Roman" w:hAnsi="Times New Roman" w:eastAsia="黑体" w:cs="Times New Roman"/>
          <w:snapToGrid/>
          <w:sz w:val="31"/>
          <w:szCs w:val="31"/>
        </w:rPr>
      </w:pPr>
      <w:r>
        <w:rPr>
          <w:rFonts w:hint="default" w:ascii="Times New Roman" w:hAnsi="Times New Roman" w:eastAsia="黑体" w:cs="Times New Roman"/>
          <w:snapToGrid/>
          <w:sz w:val="31"/>
          <w:szCs w:val="31"/>
        </w:rPr>
        <w:t>附件1:</w:t>
      </w:r>
    </w:p>
    <w:p>
      <w:pPr>
        <w:kinsoku/>
        <w:autoSpaceDE/>
        <w:autoSpaceDN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3"/>
          <w:szCs w:val="43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/>
          <w:sz w:val="43"/>
          <w:szCs w:val="43"/>
        </w:rPr>
        <w:t>参训学员名额安排表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7" w:lineRule="exact"/>
        <w:rPr>
          <w:rFonts w:hint="default" w:ascii="Times New Roman" w:hAnsi="Times New Roman" w:cs="Times New Roman"/>
        </w:rPr>
      </w:pPr>
    </w:p>
    <w:tbl>
      <w:tblPr>
        <w:tblStyle w:val="5"/>
        <w:tblW w:w="8499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5"/>
        <w:gridCol w:w="5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  <w:t>单位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/>
                <w:kern w:val="2"/>
                <w:sz w:val="30"/>
                <w:szCs w:val="30"/>
              </w:rPr>
              <w:t>参训名额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濉溪县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相山区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杜集区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烈山区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市直学校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31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合   计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2089"/>
              </w:tabs>
              <w:kinsoku/>
              <w:autoSpaceDE/>
              <w:autoSpaceDN/>
              <w:adjustRightInd/>
              <w:snapToGrid/>
              <w:spacing w:line="520" w:lineRule="exact"/>
              <w:ind w:firstLine="2240" w:firstLineChars="800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/>
                <w:kern w:val="2"/>
                <w:sz w:val="28"/>
                <w:szCs w:val="28"/>
              </w:rPr>
              <w:t>40人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72A9"/>
    <w:rsid w:val="324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2024-04-10T09:01:00Z</dcterms:created>
  <dc:creator>钱伟</dc:creator>
  <cp:lastModifiedBy>钱伟</cp:lastModifiedBy>
  <dcterms:modified xsi:type="dcterms:W3CDTF">2024-04-10T09:02:11Z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