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8" w:rsidRDefault="00806F18" w:rsidP="00806F18">
      <w:pPr>
        <w:spacing w:line="56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p w:rsidR="00806F18" w:rsidRDefault="00806F18" w:rsidP="00806F18">
      <w:pPr>
        <w:widowControl/>
        <w:spacing w:line="480" w:lineRule="exact"/>
        <w:outlineLvl w:val="0"/>
        <w:rPr>
          <w:rFonts w:ascii="仿宋_GB2312" w:eastAsia="仿宋_GB2312" w:hAnsi="仿宋" w:cs="宋体"/>
          <w:kern w:val="36"/>
          <w:sz w:val="32"/>
          <w:szCs w:val="32"/>
        </w:rPr>
      </w:pPr>
    </w:p>
    <w:p w:rsidR="00806F18" w:rsidRDefault="00806F18" w:rsidP="00806F18">
      <w:pPr>
        <w:widowControl/>
        <w:spacing w:line="480" w:lineRule="exac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36"/>
          <w:sz w:val="44"/>
          <w:szCs w:val="44"/>
        </w:rPr>
        <w:t>2024年淮北市初中学业水平体育与健康</w:t>
      </w:r>
    </w:p>
    <w:p w:rsidR="00806F18" w:rsidRDefault="00806F18" w:rsidP="00806F18">
      <w:pPr>
        <w:widowControl/>
        <w:spacing w:line="480" w:lineRule="exac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36"/>
          <w:sz w:val="44"/>
          <w:szCs w:val="44"/>
        </w:rPr>
        <w:t>学科考试领导小组成员</w:t>
      </w:r>
    </w:p>
    <w:p w:rsidR="00806F18" w:rsidRDefault="00806F18" w:rsidP="00806F18">
      <w:pPr>
        <w:widowControl/>
        <w:spacing w:line="560" w:lineRule="exact"/>
        <w:outlineLvl w:val="0"/>
        <w:rPr>
          <w:rFonts w:ascii="仿宋_GB2312" w:eastAsia="仿宋_GB2312" w:hAnsi="仿宋" w:cs="宋体"/>
          <w:kern w:val="36"/>
          <w:sz w:val="32"/>
          <w:szCs w:val="32"/>
        </w:rPr>
      </w:pPr>
    </w:p>
    <w:p w:rsidR="00806F18" w:rsidRDefault="00806F18" w:rsidP="00806F1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" w:cs="宋体"/>
          <w:kern w:val="36"/>
          <w:sz w:val="32"/>
          <w:szCs w:val="32"/>
        </w:rPr>
      </w:pPr>
      <w:r>
        <w:rPr>
          <w:rFonts w:ascii="仿宋_GB2312" w:eastAsia="仿宋_GB2312" w:hAnsi="仿宋" w:cs="宋体" w:hint="eastAsia"/>
          <w:kern w:val="36"/>
          <w:sz w:val="32"/>
          <w:szCs w:val="32"/>
        </w:rPr>
        <w:t>组  长：刘　辉</w:t>
      </w:r>
    </w:p>
    <w:p w:rsidR="00806F18" w:rsidRDefault="00806F18" w:rsidP="00806F1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" w:cs="宋体"/>
          <w:kern w:val="36"/>
          <w:sz w:val="32"/>
          <w:szCs w:val="32"/>
        </w:rPr>
      </w:pPr>
      <w:r>
        <w:rPr>
          <w:rFonts w:ascii="仿宋_GB2312" w:eastAsia="仿宋_GB2312" w:hAnsi="仿宋" w:cs="宋体" w:hint="eastAsia"/>
          <w:kern w:val="36"/>
          <w:sz w:val="32"/>
          <w:szCs w:val="32"/>
        </w:rPr>
        <w:t>副组长：徐  梅   赵德光   凌  莉   吴书堂</w:t>
      </w:r>
    </w:p>
    <w:p w:rsidR="00806F18" w:rsidRDefault="00806F18" w:rsidP="00806F1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" w:cs="宋体" w:hint="eastAsia"/>
          <w:kern w:val="36"/>
          <w:sz w:val="32"/>
          <w:szCs w:val="32"/>
        </w:rPr>
      </w:pPr>
      <w:r>
        <w:rPr>
          <w:rFonts w:ascii="仿宋_GB2312" w:eastAsia="仿宋_GB2312" w:hAnsi="仿宋" w:cs="宋体" w:hint="eastAsia"/>
          <w:kern w:val="36"/>
          <w:sz w:val="32"/>
          <w:szCs w:val="32"/>
        </w:rPr>
        <w:t xml:space="preserve">成  员：李  慧   池永平   谢琼琼   邵  玫  </w:t>
      </w:r>
    </w:p>
    <w:p w:rsidR="00806F18" w:rsidRDefault="00806F18" w:rsidP="00806F18">
      <w:pPr>
        <w:widowControl/>
        <w:spacing w:line="560" w:lineRule="exact"/>
        <w:ind w:firstLineChars="600" w:firstLine="1920"/>
        <w:outlineLvl w:val="0"/>
        <w:rPr>
          <w:rFonts w:ascii="仿宋_GB2312" w:eastAsia="仿宋_GB2312" w:hAnsi="仿宋" w:cs="宋体"/>
          <w:kern w:val="36"/>
          <w:sz w:val="32"/>
          <w:szCs w:val="32"/>
        </w:rPr>
      </w:pPr>
      <w:r>
        <w:rPr>
          <w:rFonts w:ascii="仿宋_GB2312" w:eastAsia="仿宋_GB2312" w:hAnsi="仿宋" w:cs="宋体" w:hint="eastAsia"/>
          <w:kern w:val="36"/>
          <w:sz w:val="32"/>
          <w:szCs w:val="32"/>
        </w:rPr>
        <w:t xml:space="preserve">郭慧慧   孙  刚   李慎海   曹立民   </w:t>
      </w:r>
    </w:p>
    <w:p w:rsidR="00806F18" w:rsidRDefault="00806F18" w:rsidP="00806F1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" w:cs="宋体"/>
          <w:kern w:val="36"/>
          <w:sz w:val="32"/>
          <w:szCs w:val="32"/>
        </w:rPr>
      </w:pPr>
      <w:r>
        <w:rPr>
          <w:rFonts w:ascii="仿宋_GB2312" w:eastAsia="仿宋_GB2312" w:hAnsi="仿宋" w:cs="宋体" w:hint="eastAsia"/>
          <w:kern w:val="36"/>
          <w:sz w:val="32"/>
          <w:szCs w:val="32"/>
        </w:rPr>
        <w:t>应急处理小组成员：李  慧  刘  刚  谢琼琼  杨晓春 许良峰</w:t>
      </w:r>
    </w:p>
    <w:p w:rsidR="00806F18" w:rsidRDefault="00806F18" w:rsidP="00806F18">
      <w:pPr>
        <w:widowControl/>
        <w:spacing w:line="560" w:lineRule="exact"/>
        <w:ind w:firstLineChars="900" w:firstLine="2880"/>
        <w:outlineLvl w:val="0"/>
        <w:rPr>
          <w:rFonts w:ascii="仿宋_GB2312" w:eastAsia="仿宋_GB2312" w:hAnsi="仿宋" w:cs="宋体"/>
          <w:kern w:val="36"/>
          <w:sz w:val="32"/>
          <w:szCs w:val="32"/>
        </w:rPr>
      </w:pPr>
      <w:r>
        <w:rPr>
          <w:rFonts w:ascii="仿宋_GB2312" w:eastAsia="仿宋_GB2312" w:hAnsi="仿宋" w:cs="宋体" w:hint="eastAsia"/>
          <w:kern w:val="36"/>
          <w:sz w:val="32"/>
          <w:szCs w:val="32"/>
        </w:rPr>
        <w:t>李  勇  陈建国  陈若科  王振平</w:t>
      </w:r>
    </w:p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F18"/>
    <w:rsid w:val="00806F18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6F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06F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2024-02-09T00:16:00Z</dcterms:created>
  <dcterms:modified xsi:type="dcterms:W3CDTF">2024-02-09T00:18:00Z</dcterms:modified>
</cp:coreProperties>
</file>