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5F906">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5E8A67B4"/>
    <w:p w14:paraId="6DD1F3E8"/>
    <w:p w14:paraId="6B4DFFF7"/>
    <w:p w14:paraId="08EE650B"/>
    <w:p w14:paraId="2F928191"/>
    <w:p w14:paraId="4A18E2B0"/>
    <w:p w14:paraId="30A6C0FF"/>
    <w:p w14:paraId="7DF86AD1"/>
    <w:p w14:paraId="7248145B">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第一实验小学</w:t>
      </w:r>
      <w:r>
        <w:rPr>
          <w:rFonts w:hint="eastAsia" w:ascii="TimesNewRoman" w:hAnsi="TimesNewRoman" w:eastAsia="华文中宋" w:cs="TimesNewRoman"/>
          <w:b/>
          <w:sz w:val="44"/>
          <w:szCs w:val="44"/>
        </w:rPr>
        <w:t>2025年</w:t>
      </w:r>
    </w:p>
    <w:p w14:paraId="11D295B8">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14:paraId="733B9A8F"/>
    <w:p w14:paraId="40AFFA2A"/>
    <w:p w14:paraId="622BE1F6"/>
    <w:p w14:paraId="4299733A"/>
    <w:p w14:paraId="4D7BC9EA"/>
    <w:p w14:paraId="1D9AC9DC"/>
    <w:p w14:paraId="3C5881C0"/>
    <w:p w14:paraId="50237E04"/>
    <w:p w14:paraId="33177B56"/>
    <w:p w14:paraId="50244EE0"/>
    <w:p w14:paraId="5C972505"/>
    <w:p w14:paraId="4703874F"/>
    <w:p w14:paraId="0EBBA6B6"/>
    <w:p w14:paraId="20724ABE"/>
    <w:p w14:paraId="4D789354"/>
    <w:p w14:paraId="34842A9F"/>
    <w:p w14:paraId="1642EB49"/>
    <w:p w14:paraId="0D659001"/>
    <w:p w14:paraId="2EA8B44C"/>
    <w:p w14:paraId="2D427DD9"/>
    <w:p w14:paraId="76A36FFD"/>
    <w:p w14:paraId="39A7C483"/>
    <w:p w14:paraId="1A9074DC">
      <w:pPr>
        <w:pStyle w:val="4"/>
        <w:adjustRightInd w:val="0"/>
        <w:snapToGrid w:val="0"/>
        <w:spacing w:line="560" w:lineRule="exact"/>
        <w:jc w:val="center"/>
        <w:rPr>
          <w:rFonts w:ascii="TimesNewRoman" w:hAnsi="TimesNewRoman" w:eastAsia="黑体" w:cs="TimesNewRoman"/>
          <w:bCs/>
          <w:sz w:val="44"/>
          <w:szCs w:val="44"/>
        </w:rPr>
      </w:pPr>
    </w:p>
    <w:p w14:paraId="1355C7AB">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268EB525"/>
    <w:p w14:paraId="1D83C353"/>
    <w:p w14:paraId="254E8C5F">
      <w:pPr>
        <w:pStyle w:val="4"/>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5AC7A84D"/>
    <w:p w14:paraId="6B3E1F75">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14:paraId="5B7FAFC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435B752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14:paraId="7F844699">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14:paraId="3A9BAD16">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14:paraId="1FBE2D9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2025年收支总表</w:t>
      </w:r>
    </w:p>
    <w:p w14:paraId="566FFE2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2025年收入总表</w:t>
      </w:r>
    </w:p>
    <w:p w14:paraId="761F6215">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2025年支出总表</w:t>
      </w:r>
    </w:p>
    <w:p w14:paraId="0519E8E7">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2025年财政拨款收支总表</w:t>
      </w:r>
    </w:p>
    <w:p w14:paraId="4A482C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2025年一般公共预算支出表</w:t>
      </w:r>
    </w:p>
    <w:p w14:paraId="279B42C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2025年一般公共预算基本支出表</w:t>
      </w:r>
    </w:p>
    <w:p w14:paraId="3DE2C29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2025年政府性基金预算支出表</w:t>
      </w:r>
    </w:p>
    <w:p w14:paraId="682556C0">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2025年国有资本经营预算支出表</w:t>
      </w:r>
    </w:p>
    <w:p w14:paraId="77662E7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2025年项目支出表</w:t>
      </w:r>
    </w:p>
    <w:p w14:paraId="09B9BB6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2025年政府采购支出表</w:t>
      </w:r>
    </w:p>
    <w:p w14:paraId="12C7032B">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2025年政府购买服务支出表</w:t>
      </w:r>
    </w:p>
    <w:p w14:paraId="7F4B238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第一实验小学</w:t>
      </w:r>
      <w:r>
        <w:rPr>
          <w:rFonts w:ascii="TimesNewRoman" w:hAnsi="TimesNewRoman" w:eastAsia="仿宋_GB2312" w:cs="TimesNewRoman"/>
          <w:bCs/>
          <w:sz w:val="32"/>
          <w:szCs w:val="32"/>
        </w:rPr>
        <w:t>2025年通用资产配置支出表</w:t>
      </w:r>
    </w:p>
    <w:p w14:paraId="7DA9D2EE">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14:paraId="3EB2EEA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14:paraId="6DE9622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14:paraId="126D050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14:paraId="03BA3F3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14:paraId="49887F1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14:paraId="523EDA8D">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14:paraId="287E40DC">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14:paraId="048CB56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14:paraId="6CA04933">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14:paraId="4EB586F2">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14:paraId="1A5872EF">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14:paraId="229A83B6">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67C3967A">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17908362">
      <w:pPr>
        <w:pStyle w:val="4"/>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48765CC4">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14:paraId="01E4ED58">
      <w:pPr>
        <w:pStyle w:val="4"/>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14:paraId="46611ECB">
      <w:pPr>
        <w:pStyle w:val="4"/>
        <w:adjustRightInd w:val="0"/>
        <w:snapToGrid w:val="0"/>
        <w:spacing w:line="400" w:lineRule="exact"/>
        <w:ind w:firstLine="800" w:firstLineChars="250"/>
        <w:rPr>
          <w:rFonts w:ascii="TimesNewRoman" w:hAnsi="TimesNewRoman" w:eastAsia="仿宋_GB2312" w:cs="TimesNewRoman"/>
          <w:bCs/>
          <w:sz w:val="32"/>
          <w:szCs w:val="32"/>
        </w:rPr>
      </w:pPr>
    </w:p>
    <w:p w14:paraId="2B010A07">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14:paraId="623DEB7C"/>
    <w:p w14:paraId="537BD565">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6AEE879B">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（一）全面贯彻党的教育方针，坚持社会主义办学方向，对学生进行德育、智育、体育、美育和劳动教育等方面的教育。</w:t>
      </w:r>
    </w:p>
    <w:p w14:paraId="46DEA724">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（二）按照入学免试原则接收辖区内适龄儿童入学，严格控制学生辍学，依法保证适龄儿童、少年接受九年义务教育。</w:t>
      </w:r>
    </w:p>
    <w:p w14:paraId="03B9D0EB">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（三）制定学校教育发展规划，并抓好组织实施和落实工作。</w:t>
      </w:r>
    </w:p>
    <w:p w14:paraId="542C9229">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（四）按照教育主管部门发布的指导性教学计划、教学大纲，组织实施教育教学活动。</w:t>
      </w:r>
    </w:p>
    <w:p w14:paraId="70C16406">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（五）落实国家主管部门有关教学计划、课程设置等方面的规定，决定和实施本校的教学计划，组织教学评比、集体备课，对学生进行统一考核、素质监测等。</w:t>
      </w:r>
    </w:p>
    <w:p w14:paraId="4619F2B1">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（六）做好学籍管理。</w:t>
      </w:r>
    </w:p>
    <w:p w14:paraId="796E0160">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（七）做好教师的培训、考核，依法奖励或处分有关教师和职工。</w:t>
      </w:r>
    </w:p>
    <w:p w14:paraId="7AC3FFDE">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（八）严格执行财务管理制度，科学管理、合理使用学校的设施和经费，并积极筹措资金，改善办学条件。</w:t>
      </w:r>
    </w:p>
    <w:p w14:paraId="0165B782">
      <w:pPr>
        <w:pStyle w:val="4"/>
        <w:adjustRightInd w:val="0"/>
        <w:snapToGrid w:val="0"/>
        <w:spacing w:line="560" w:lineRule="exact"/>
        <w:ind w:firstLine="627" w:firstLineChars="196"/>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（九）负责维护学校、师生的合法权益，有权拒绝任何组织和个人对教育教学活动进行非法干涉，保障师生安全。</w:t>
      </w:r>
    </w:p>
    <w:p w14:paraId="0CED9993">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14:paraId="234A5C1E">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预算构成：从预算单位构成看，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第一实验小学</w:t>
      </w:r>
      <w:r>
        <w:rPr>
          <w:rFonts w:hint="eastAsia" w:ascii="TimesNewRoman" w:hAnsi="TimesNewRoman" w:eastAsia="仿宋_GB2312" w:cs="TimesNewRoman"/>
          <w:sz w:val="32"/>
          <w:szCs w:val="32"/>
        </w:rPr>
        <w:t>202</w:t>
      </w:r>
      <w:r>
        <w:rPr>
          <w:rFonts w:hint="eastAsia" w:ascii="TimesNewRoman" w:hAnsi="TimesNewRoman" w:eastAsia="仿宋_GB2312" w:cs="TimesNewRoman"/>
          <w:sz w:val="32"/>
          <w:szCs w:val="32"/>
          <w:lang w:val="en-US" w:eastAsia="zh-CN"/>
        </w:rPr>
        <w:t>5</w:t>
      </w:r>
      <w:r>
        <w:rPr>
          <w:rFonts w:hint="eastAsia" w:ascii="TimesNewRoman" w:hAnsi="TimesNewRoman" w:eastAsia="仿宋_GB2312" w:cs="TimesNewRoman"/>
          <w:sz w:val="32"/>
          <w:szCs w:val="32"/>
        </w:rPr>
        <w:t>年度</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预算仅包括本级预算，无其他下属单位预算。</w:t>
      </w:r>
    </w:p>
    <w:p w14:paraId="2179E60F">
      <w:pPr>
        <w:pStyle w:val="4"/>
        <w:adjustRightInd w:val="0"/>
        <w:snapToGrid w:val="0"/>
        <w:spacing w:line="560" w:lineRule="exact"/>
        <w:ind w:firstLine="627" w:firstLineChars="196"/>
        <w:rPr>
          <w:rFonts w:ascii="TimesNewRoman" w:hAnsi="TimesNewRoman" w:eastAsia="黑体" w:cs="TimesNewRoman"/>
          <w:bCs/>
          <w:sz w:val="32"/>
          <w:szCs w:val="32"/>
          <w:highlight w:val="none"/>
        </w:rPr>
      </w:pPr>
      <w:r>
        <w:rPr>
          <w:rFonts w:hint="eastAsia" w:ascii="TimesNewRoman" w:hAnsi="TimesNewRoman" w:eastAsia="黑体" w:cs="TimesNewRoman"/>
          <w:bCs/>
          <w:sz w:val="32"/>
          <w:szCs w:val="32"/>
          <w:highlight w:val="none"/>
        </w:rPr>
        <w:t>三、2025年度主要工作任务</w:t>
      </w:r>
    </w:p>
    <w:p w14:paraId="4A2DDEE7">
      <w:pPr>
        <w:pStyle w:val="4"/>
        <w:adjustRightInd w:val="0"/>
        <w:snapToGrid w:val="0"/>
        <w:spacing w:line="560" w:lineRule="exact"/>
        <w:ind w:firstLine="627" w:firstLineChars="196"/>
        <w:rPr>
          <w:rFonts w:hint="eastAsia" w:ascii="TimesNewRoman" w:hAnsi="TimesNewRoman" w:eastAsia="仿宋_GB2312" w:cs="TimesNewRoman"/>
          <w:bCs/>
          <w:sz w:val="32"/>
          <w:szCs w:val="32"/>
          <w:highlight w:val="none"/>
        </w:rPr>
      </w:pPr>
      <w:r>
        <w:rPr>
          <w:rFonts w:hint="eastAsia" w:ascii="TimesNewRoman" w:hAnsi="TimesNewRoman" w:eastAsia="仿宋_GB2312" w:cs="TimesNewRoman"/>
          <w:bCs/>
          <w:sz w:val="32"/>
          <w:szCs w:val="32"/>
          <w:highlight w:val="none"/>
        </w:rPr>
        <w:t>（一）课程建设与教学改革</w:t>
      </w:r>
      <w:r>
        <w:rPr>
          <w:rFonts w:hint="eastAsia" w:ascii="TimesNewRoman" w:hAnsi="TimesNewRoman" w:eastAsia="仿宋_GB2312" w:cs="TimesNewRoman"/>
          <w:bCs/>
          <w:sz w:val="32"/>
          <w:szCs w:val="32"/>
          <w:highlight w:val="none"/>
          <w:lang w:val="en-US" w:eastAsia="zh-CN"/>
        </w:rPr>
        <w:t>:</w:t>
      </w:r>
      <w:r>
        <w:rPr>
          <w:rFonts w:hint="eastAsia" w:ascii="TimesNewRoman" w:hAnsi="TimesNewRoman" w:eastAsia="仿宋_GB2312" w:cs="TimesNewRoman"/>
          <w:bCs/>
          <w:sz w:val="32"/>
          <w:szCs w:val="32"/>
          <w:highlight w:val="none"/>
        </w:rPr>
        <w:t>核心任务</w:t>
      </w:r>
    </w:p>
    <w:p w14:paraId="3FE05A44">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 深化“四维融合”课程体系</w:t>
      </w:r>
    </w:p>
    <w:p w14:paraId="66693B6D">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推进种养殖田园课程与课后服务2.0的深度整合，建立农科实践评价标准</w:t>
      </w:r>
    </w:p>
    <w:p w14:paraId="321D90E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依托全国科学教育实验校平台，升级STEM创造力中心至3.0版本，开发“人工智能+农业科技”主题课程包</w:t>
      </w:r>
    </w:p>
    <w:p w14:paraId="11CF28FE">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构建义务教育改革实验校创新模式，实施“双师型”教研体系（常态小教研+跨学科大教研）</w:t>
      </w:r>
    </w:p>
    <w:p w14:paraId="5E235AE9">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2、教师专业发展工程</w:t>
      </w:r>
    </w:p>
    <w:p w14:paraId="060D73A1">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设立专项培育基金，实施“青蓝-卓越-名师”三级成长计划</w:t>
      </w:r>
    </w:p>
    <w:p w14:paraId="0A8E9F85">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推行雅正课堂“六维精进”行动：从备课到教学反思的全链条质量提升</w:t>
      </w:r>
    </w:p>
    <w:p w14:paraId="060DD4D5">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开发义务教育改革教师能力矩阵，建立实验校教师发展观测指标体系</w:t>
      </w:r>
    </w:p>
    <w:p w14:paraId="575EFBFF">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3、特色品牌强化工程</w:t>
      </w:r>
    </w:p>
    <w:p w14:paraId="4B448699">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作为全国科学教育实验校，建设科创教育联合实验室</w:t>
      </w:r>
    </w:p>
    <w:p w14:paraId="4A441951">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建立义务教育改革实验校课程创新示范基地</w:t>
      </w:r>
    </w:p>
    <w:p w14:paraId="1F58EAC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开发足球STEM融合课程，将运动科学纳入校本课程体系</w:t>
      </w:r>
    </w:p>
    <w:p w14:paraId="2E3801E4">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（二）学生发展与特色培育</w:t>
      </w:r>
      <w:r>
        <w:rPr>
          <w:rFonts w:hint="eastAsia" w:ascii="TimesNewRoman" w:hAnsi="TimesNewRoman" w:eastAsia="仿宋_GB2312" w:cs="TimesNewRoman"/>
          <w:bCs/>
          <w:sz w:val="32"/>
          <w:szCs w:val="32"/>
          <w:lang w:val="en-US" w:eastAsia="zh-CN"/>
        </w:rPr>
        <w:t>:</w:t>
      </w:r>
      <w:r>
        <w:rPr>
          <w:rFonts w:hint="eastAsia" w:ascii="TimesNewRoman" w:hAnsi="TimesNewRoman" w:eastAsia="仿宋_GB2312" w:cs="TimesNewRoman"/>
          <w:bCs/>
          <w:sz w:val="32"/>
          <w:szCs w:val="32"/>
          <w:lang w:eastAsia="zh-CN"/>
        </w:rPr>
        <w:t>五育融合工程</w:t>
      </w:r>
    </w:p>
    <w:p w14:paraId="5615B4D0">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 实施“五育立方”计划</w:t>
      </w:r>
    </w:p>
    <w:p w14:paraId="15094159">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构建“基础+拓展+创新”三级目标体系，建立学生成长数字画像</w:t>
      </w:r>
    </w:p>
    <w:p w14:paraId="1CD3F0FE">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打造足球特色育人路径：开发“足球+”系列课程（足球文学美术物理）</w:t>
      </w:r>
    </w:p>
    <w:p w14:paraId="28B09B10">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 健康校园2.0建设</w:t>
      </w:r>
    </w:p>
    <w:p w14:paraId="7E342F9F">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作为全国足球传统学校，构建“3+3”足球课程体系（3级梯队+3类赛事）</w:t>
      </w:r>
    </w:p>
    <w:p w14:paraId="721F3432">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实施“双健康”护航计划：建立运动能力发展档案和视觉健康数据库</w:t>
      </w:r>
    </w:p>
    <w:p w14:paraId="77D5041A">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创新大课间“模块化”模式：设置足球技能专区、科学健身区和传统文化体验区</w:t>
      </w:r>
    </w:p>
    <w:p w14:paraId="59A24A4B">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 品牌活动升级计划</w:t>
      </w:r>
    </w:p>
    <w:p w14:paraId="7FBCA597">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打造“五节联动”育人平台：将足球文化节纳入传统五节体系</w:t>
      </w:r>
    </w:p>
    <w:p w14:paraId="42DC7FE2">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实施课后服务“菁英计划”：设立足球青训营、小小科学院等特色社团</w:t>
      </w:r>
    </w:p>
    <w:p w14:paraId="7F30B107">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xml:space="preserve">- 创建义务教育改革实验校展示窗口：举办全国实验校课改论坛 </w:t>
      </w:r>
    </w:p>
    <w:p w14:paraId="5126CD4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（三）特色项目支撑</w:t>
      </w:r>
    </w:p>
    <w:p w14:paraId="46671AD3">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 足球传统校深化工程</w:t>
      </w:r>
    </w:p>
    <w:p w14:paraId="2E8C717B">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建设足球文化主题校园景观带</w:t>
      </w:r>
    </w:p>
    <w:p w14:paraId="3CC5E89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开发足球校本课程资源包（含教案/微课/评价工具）</w:t>
      </w:r>
    </w:p>
    <w:p w14:paraId="78D0D0BB">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组建跨区域青少年足球联盟</w:t>
      </w:r>
    </w:p>
    <w:p w14:paraId="688D8543">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 义务教育改革攻坚项目</w:t>
      </w:r>
    </w:p>
    <w:p w14:paraId="20EFD665">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建立“教-学-评”一体化改革实验区</w:t>
      </w:r>
    </w:p>
    <w:p w14:paraId="2D67229A">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开发综合素质评价云平台</w:t>
      </w:r>
    </w:p>
    <w:p w14:paraId="5EEB78EE">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实施“未来教室”改造计划</w:t>
      </w:r>
    </w:p>
    <w:p w14:paraId="603C727B">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 科学教育实验校建设项目</w:t>
      </w:r>
    </w:p>
    <w:p w14:paraId="4FDACAA7">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创建“少年科学院”分层培养体系</w:t>
      </w:r>
    </w:p>
    <w:p w14:paraId="4E55667C">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开展“百项小发明”培育工程</w:t>
      </w:r>
    </w:p>
    <w:p w14:paraId="37329A1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 建设户外科学探究基地</w:t>
      </w:r>
    </w:p>
    <w:p w14:paraId="044A71F3">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（四）保障机制</w:t>
      </w:r>
    </w:p>
    <w:p w14:paraId="62733CEF">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1. 建立“四校联动”发展基金，保障特色项目建设</w:t>
      </w:r>
    </w:p>
    <w:p w14:paraId="01036338">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2. 构建“学校+企业+社区”协同育人共同体</w:t>
      </w:r>
    </w:p>
    <w:p w14:paraId="6747A2CE">
      <w:pPr>
        <w:pStyle w:val="4"/>
        <w:adjustRightInd w:val="0"/>
        <w:snapToGrid w:val="0"/>
        <w:spacing w:line="560" w:lineRule="exact"/>
        <w:ind w:firstLine="627" w:firstLineChars="196"/>
        <w:rPr>
          <w:rFonts w:hint="eastAsia" w:ascii="TimesNewRoman" w:hAnsi="TimesNewRoman" w:eastAsia="仿宋_GB2312" w:cs="TimesNewRoman"/>
          <w:bCs/>
          <w:sz w:val="32"/>
          <w:szCs w:val="32"/>
          <w:lang w:eastAsia="zh-CN"/>
        </w:rPr>
      </w:pPr>
      <w:r>
        <w:rPr>
          <w:rFonts w:hint="eastAsia" w:ascii="TimesNewRoman" w:hAnsi="TimesNewRoman" w:eastAsia="仿宋_GB2312" w:cs="TimesNewRoman"/>
          <w:bCs/>
          <w:sz w:val="32"/>
          <w:szCs w:val="32"/>
          <w:lang w:eastAsia="zh-CN"/>
        </w:rPr>
        <w:t>3. 实施品牌建设年度白皮书制度，形成可推广经验模</w:t>
      </w:r>
      <w:bookmarkStart w:id="0" w:name="_GoBack"/>
      <w:bookmarkEnd w:id="0"/>
      <w:r>
        <w:rPr>
          <w:rFonts w:hint="eastAsia" w:ascii="TimesNewRoman" w:hAnsi="TimesNewRoman" w:eastAsia="仿宋_GB2312" w:cs="TimesNewRoman"/>
          <w:bCs/>
          <w:sz w:val="32"/>
          <w:szCs w:val="32"/>
          <w:lang w:eastAsia="zh-CN"/>
        </w:rPr>
        <w:t>式</w:t>
      </w:r>
    </w:p>
    <w:p w14:paraId="2FE0FCCA">
      <w:pPr>
        <w:pStyle w:val="4"/>
        <w:adjustRightInd w:val="0"/>
        <w:snapToGrid w:val="0"/>
        <w:spacing w:line="560" w:lineRule="exact"/>
        <w:ind w:firstLine="627" w:firstLineChars="196"/>
        <w:rPr>
          <w:rFonts w:hint="eastAsia" w:ascii="TimesNewRoman" w:hAnsi="TimesNewRoman" w:eastAsia="仿宋_GB2312" w:cs="TimesNewRoman"/>
          <w:bCs/>
          <w:sz w:val="32"/>
          <w:szCs w:val="32"/>
          <w:highlight w:val="none"/>
        </w:rPr>
      </w:pPr>
    </w:p>
    <w:p w14:paraId="6948C6D7"/>
    <w:p w14:paraId="6B95051F">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14:paraId="2A19719E">
      <w:pPr>
        <w:pStyle w:val="4"/>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55402731">
      <w:r>
        <w:t xml:space="preserve">                                        </w:t>
      </w:r>
    </w:p>
    <w:p w14:paraId="47A1CA09">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14:paraId="531A9F1E"/>
    <w:p w14:paraId="5CA2C9F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14:paraId="1C4D4161">
      <w:pPr>
        <w:pStyle w:val="4"/>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3777.39</w:t>
      </w:r>
      <w:r>
        <w:rPr>
          <w:rFonts w:hint="eastAsia" w:ascii="TimesNewRoman" w:hAnsi="TimesNewRoman" w:eastAsia="仿宋_GB2312" w:cs="TimesNewRoman"/>
          <w:sz w:val="32"/>
          <w:szCs w:val="32"/>
        </w:rPr>
        <w:t>万元，收入</w:t>
      </w:r>
      <w:r>
        <w:rPr>
          <w:rFonts w:hint="eastAsia" w:ascii="TimesNewRoman" w:hAnsi="TimesNewRoman" w:eastAsia="仿宋_GB2312" w:cs="TimesNewRoman"/>
          <w:sz w:val="32"/>
          <w:szCs w:val="32"/>
          <w:lang w:eastAsia="zh-CN"/>
        </w:rPr>
        <w:t>全部是</w:t>
      </w:r>
      <w:r>
        <w:rPr>
          <w:rFonts w:hint="eastAsia" w:ascii="TimesNewRoman" w:hAnsi="TimesNewRoman" w:eastAsia="仿宋_GB2312" w:cs="TimesNewRoman"/>
          <w:sz w:val="32"/>
          <w:szCs w:val="32"/>
        </w:rPr>
        <w:t>一般公共预算拨款收入</w:t>
      </w:r>
      <w:r>
        <w:rPr>
          <w:rFonts w:hint="eastAsia" w:ascii="TimesNewRoman" w:hAnsi="TimesNewRoman" w:eastAsia="仿宋_GB2312" w:cs="TimesNewRoman"/>
          <w:sz w:val="32"/>
          <w:szCs w:val="32"/>
          <w:lang w:val="en-US" w:eastAsia="zh-CN"/>
        </w:rPr>
        <w:t>3777.39万元</w:t>
      </w:r>
      <w:r>
        <w:rPr>
          <w:rFonts w:hint="eastAsia" w:ascii="TimesNewRoman" w:hAnsi="TimesNewRoman" w:eastAsia="仿宋_GB2312" w:cs="TimesNewRoman"/>
          <w:sz w:val="32"/>
          <w:szCs w:val="32"/>
        </w:rPr>
        <w:t>，支出包括：</w:t>
      </w:r>
      <w:r>
        <w:rPr>
          <w:rFonts w:hint="eastAsia" w:ascii="TimesNewRoman" w:hAnsi="TimesNewRoman" w:eastAsia="仿宋_GB2312" w:cs="TimesNewRoman"/>
          <w:sz w:val="32"/>
          <w:szCs w:val="32"/>
          <w:lang w:val="en-US" w:eastAsia="zh-CN"/>
        </w:rPr>
        <w:t>教育</w:t>
      </w:r>
      <w:r>
        <w:rPr>
          <w:rFonts w:hint="eastAsia" w:ascii="TimesNewRoman" w:hAnsi="TimesNewRoman" w:eastAsia="仿宋_GB2312" w:cs="TimesNewRoman"/>
          <w:sz w:val="32"/>
          <w:szCs w:val="32"/>
        </w:rPr>
        <w:t>支出、社会保障和就业支出、卫生健康支出、住房保障支出。</w:t>
      </w:r>
    </w:p>
    <w:p w14:paraId="1105124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14:paraId="2DF38E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kern w:val="0"/>
          <w:sz w:val="32"/>
          <w:szCs w:val="32"/>
          <w:lang w:val="en-US" w:eastAsia="zh-CN"/>
        </w:rPr>
        <w:t>4023.25</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4023.25</w:t>
      </w:r>
      <w:r>
        <w:rPr>
          <w:rFonts w:hint="eastAsia" w:ascii="TimesNewRoman" w:hAnsi="TimesNewRoman" w:eastAsia="仿宋_GB2312" w:cs="TimesNewRoman"/>
          <w:kern w:val="0"/>
          <w:sz w:val="32"/>
          <w:szCs w:val="32"/>
        </w:rPr>
        <w:t>万元。</w:t>
      </w:r>
    </w:p>
    <w:p w14:paraId="698395DF">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4023.25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4023.25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484.58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13.69</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学生人数增加，人员经费增加</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2024、2025年没有政府性基金预算拨款收入</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2024、2025年没有财政专户管理资金收入</w:t>
      </w:r>
      <w:r>
        <w:rPr>
          <w:rFonts w:hint="eastAsia" w:ascii="TimesNewRoman" w:hAnsi="TimesNewRoman" w:eastAsia="仿宋_GB2312" w:cs="TimesNewRoman"/>
          <w:kern w:val="0"/>
          <w:sz w:val="32"/>
          <w:szCs w:val="32"/>
        </w:rPr>
        <w:t>。</w:t>
      </w:r>
    </w:p>
    <w:p w14:paraId="75EA66E2">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14:paraId="2457EE6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3777.39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238.73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highlight w:val="none"/>
          <w:lang w:val="en-US" w:eastAsia="zh-CN"/>
        </w:rPr>
        <w:t>学生人数增加，人员经费增加</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3484.79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92.25</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292.61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7.75</w:t>
      </w:r>
      <w:r>
        <w:rPr>
          <w:rFonts w:hint="eastAsia" w:ascii="TimesNewRoman" w:hAnsi="TimesNewRoman" w:eastAsia="仿宋_GB2312" w:cs="TimesNewRoman"/>
          <w:kern w:val="0"/>
          <w:sz w:val="32"/>
          <w:szCs w:val="32"/>
        </w:rPr>
        <w:t>%，主要用于校园安全及改善办学条件支出等。</w:t>
      </w:r>
    </w:p>
    <w:p w14:paraId="121E0F2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14:paraId="29EAB696">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3777.39</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3777.39</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3777.39</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2411.44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736.79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19.51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160.32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468.84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12.41</w:t>
      </w:r>
      <w:r>
        <w:rPr>
          <w:rFonts w:hint="eastAsia" w:ascii="TimesNewRoman" w:hAnsi="TimesNewRoman" w:eastAsia="仿宋_GB2312" w:cs="TimesNewRoman"/>
          <w:kern w:val="0"/>
          <w:sz w:val="32"/>
          <w:szCs w:val="32"/>
        </w:rPr>
        <w:t>%。</w:t>
      </w:r>
    </w:p>
    <w:p w14:paraId="7D8658E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14:paraId="0E9930DA">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28C7A3A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3777.39</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238.73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6.75</w:t>
      </w:r>
      <w:r>
        <w:rPr>
          <w:rFonts w:hint="eastAsia" w:ascii="TimesNewRoman" w:hAnsi="TimesNewRoman" w:eastAsia="仿宋_GB2312" w:cs="TimesNewRoman"/>
          <w:kern w:val="0"/>
          <w:sz w:val="32"/>
          <w:szCs w:val="32"/>
        </w:rPr>
        <w:t>%，主要原因：一是</w:t>
      </w:r>
      <w:r>
        <w:rPr>
          <w:rFonts w:hint="eastAsia" w:ascii="TimesNewRoman" w:hAnsi="TimesNewRoman" w:eastAsia="仿宋_GB2312" w:cs="TimesNewRoman"/>
          <w:kern w:val="0"/>
          <w:sz w:val="32"/>
          <w:szCs w:val="32"/>
          <w:highlight w:val="none"/>
          <w:lang w:val="en-US" w:eastAsia="zh-CN"/>
        </w:rPr>
        <w:t>学生人数增加</w:t>
      </w:r>
      <w:r>
        <w:rPr>
          <w:rFonts w:hint="eastAsia" w:ascii="TimesNewRoman" w:hAnsi="TimesNewRoman" w:eastAsia="仿宋_GB2312" w:cs="TimesNewRoman"/>
          <w:kern w:val="0"/>
          <w:sz w:val="32"/>
          <w:szCs w:val="32"/>
        </w:rPr>
        <w:t>；二是</w:t>
      </w:r>
      <w:r>
        <w:rPr>
          <w:rFonts w:hint="eastAsia" w:ascii="TimesNewRoman" w:hAnsi="TimesNewRoman" w:eastAsia="仿宋_GB2312" w:cs="TimesNewRoman"/>
          <w:kern w:val="0"/>
          <w:sz w:val="32"/>
          <w:szCs w:val="32"/>
          <w:highlight w:val="none"/>
          <w:lang w:val="en-US" w:eastAsia="zh-CN"/>
        </w:rPr>
        <w:t>人员经费增加</w:t>
      </w:r>
      <w:r>
        <w:rPr>
          <w:rFonts w:hint="eastAsia" w:ascii="TimesNewRoman" w:hAnsi="TimesNewRoman" w:eastAsia="仿宋_GB2312" w:cs="TimesNewRoman"/>
          <w:kern w:val="0"/>
          <w:sz w:val="32"/>
          <w:szCs w:val="32"/>
        </w:rPr>
        <w:t>。</w:t>
      </w:r>
    </w:p>
    <w:p w14:paraId="560E19D1">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145EB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教育</w:t>
      </w:r>
      <w:r>
        <w:rPr>
          <w:rFonts w:hint="eastAsia" w:ascii="TimesNewRoman" w:hAnsi="TimesNewRoman" w:eastAsia="仿宋_GB2312" w:cs="TimesNewRoman"/>
          <w:kern w:val="0"/>
          <w:sz w:val="32"/>
          <w:szCs w:val="32"/>
        </w:rPr>
        <w:t>支出</w:t>
      </w:r>
      <w:r>
        <w:rPr>
          <w:rFonts w:hint="eastAsia" w:ascii="TimesNewRoman" w:hAnsi="TimesNewRoman" w:eastAsia="仿宋_GB2312" w:cs="TimesNewRoman"/>
          <w:kern w:val="0"/>
          <w:sz w:val="32"/>
          <w:szCs w:val="32"/>
          <w:lang w:val="en-US" w:eastAsia="zh-CN"/>
        </w:rPr>
        <w:t>2411.44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63.84</w:t>
      </w: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736.79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19.51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160.32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4.24</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468.84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12.41</w:t>
      </w:r>
      <w:r>
        <w:rPr>
          <w:rFonts w:hint="eastAsia" w:ascii="TimesNewRoman" w:hAnsi="TimesNewRoman" w:eastAsia="仿宋_GB2312" w:cs="TimesNewRoman"/>
          <w:kern w:val="0"/>
          <w:sz w:val="32"/>
          <w:szCs w:val="32"/>
        </w:rPr>
        <w:t>%。</w:t>
      </w:r>
    </w:p>
    <w:p w14:paraId="389859F9">
      <w:pPr>
        <w:pStyle w:val="4"/>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09F858F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1、教育支出（类）普通教育（款）小学教育（项）202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2247.44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57.15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w:t>
      </w:r>
      <w:r>
        <w:rPr>
          <w:rFonts w:hint="eastAsia" w:ascii="TimesNewRoman" w:hAnsi="TimesNewRoman" w:eastAsia="仿宋_GB2312" w:cs="TimesNewRoman"/>
          <w:kern w:val="0"/>
          <w:sz w:val="32"/>
          <w:szCs w:val="32"/>
        </w:rPr>
        <w:t>正常增资相应带来的经费增长。</w:t>
      </w:r>
    </w:p>
    <w:p w14:paraId="6F26BBEB">
      <w:pPr>
        <w:ind w:firstLine="640" w:firstLineChars="200"/>
        <w:rPr>
          <w:rFonts w:hint="eastAsia" w:ascii="TimesNewRoman" w:hAnsi="TimesNewRoman" w:eastAsia="仿宋_GB2312" w:cs="TimesNewRoman"/>
          <w:kern w:val="0"/>
          <w:sz w:val="32"/>
          <w:szCs w:val="32"/>
          <w:highlight w:val="yellow"/>
          <w:lang w:val="en-US" w:eastAsia="zh-CN"/>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、社会保障和就业支出（类）行政事业单位离退休（款）归口管理的行政事业单位离退休（项）2025年预算</w:t>
      </w:r>
      <w:r>
        <w:rPr>
          <w:rFonts w:hint="eastAsia" w:ascii="TimesNewRoman" w:hAnsi="TimesNewRoman" w:eastAsia="仿宋_GB2312" w:cs="TimesNewRoman"/>
          <w:kern w:val="0"/>
          <w:sz w:val="32"/>
          <w:szCs w:val="32"/>
          <w:lang w:val="en-US" w:eastAsia="zh-CN"/>
        </w:rPr>
        <w:t>263.28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0.48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主要</w:t>
      </w:r>
      <w:r>
        <w:rPr>
          <w:rFonts w:hint="eastAsia" w:ascii="TimesNewRoman" w:hAnsi="TimesNewRoman" w:eastAsia="仿宋_GB2312" w:cs="TimesNewRoman"/>
          <w:kern w:val="0"/>
          <w:sz w:val="32"/>
          <w:szCs w:val="32"/>
        </w:rPr>
        <w:t>正常增资相应带来的经费增长。</w:t>
      </w:r>
    </w:p>
    <w:p w14:paraId="216D972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309.09</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13.37</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%，原因主要是正常增资相应带来的经费增长。</w:t>
      </w:r>
    </w:p>
    <w:p w14:paraId="34A6D175">
      <w:pPr>
        <w:ind w:firstLine="640" w:firstLineChars="200"/>
        <w:rPr>
          <w:rFonts w:hint="eastAsia"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154.54</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6.69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%，原因主要是正常增资相应带来的经费增长。</w:t>
      </w:r>
    </w:p>
    <w:p w14:paraId="1BF25572">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年预</w:t>
      </w:r>
      <w:r>
        <w:rPr>
          <w:rFonts w:hint="eastAsia" w:ascii="TimesNewRoman" w:hAnsi="TimesNewRoman" w:eastAsia="仿宋_GB2312" w:cs="TimesNewRoman"/>
          <w:kern w:val="0"/>
          <w:sz w:val="32"/>
          <w:szCs w:val="32"/>
          <w:lang w:val="en-US" w:eastAsia="zh-CN"/>
        </w:rPr>
        <w:t>9.88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0.44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%，原因主要是正常增资相应带来的经费增长。</w:t>
      </w:r>
    </w:p>
    <w:p w14:paraId="66CC10C2">
      <w:pPr>
        <w:ind w:firstLine="640" w:firstLineChars="200"/>
        <w:rPr>
          <w:rFonts w:hint="eastAsia" w:ascii="TimesNewRoman" w:hAnsi="TimesNewRoman" w:eastAsia="仿宋_GB2312" w:cs="TimesNewRoman"/>
          <w:kern w:val="0"/>
          <w:sz w:val="32"/>
          <w:szCs w:val="32"/>
          <w:highlight w:val="none"/>
          <w:lang w:val="en-US" w:eastAsia="zh-CN"/>
        </w:rPr>
      </w:pPr>
      <w:r>
        <w:rPr>
          <w:rFonts w:hint="eastAsia" w:ascii="TimesNewRoman" w:hAnsi="TimesNewRoman" w:eastAsia="仿宋_GB2312" w:cs="TimesNewRoman"/>
          <w:kern w:val="0"/>
          <w:sz w:val="32"/>
          <w:szCs w:val="32"/>
          <w:lang w:val="en-US" w:eastAsia="zh-CN"/>
        </w:rPr>
        <w:t>6、健康支出（类）行政事业单位医疗（款）事业单位医疗（项）</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5年预算101.6万元，比2024年预算减少11.67万元，减少10%，减少原因主要是2025年医疗基数调整，且</w:t>
      </w:r>
      <w:r>
        <w:rPr>
          <w:rFonts w:hint="eastAsia" w:ascii="TimesNewRoman" w:hAnsi="TimesNewRoman" w:eastAsia="仿宋_GB2312" w:cs="TimesNewRoman"/>
          <w:kern w:val="0"/>
          <w:sz w:val="32"/>
          <w:szCs w:val="32"/>
          <w:highlight w:val="none"/>
          <w:lang w:val="en-US" w:eastAsia="zh-CN"/>
        </w:rPr>
        <w:t>比例由8.4%调整至7.2%。</w:t>
      </w:r>
    </w:p>
    <w:p w14:paraId="53898A56">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7、卫生健康支出（类）行政事业单位医疗（款）公务员医疗补助（项）2025年预算58.72万元，比2024年预算增加2.22万元，增加4%，增加原因主要是正常增资相应带来的经费增长。</w:t>
      </w:r>
    </w:p>
    <w:p w14:paraId="74625650">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8、住房保障支出（类）住房改革支出（款）住房公积金（项）2025年预算281.3万元，比2024年预算增加3.63万元，增加1%，增加原因主要是正常增资相应带来的经费增长。</w:t>
      </w:r>
    </w:p>
    <w:p w14:paraId="17E0563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9、住房保障支出（类）住房改革支出（款）提租补贴（项）2025年预算70.33万元，比2024年预算增加0.91万元，增加1%，增加原因主要是正常增资相应带来的经费增长</w:t>
      </w:r>
    </w:p>
    <w:p w14:paraId="56B18703">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10、住房保障支出（类）住房改革支出（款）购房补贴（项）2025年预算117.21万元，比2024年预算增加1.51万元，增加1%，增加原因主要是正常增资相应带来的经费增长。</w:t>
      </w:r>
    </w:p>
    <w:p w14:paraId="36CE2A55">
      <w:pPr>
        <w:pStyle w:val="4"/>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14:paraId="7F47CD3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3484.79</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3338.39</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146.4</w:t>
      </w:r>
      <w:r>
        <w:rPr>
          <w:rFonts w:hint="eastAsia" w:ascii="TimesNewRoman" w:hAnsi="TimesNewRoman" w:eastAsia="仿宋_GB2312" w:cs="TimesNewRoman"/>
          <w:kern w:val="0"/>
          <w:sz w:val="32"/>
          <w:szCs w:val="32"/>
        </w:rPr>
        <w:t>万元。</w:t>
      </w:r>
    </w:p>
    <w:p w14:paraId="7695946D">
      <w:pPr>
        <w:numPr>
          <w:ilvl w:val="0"/>
          <w:numId w:val="1"/>
        </w:numPr>
        <w:ind w:firstLine="643"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b/>
          <w:kern w:val="0"/>
          <w:sz w:val="32"/>
          <w:szCs w:val="32"/>
        </w:rPr>
        <w:t>人员经费</w:t>
      </w:r>
      <w:r>
        <w:rPr>
          <w:rFonts w:hint="eastAsia" w:ascii="TimesNewRoman" w:hAnsi="TimesNewRoman" w:eastAsia="仿宋_GB2312" w:cs="TimesNewRoman"/>
          <w:kern w:val="0"/>
          <w:sz w:val="32"/>
          <w:szCs w:val="32"/>
          <w:lang w:val="en-US" w:eastAsia="zh-CN"/>
        </w:rPr>
        <w:t>3338.39</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val="en-US" w:eastAsia="zh-CN"/>
        </w:rPr>
        <w:t>办公费，差旅费，培训费，公务接待费，专用材料费，劳务费，委托业务费，工会经费，福利费，其他交通费用，其他商品和服务支出，</w:t>
      </w:r>
      <w:r>
        <w:rPr>
          <w:rFonts w:hint="eastAsia" w:ascii="TimesNewRoman" w:hAnsi="TimesNewRoman" w:eastAsia="仿宋_GB2312" w:cs="TimesNewRoman"/>
          <w:kern w:val="0"/>
          <w:sz w:val="32"/>
          <w:szCs w:val="32"/>
        </w:rPr>
        <w:t>退休费，生活补助，医疗费补助</w:t>
      </w:r>
      <w:r>
        <w:rPr>
          <w:rFonts w:hint="eastAsia" w:ascii="TimesNewRoman" w:hAnsi="TimesNewRoman" w:eastAsia="仿宋_GB2312" w:cs="TimesNewRoman"/>
          <w:kern w:val="0"/>
          <w:sz w:val="32"/>
          <w:szCs w:val="32"/>
          <w:lang w:val="en-US" w:eastAsia="zh-CN"/>
        </w:rPr>
        <w:t>以及</w:t>
      </w:r>
      <w:r>
        <w:rPr>
          <w:rFonts w:hint="eastAsia" w:ascii="TimesNewRoman" w:hAnsi="TimesNewRoman" w:eastAsia="仿宋_GB2312" w:cs="TimesNewRoman"/>
          <w:kern w:val="0"/>
          <w:sz w:val="32"/>
          <w:szCs w:val="32"/>
          <w:lang w:eastAsia="zh-CN"/>
        </w:rPr>
        <w:t>奖励金。</w:t>
      </w:r>
    </w:p>
    <w:p w14:paraId="3DDACA27">
      <w:pPr>
        <w:numPr>
          <w:ilvl w:val="0"/>
          <w:numId w:val="1"/>
        </w:numPr>
        <w:ind w:firstLine="643" w:firstLineChars="200"/>
        <w:rPr>
          <w:rFonts w:ascii="TimesNewRoman" w:hAnsi="TimesNewRoman" w:eastAsia="楷体_GB2312" w:cs="TimesNewRoman"/>
          <w:color w:val="FF0000"/>
          <w:sz w:val="32"/>
          <w:szCs w:val="32"/>
        </w:rPr>
      </w:pPr>
      <w:r>
        <w:rPr>
          <w:rFonts w:hint="eastAsia" w:ascii="TimesNewRoman" w:hAnsi="TimesNewRoman" w:eastAsia="仿宋_GB2312" w:cs="TimesNewRoman"/>
          <w:b/>
          <w:kern w:val="0"/>
          <w:sz w:val="32"/>
          <w:szCs w:val="32"/>
        </w:rPr>
        <w:t>公用经费</w:t>
      </w:r>
      <w:r>
        <w:rPr>
          <w:rFonts w:hint="eastAsia" w:ascii="TimesNewRoman" w:hAnsi="TimesNewRoman" w:eastAsia="仿宋_GB2312" w:cs="TimesNewRoman"/>
          <w:b/>
          <w:kern w:val="0"/>
          <w:sz w:val="32"/>
          <w:szCs w:val="32"/>
          <w:lang w:val="en-US" w:eastAsia="zh-CN"/>
        </w:rPr>
        <w:t>146.4</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主要包括：差旅费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培训费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公务接待费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专用材料费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劳务费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委托业务费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其他交通费用，</w:t>
      </w:r>
      <w:r>
        <w:rPr>
          <w:rFonts w:hint="eastAsia" w:ascii="TimesNewRoman" w:hAnsi="TimesNewRoman" w:eastAsia="仿宋_GB2312" w:cs="TimesNewRoman"/>
          <w:kern w:val="0"/>
          <w:sz w:val="32"/>
          <w:szCs w:val="32"/>
        </w:rPr>
        <w:t>其他商品服务支出。</w:t>
      </w:r>
    </w:p>
    <w:p w14:paraId="55B01AB0">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14:paraId="0EBDA4E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2025年没有政府性基金预算拨款收入，也没有使用政府性基金预算拨款安排的支出。</w:t>
      </w:r>
    </w:p>
    <w:p w14:paraId="5724264C">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14:paraId="2DBB66F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14:paraId="033EDF7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14:paraId="5DBBE3C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538.46</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378.83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237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本校区操场维修及安全隐患维修、绿金校区开办费及各种功能教室的构建</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538.46</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538.46</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05B4FADA">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14:paraId="00FBC74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600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绿金校区学生机房需要购买台式计算机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14:paraId="2AF0920F">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14:paraId="2B1E8A1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2025年没有安排政府购买服务支出。</w:t>
      </w:r>
    </w:p>
    <w:p w14:paraId="2731C10E">
      <w:pPr>
        <w:pStyle w:val="4"/>
        <w:numPr>
          <w:ilvl w:val="0"/>
          <w:numId w:val="2"/>
        </w:numPr>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关于2025年通用资产配置支出表</w:t>
      </w:r>
      <w:r>
        <w:rPr>
          <w:rFonts w:hint="eastAsia" w:ascii="TimesNewRoman" w:hAnsi="TimesNewRoman" w:eastAsia="黑体" w:cs="TimesNewRoman"/>
          <w:bCs/>
          <w:sz w:val="32"/>
          <w:szCs w:val="32"/>
          <w:lang w:eastAsia="zh-CN"/>
        </w:rPr>
        <w:t>的</w:t>
      </w:r>
      <w:r>
        <w:rPr>
          <w:rFonts w:hint="eastAsia" w:ascii="TimesNewRoman" w:hAnsi="TimesNewRoman" w:eastAsia="黑体" w:cs="TimesNewRoman"/>
          <w:bCs/>
          <w:sz w:val="32"/>
          <w:szCs w:val="32"/>
        </w:rPr>
        <w:t>说明</w:t>
      </w:r>
    </w:p>
    <w:p w14:paraId="3EE8E772">
      <w:pPr>
        <w:ind w:firstLine="640" w:firstLineChars="200"/>
        <w:rPr>
          <w:rFonts w:hint="eastAsia" w:ascii="TimesNewRoman" w:hAnsi="TimesNewRoman" w:eastAsia="黑体" w:cs="TimesNewRoman"/>
          <w:bCs/>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2025年没有安排</w:t>
      </w:r>
      <w:r>
        <w:rPr>
          <w:rFonts w:hint="eastAsia" w:ascii="TimesNewRoman" w:hAnsi="TimesNewRoman" w:eastAsia="仿宋_GB2312" w:cs="TimesNewRoman"/>
          <w:kern w:val="0"/>
          <w:sz w:val="32"/>
          <w:szCs w:val="32"/>
          <w:lang w:eastAsia="zh-CN"/>
        </w:rPr>
        <w:t>通用资产配置</w:t>
      </w:r>
      <w:r>
        <w:rPr>
          <w:rFonts w:hint="eastAsia" w:ascii="TimesNewRoman" w:hAnsi="TimesNewRoman" w:eastAsia="仿宋_GB2312" w:cs="TimesNewRoman"/>
          <w:kern w:val="0"/>
          <w:sz w:val="32"/>
          <w:szCs w:val="32"/>
        </w:rPr>
        <w:t>支出。</w:t>
      </w:r>
    </w:p>
    <w:p w14:paraId="45CC45F8">
      <w:pPr>
        <w:pStyle w:val="4"/>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w:t>
      </w:r>
      <w:r>
        <w:rPr>
          <w:rFonts w:hint="eastAsia" w:ascii="TimesNewRoman" w:hAnsi="TimesNewRoman" w:eastAsia="黑体" w:cs="TimesNewRoman"/>
          <w:bCs/>
          <w:sz w:val="32"/>
          <w:szCs w:val="32"/>
          <w:lang w:eastAsia="zh-CN"/>
        </w:rPr>
        <w:t>三</w:t>
      </w:r>
      <w:r>
        <w:rPr>
          <w:rFonts w:hint="eastAsia" w:ascii="TimesNewRoman" w:hAnsi="TimesNewRoman" w:eastAsia="黑体" w:cs="TimesNewRoman"/>
          <w:bCs/>
          <w:sz w:val="32"/>
          <w:szCs w:val="32"/>
        </w:rPr>
        <w:t>、其他重要事项情况说明</w:t>
      </w:r>
    </w:p>
    <w:p w14:paraId="6371A3B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2209C08B">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1、“城乡义务教育</w:t>
      </w:r>
      <w:r>
        <w:rPr>
          <w:rFonts w:hint="eastAsia" w:ascii="TimesNewRoman" w:hAnsi="TimesNewRoman" w:eastAsia="仿宋_GB2312" w:cs="TimesNewRoman"/>
          <w:kern w:val="0"/>
          <w:sz w:val="32"/>
          <w:szCs w:val="32"/>
          <w:lang w:val="en-US" w:eastAsia="zh-CN"/>
        </w:rPr>
        <w:t>生均公用</w:t>
      </w:r>
      <w:r>
        <w:rPr>
          <w:rFonts w:hint="eastAsia" w:ascii="TimesNewRoman" w:hAnsi="TimesNewRoman" w:eastAsia="仿宋_GB2312" w:cs="TimesNewRoman"/>
          <w:kern w:val="0"/>
          <w:sz w:val="32"/>
          <w:szCs w:val="32"/>
        </w:rPr>
        <w:t>经费”项目。</w:t>
      </w:r>
    </w:p>
    <w:p w14:paraId="13D2A9AD">
      <w:pPr>
        <w:ind w:firstLine="640" w:firstLineChars="200"/>
        <w:rPr>
          <w:rFonts w:ascii="TimesNewRoman" w:hAnsi="TimesNewRoman" w:eastAsia="仿宋_GB2312" w:cs="TimesNewRoman"/>
          <w:kern w:val="0"/>
          <w:sz w:val="32"/>
          <w:szCs w:val="32"/>
          <w:highlight w:val="none"/>
        </w:rPr>
      </w:pPr>
      <w:r>
        <w:rPr>
          <w:rFonts w:hint="eastAsia" w:ascii="TimesNewRoman" w:hAnsi="TimesNewRoman" w:eastAsia="仿宋_GB2312" w:cs="TimesNewRoman"/>
          <w:kern w:val="0"/>
          <w:sz w:val="32"/>
          <w:szCs w:val="32"/>
        </w:rPr>
        <w:t>（1）项目概述。为保障教学秩序正常开展，日常保运转安排</w:t>
      </w:r>
      <w:r>
        <w:rPr>
          <w:rFonts w:hint="eastAsia" w:ascii="TimesNewRoman" w:hAnsi="TimesNewRoman" w:eastAsia="仿宋_GB2312" w:cs="TimesNewRoman"/>
          <w:kern w:val="0"/>
          <w:sz w:val="32"/>
          <w:szCs w:val="32"/>
          <w:lang w:val="en-US" w:eastAsia="zh-CN"/>
        </w:rPr>
        <w:t>373.77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其中财政拨款</w:t>
      </w:r>
      <w:r>
        <w:rPr>
          <w:rFonts w:hint="eastAsia" w:ascii="TimesNewRoman" w:hAnsi="TimesNewRoman" w:eastAsia="仿宋_GB2312" w:cs="TimesNewRoman"/>
          <w:kern w:val="0"/>
          <w:sz w:val="32"/>
          <w:szCs w:val="32"/>
          <w:lang w:val="en-US" w:eastAsia="zh-CN"/>
        </w:rPr>
        <w:t>128.14万元</w:t>
      </w:r>
      <w:r>
        <w:rPr>
          <w:rFonts w:hint="eastAsia" w:ascii="TimesNewRoman" w:hAnsi="TimesNewRoman" w:eastAsia="仿宋_GB2312" w:cs="TimesNewRoman"/>
          <w:kern w:val="0"/>
          <w:sz w:val="32"/>
          <w:szCs w:val="32"/>
          <w:highlight w:val="none"/>
        </w:rPr>
        <w:t>包括水费</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万元，电费</w:t>
      </w: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万元，差旅费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万元，培训费1</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万</w:t>
      </w:r>
      <w:r>
        <w:rPr>
          <w:rFonts w:hint="eastAsia" w:ascii="TimesNewRoman" w:hAnsi="TimesNewRoman" w:eastAsia="仿宋_GB2312" w:cs="TimesNewRoman"/>
          <w:kern w:val="0"/>
          <w:sz w:val="32"/>
          <w:szCs w:val="32"/>
          <w:highlight w:val="none"/>
          <w:lang w:val="en-US" w:eastAsia="zh-CN"/>
        </w:rPr>
        <w:t>元，</w:t>
      </w:r>
      <w:r>
        <w:rPr>
          <w:rFonts w:hint="eastAsia" w:ascii="TimesNewRoman" w:hAnsi="TimesNewRoman" w:eastAsia="仿宋_GB2312" w:cs="TimesNewRoman"/>
          <w:kern w:val="0"/>
          <w:sz w:val="32"/>
          <w:szCs w:val="32"/>
          <w:highlight w:val="none"/>
        </w:rPr>
        <w:t>办公费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万元，印刷费1</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万元，维修（护）费</w:t>
      </w:r>
      <w:r>
        <w:rPr>
          <w:rFonts w:hint="eastAsia" w:ascii="TimesNewRoman" w:hAnsi="TimesNewRoman" w:eastAsia="仿宋_GB2312" w:cs="TimesNewRoman"/>
          <w:kern w:val="0"/>
          <w:sz w:val="32"/>
          <w:szCs w:val="32"/>
          <w:highlight w:val="none"/>
          <w:lang w:val="en-US" w:eastAsia="zh-CN"/>
        </w:rPr>
        <w:t>47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办公设备购置5万元,其他商品服务支出6.14万元</w:t>
      </w:r>
      <w:r>
        <w:rPr>
          <w:rFonts w:hint="eastAsia" w:ascii="TimesNewRoman" w:hAnsi="TimesNewRoman" w:eastAsia="仿宋_GB2312" w:cs="TimesNewRoman"/>
          <w:kern w:val="0"/>
          <w:sz w:val="32"/>
          <w:szCs w:val="32"/>
          <w:highlight w:val="none"/>
        </w:rPr>
        <w:t>。</w:t>
      </w:r>
      <w:r>
        <w:rPr>
          <w:rFonts w:hint="eastAsia" w:ascii="TimesNewRoman" w:hAnsi="TimesNewRoman" w:eastAsia="仿宋_GB2312" w:cs="TimesNewRoman"/>
          <w:kern w:val="0"/>
          <w:sz w:val="32"/>
          <w:szCs w:val="32"/>
          <w:highlight w:val="none"/>
          <w:lang w:eastAsia="zh-CN"/>
        </w:rPr>
        <w:t>其他资金</w:t>
      </w:r>
      <w:r>
        <w:rPr>
          <w:rFonts w:hint="eastAsia" w:ascii="TimesNewRoman" w:hAnsi="TimesNewRoman" w:eastAsia="仿宋_GB2312" w:cs="TimesNewRoman"/>
          <w:kern w:val="0"/>
          <w:sz w:val="32"/>
          <w:szCs w:val="32"/>
          <w:highlight w:val="none"/>
          <w:lang w:val="en-US" w:eastAsia="zh-CN"/>
        </w:rPr>
        <w:t>245.63万元。</w:t>
      </w:r>
      <w:r>
        <w:rPr>
          <w:rFonts w:hint="eastAsia" w:ascii="TimesNewRoman" w:hAnsi="TimesNewRoman" w:eastAsia="仿宋_GB2312" w:cs="TimesNewRoman"/>
          <w:kern w:val="0"/>
          <w:sz w:val="32"/>
          <w:szCs w:val="32"/>
          <w:highlight w:val="none"/>
        </w:rPr>
        <w:t>项目总金额</w:t>
      </w:r>
      <w:r>
        <w:rPr>
          <w:rFonts w:hint="eastAsia" w:ascii="TimesNewRoman" w:hAnsi="TimesNewRoman" w:eastAsia="仿宋_GB2312" w:cs="TimesNewRoman"/>
          <w:kern w:val="0"/>
          <w:sz w:val="32"/>
          <w:szCs w:val="32"/>
          <w:highlight w:val="none"/>
          <w:lang w:val="en-US" w:eastAsia="zh-CN"/>
        </w:rPr>
        <w:t>373.77</w:t>
      </w:r>
      <w:r>
        <w:rPr>
          <w:rFonts w:hint="eastAsia" w:ascii="TimesNewRoman" w:hAnsi="TimesNewRoman" w:eastAsia="仿宋_GB2312" w:cs="TimesNewRoman"/>
          <w:kern w:val="0"/>
          <w:sz w:val="32"/>
          <w:szCs w:val="32"/>
          <w:highlight w:val="none"/>
        </w:rPr>
        <w:t>万元。</w:t>
      </w:r>
    </w:p>
    <w:p w14:paraId="4A6F58E9">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highlight w:val="none"/>
          <w:lang w:val="en-US" w:eastAsia="zh-CN"/>
        </w:rPr>
        <w:t>安徽省财政厅安徽省教育厅关于印发《安徽省城乡义务教育补助经费管理办法》的通知皖财教[2021]710号文件。</w:t>
      </w:r>
    </w:p>
    <w:p w14:paraId="1B367B86">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713CA3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6DB3C10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highlight w:val="none"/>
        </w:rPr>
        <w:t>为保障教学秩序正常开展，日常保运转安排水费</w:t>
      </w:r>
      <w:r>
        <w:rPr>
          <w:rFonts w:hint="eastAsia" w:ascii="TimesNewRoman" w:hAnsi="TimesNewRoman" w:eastAsia="仿宋_GB2312" w:cs="TimesNewRoman"/>
          <w:kern w:val="0"/>
          <w:sz w:val="32"/>
          <w:szCs w:val="32"/>
          <w:highlight w:val="none"/>
          <w:lang w:val="en-US" w:eastAsia="zh-CN"/>
        </w:rPr>
        <w:t>5</w:t>
      </w:r>
      <w:r>
        <w:rPr>
          <w:rFonts w:hint="eastAsia" w:ascii="TimesNewRoman" w:hAnsi="TimesNewRoman" w:eastAsia="仿宋_GB2312" w:cs="TimesNewRoman"/>
          <w:kern w:val="0"/>
          <w:sz w:val="32"/>
          <w:szCs w:val="32"/>
          <w:highlight w:val="none"/>
        </w:rPr>
        <w:t>万元，电费</w:t>
      </w:r>
      <w:r>
        <w:rPr>
          <w:rFonts w:hint="eastAsia" w:ascii="TimesNewRoman" w:hAnsi="TimesNewRoman" w:eastAsia="仿宋_GB2312" w:cs="TimesNewRoman"/>
          <w:kern w:val="0"/>
          <w:sz w:val="32"/>
          <w:szCs w:val="32"/>
          <w:highlight w:val="none"/>
          <w:lang w:val="en-US" w:eastAsia="zh-CN"/>
        </w:rPr>
        <w:t>10</w:t>
      </w:r>
      <w:r>
        <w:rPr>
          <w:rFonts w:hint="eastAsia" w:ascii="TimesNewRoman" w:hAnsi="TimesNewRoman" w:eastAsia="仿宋_GB2312" w:cs="TimesNewRoman"/>
          <w:kern w:val="0"/>
          <w:sz w:val="32"/>
          <w:szCs w:val="32"/>
          <w:highlight w:val="none"/>
        </w:rPr>
        <w:t>万元，差旅费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万元，培训费1</w:t>
      </w:r>
      <w:r>
        <w:rPr>
          <w:rFonts w:hint="eastAsia" w:ascii="TimesNewRoman" w:hAnsi="TimesNewRoman" w:eastAsia="仿宋_GB2312" w:cs="TimesNewRoman"/>
          <w:kern w:val="0"/>
          <w:sz w:val="32"/>
          <w:szCs w:val="32"/>
          <w:highlight w:val="none"/>
          <w:lang w:val="en-US" w:eastAsia="zh-CN"/>
        </w:rPr>
        <w:t>3</w:t>
      </w:r>
      <w:r>
        <w:rPr>
          <w:rFonts w:hint="eastAsia" w:ascii="TimesNewRoman" w:hAnsi="TimesNewRoman" w:eastAsia="仿宋_GB2312" w:cs="TimesNewRoman"/>
          <w:kern w:val="0"/>
          <w:sz w:val="32"/>
          <w:szCs w:val="32"/>
          <w:highlight w:val="none"/>
        </w:rPr>
        <w:t>万</w:t>
      </w:r>
      <w:r>
        <w:rPr>
          <w:rFonts w:hint="eastAsia" w:ascii="TimesNewRoman" w:hAnsi="TimesNewRoman" w:eastAsia="仿宋_GB2312" w:cs="TimesNewRoman"/>
          <w:kern w:val="0"/>
          <w:sz w:val="32"/>
          <w:szCs w:val="32"/>
          <w:highlight w:val="none"/>
          <w:lang w:val="en-US" w:eastAsia="zh-CN"/>
        </w:rPr>
        <w:t>元，</w:t>
      </w:r>
      <w:r>
        <w:rPr>
          <w:rFonts w:hint="eastAsia" w:ascii="TimesNewRoman" w:hAnsi="TimesNewRoman" w:eastAsia="仿宋_GB2312" w:cs="TimesNewRoman"/>
          <w:kern w:val="0"/>
          <w:sz w:val="32"/>
          <w:szCs w:val="32"/>
          <w:highlight w:val="none"/>
        </w:rPr>
        <w:t>办公费</w:t>
      </w:r>
      <w:r>
        <w:rPr>
          <w:rFonts w:hint="eastAsia" w:ascii="TimesNewRoman" w:hAnsi="TimesNewRoman" w:eastAsia="仿宋_GB2312" w:cs="TimesNewRoman"/>
          <w:kern w:val="0"/>
          <w:sz w:val="32"/>
          <w:szCs w:val="32"/>
          <w:highlight w:val="none"/>
          <w:lang w:val="en-US" w:eastAsia="zh-CN"/>
        </w:rPr>
        <w:t>15</w:t>
      </w:r>
      <w:r>
        <w:rPr>
          <w:rFonts w:hint="eastAsia" w:ascii="TimesNewRoman" w:hAnsi="TimesNewRoman" w:eastAsia="仿宋_GB2312" w:cs="TimesNewRoman"/>
          <w:kern w:val="0"/>
          <w:sz w:val="32"/>
          <w:szCs w:val="32"/>
          <w:highlight w:val="none"/>
        </w:rPr>
        <w:t>万元，印刷费1</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万元，维修（护）费</w:t>
      </w:r>
      <w:r>
        <w:rPr>
          <w:rFonts w:hint="eastAsia" w:ascii="TimesNewRoman" w:hAnsi="TimesNewRoman" w:eastAsia="仿宋_GB2312" w:cs="TimesNewRoman"/>
          <w:kern w:val="0"/>
          <w:sz w:val="32"/>
          <w:szCs w:val="32"/>
          <w:highlight w:val="none"/>
          <w:lang w:val="en-US" w:eastAsia="zh-CN"/>
        </w:rPr>
        <w:t>47</w:t>
      </w:r>
      <w:r>
        <w:rPr>
          <w:rFonts w:hint="eastAsia" w:ascii="TimesNewRoman" w:hAnsi="TimesNewRoman" w:eastAsia="仿宋_GB2312" w:cs="TimesNewRoman"/>
          <w:kern w:val="0"/>
          <w:sz w:val="32"/>
          <w:szCs w:val="32"/>
          <w:highlight w:val="none"/>
        </w:rPr>
        <w:t>万元，</w:t>
      </w:r>
      <w:r>
        <w:rPr>
          <w:rFonts w:hint="eastAsia" w:ascii="TimesNewRoman" w:hAnsi="TimesNewRoman" w:eastAsia="仿宋_GB2312" w:cs="TimesNewRoman"/>
          <w:kern w:val="0"/>
          <w:sz w:val="32"/>
          <w:szCs w:val="32"/>
          <w:highlight w:val="none"/>
          <w:lang w:val="en-US" w:eastAsia="zh-CN"/>
        </w:rPr>
        <w:t>办公设备购置5万元,其他商品服务支出6.14万元</w:t>
      </w:r>
      <w:r>
        <w:rPr>
          <w:rFonts w:hint="eastAsia" w:ascii="TimesNewRoman" w:hAnsi="TimesNewRoman" w:eastAsia="仿宋_GB2312" w:cs="TimesNewRoman"/>
          <w:kern w:val="0"/>
          <w:sz w:val="32"/>
          <w:szCs w:val="32"/>
          <w:highlight w:val="none"/>
        </w:rPr>
        <w:t>。项目总金额</w:t>
      </w:r>
      <w:r>
        <w:rPr>
          <w:rFonts w:hint="eastAsia" w:ascii="TimesNewRoman" w:hAnsi="TimesNewRoman" w:eastAsia="仿宋_GB2312" w:cs="TimesNewRoman"/>
          <w:kern w:val="0"/>
          <w:sz w:val="32"/>
          <w:szCs w:val="32"/>
          <w:highlight w:val="none"/>
          <w:lang w:val="en-US" w:eastAsia="zh-CN"/>
        </w:rPr>
        <w:t>128.14</w:t>
      </w:r>
      <w:r>
        <w:rPr>
          <w:rFonts w:hint="eastAsia" w:ascii="TimesNewRoman" w:hAnsi="TimesNewRoman" w:eastAsia="仿宋_GB2312" w:cs="TimesNewRoman"/>
          <w:kern w:val="0"/>
          <w:sz w:val="32"/>
          <w:szCs w:val="32"/>
          <w:highlight w:val="none"/>
        </w:rPr>
        <w:t>万元。</w:t>
      </w:r>
    </w:p>
    <w:p w14:paraId="5E51C4E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373.77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0DD6092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879"/>
        <w:gridCol w:w="78"/>
        <w:gridCol w:w="1605"/>
        <w:gridCol w:w="2368"/>
        <w:gridCol w:w="1237"/>
        <w:gridCol w:w="2289"/>
      </w:tblGrid>
      <w:tr w14:paraId="6B3B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0D219290">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562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3339A99">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（2025年度）                                </w:t>
            </w:r>
          </w:p>
        </w:tc>
      </w:tr>
      <w:tr w14:paraId="7A10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tcBorders>
              <w:tl2br w:val="nil"/>
              <w:tr2bl w:val="nil"/>
            </w:tcBorders>
            <w:vAlign w:val="center"/>
          </w:tcPr>
          <w:p w14:paraId="54ED92FA">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5"/>
            <w:tcBorders>
              <w:tl2br w:val="nil"/>
              <w:tr2bl w:val="nil"/>
            </w:tcBorders>
            <w:vAlign w:val="center"/>
          </w:tcPr>
          <w:p w14:paraId="296ABDB0">
            <w:pPr>
              <w:jc w:val="center"/>
              <w:rPr>
                <w:rFonts w:ascii="宋体" w:cs="宋体"/>
                <w:sz w:val="20"/>
              </w:rPr>
            </w:pPr>
            <w:r>
              <w:rPr>
                <w:rFonts w:hint="eastAsia" w:ascii="宋体" w:cs="宋体"/>
                <w:sz w:val="20"/>
              </w:rPr>
              <w:t>2025_城乡义务教育生均公用经费_小学</w:t>
            </w:r>
          </w:p>
        </w:tc>
      </w:tr>
      <w:tr w14:paraId="21C9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2"/>
            <w:tcBorders>
              <w:tl2br w:val="nil"/>
              <w:tr2bl w:val="nil"/>
            </w:tcBorders>
            <w:vAlign w:val="center"/>
          </w:tcPr>
          <w:p w14:paraId="5617FA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4051" w:type="dxa"/>
            <w:gridSpan w:val="3"/>
            <w:tcBorders>
              <w:tl2br w:val="nil"/>
              <w:tr2bl w:val="nil"/>
            </w:tcBorders>
            <w:vAlign w:val="center"/>
          </w:tcPr>
          <w:p w14:paraId="0B0D85CD">
            <w:pPr>
              <w:jc w:val="center"/>
              <w:rPr>
                <w:rFonts w:ascii="宋体" w:cs="宋体"/>
                <w:sz w:val="20"/>
              </w:rPr>
            </w:pPr>
            <w:r>
              <w:rPr>
                <w:rFonts w:hint="eastAsia" w:ascii="宋体" w:cs="宋体"/>
                <w:sz w:val="20"/>
              </w:rPr>
              <w:t>[065]淮北市教育局</w:t>
            </w:r>
          </w:p>
        </w:tc>
        <w:tc>
          <w:tcPr>
            <w:tcW w:w="1237" w:type="dxa"/>
            <w:tcBorders>
              <w:tl2br w:val="nil"/>
              <w:tr2bl w:val="nil"/>
            </w:tcBorders>
            <w:vAlign w:val="center"/>
          </w:tcPr>
          <w:p w14:paraId="051D0784">
            <w:pPr>
              <w:widowControl/>
              <w:jc w:val="center"/>
              <w:textAlignment w:val="center"/>
            </w:pPr>
            <w:r>
              <w:rPr>
                <w:rFonts w:hint="eastAsia" w:ascii="宋体" w:hAnsi="宋体" w:eastAsia="宋体" w:cs="宋体"/>
                <w:color w:val="000000"/>
                <w:kern w:val="0"/>
                <w:sz w:val="20"/>
                <w:szCs w:val="20"/>
              </w:rPr>
              <w:t>实施单位</w:t>
            </w:r>
          </w:p>
        </w:tc>
        <w:tc>
          <w:tcPr>
            <w:tcW w:w="2289" w:type="dxa"/>
            <w:tcBorders>
              <w:tl2br w:val="nil"/>
              <w:tr2bl w:val="nil"/>
            </w:tcBorders>
            <w:vAlign w:val="center"/>
          </w:tcPr>
          <w:p w14:paraId="4C36DA46">
            <w:pPr>
              <w:jc w:val="center"/>
            </w:pPr>
            <w:r>
              <w:rPr>
                <w:rFonts w:hint="eastAsia"/>
              </w:rPr>
              <w:t>淮北市第一实验小学</w:t>
            </w:r>
          </w:p>
        </w:tc>
      </w:tr>
      <w:tr w14:paraId="134F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tcBorders>
              <w:tl2br w:val="nil"/>
              <w:tr2bl w:val="nil"/>
            </w:tcBorders>
            <w:vAlign w:val="center"/>
          </w:tcPr>
          <w:p w14:paraId="67B49255">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4051" w:type="dxa"/>
            <w:gridSpan w:val="3"/>
            <w:tcBorders>
              <w:tl2br w:val="nil"/>
              <w:tr2bl w:val="nil"/>
            </w:tcBorders>
            <w:vAlign w:val="center"/>
          </w:tcPr>
          <w:p w14:paraId="02C92541">
            <w:pPr>
              <w:jc w:val="center"/>
              <w:rPr>
                <w:rFonts w:ascii="宋体" w:cs="宋体"/>
                <w:sz w:val="20"/>
              </w:rPr>
            </w:pPr>
            <w:r>
              <w:rPr>
                <w:rFonts w:hint="eastAsia" w:ascii="宋体" w:cs="宋体"/>
                <w:sz w:val="20"/>
              </w:rPr>
              <w:t>常年项目</w:t>
            </w:r>
          </w:p>
        </w:tc>
        <w:tc>
          <w:tcPr>
            <w:tcW w:w="1237" w:type="dxa"/>
            <w:tcBorders>
              <w:tl2br w:val="nil"/>
              <w:tr2bl w:val="nil"/>
            </w:tcBorders>
            <w:vAlign w:val="center"/>
          </w:tcPr>
          <w:p w14:paraId="1D35C9C1">
            <w:pPr>
              <w:widowControl/>
              <w:jc w:val="center"/>
              <w:textAlignment w:val="center"/>
            </w:pPr>
            <w:r>
              <w:rPr>
                <w:rFonts w:hint="eastAsia" w:ascii="宋体" w:hAnsi="宋体" w:eastAsia="宋体" w:cs="宋体"/>
                <w:color w:val="000000"/>
                <w:kern w:val="0"/>
                <w:sz w:val="20"/>
                <w:szCs w:val="20"/>
              </w:rPr>
              <w:t>项目期</w:t>
            </w:r>
          </w:p>
        </w:tc>
        <w:tc>
          <w:tcPr>
            <w:tcW w:w="2289" w:type="dxa"/>
            <w:tcBorders>
              <w:tl2br w:val="nil"/>
              <w:tr2bl w:val="nil"/>
            </w:tcBorders>
            <w:vAlign w:val="center"/>
          </w:tcPr>
          <w:p w14:paraId="0B25370D">
            <w:pPr>
              <w:jc w:val="center"/>
              <w:rPr>
                <w:rFonts w:hint="default" w:eastAsiaTheme="minorEastAsia"/>
                <w:lang w:val="en-US" w:eastAsia="zh-CN"/>
              </w:rPr>
            </w:pPr>
            <w:r>
              <w:rPr>
                <w:rFonts w:hint="eastAsia"/>
                <w:lang w:val="en-US" w:eastAsia="zh-CN"/>
              </w:rPr>
              <w:t>99年</w:t>
            </w:r>
          </w:p>
        </w:tc>
      </w:tr>
      <w:tr w14:paraId="092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restart"/>
            <w:tcBorders>
              <w:tl2br w:val="nil"/>
              <w:tr2bl w:val="nil"/>
            </w:tcBorders>
            <w:vAlign w:val="center"/>
          </w:tcPr>
          <w:p w14:paraId="4ABA1816">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4051" w:type="dxa"/>
            <w:gridSpan w:val="3"/>
            <w:tcBorders>
              <w:tl2br w:val="nil"/>
              <w:tr2bl w:val="nil"/>
            </w:tcBorders>
            <w:vAlign w:val="center"/>
          </w:tcPr>
          <w:p w14:paraId="4CB01CB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3526" w:type="dxa"/>
            <w:gridSpan w:val="2"/>
            <w:tcBorders>
              <w:tl2br w:val="nil"/>
              <w:tr2bl w:val="nil"/>
            </w:tcBorders>
            <w:vAlign w:val="center"/>
          </w:tcPr>
          <w:p w14:paraId="39DDD8BD">
            <w:pPr>
              <w:jc w:val="right"/>
              <w:rPr>
                <w:rFonts w:ascii="宋体" w:cs="宋体"/>
                <w:sz w:val="20"/>
              </w:rPr>
            </w:pPr>
            <w:r>
              <w:rPr>
                <w:rFonts w:hint="eastAsia" w:ascii="宋体" w:cs="宋体"/>
                <w:sz w:val="20"/>
              </w:rPr>
              <w:t xml:space="preserve">373.77 </w:t>
            </w:r>
          </w:p>
        </w:tc>
      </w:tr>
      <w:tr w14:paraId="41FD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2ED206DB">
            <w:pPr>
              <w:jc w:val="center"/>
              <w:rPr>
                <w:rFonts w:ascii="宋体" w:cs="宋体"/>
                <w:sz w:val="20"/>
              </w:rPr>
            </w:pPr>
          </w:p>
        </w:tc>
        <w:tc>
          <w:tcPr>
            <w:tcW w:w="4051" w:type="dxa"/>
            <w:gridSpan w:val="3"/>
            <w:tcBorders>
              <w:tl2br w:val="nil"/>
              <w:tr2bl w:val="nil"/>
            </w:tcBorders>
            <w:vAlign w:val="center"/>
          </w:tcPr>
          <w:p w14:paraId="5ECF129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3526" w:type="dxa"/>
            <w:gridSpan w:val="2"/>
            <w:tcBorders>
              <w:tl2br w:val="nil"/>
              <w:tr2bl w:val="nil"/>
            </w:tcBorders>
            <w:vAlign w:val="center"/>
          </w:tcPr>
          <w:p w14:paraId="2B81F869">
            <w:pPr>
              <w:jc w:val="right"/>
              <w:rPr>
                <w:rFonts w:ascii="宋体" w:cs="宋体"/>
                <w:sz w:val="20"/>
              </w:rPr>
            </w:pPr>
            <w:r>
              <w:rPr>
                <w:rFonts w:hint="eastAsia" w:ascii="宋体" w:cs="宋体"/>
                <w:sz w:val="20"/>
              </w:rPr>
              <w:t xml:space="preserve"> 128.14 </w:t>
            </w:r>
          </w:p>
        </w:tc>
      </w:tr>
      <w:tr w14:paraId="4AB2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0650498C">
            <w:pPr>
              <w:jc w:val="center"/>
              <w:rPr>
                <w:rFonts w:ascii="宋体" w:cs="宋体"/>
                <w:sz w:val="20"/>
              </w:rPr>
            </w:pPr>
          </w:p>
        </w:tc>
        <w:tc>
          <w:tcPr>
            <w:tcW w:w="4051" w:type="dxa"/>
            <w:gridSpan w:val="3"/>
            <w:tcBorders>
              <w:tl2br w:val="nil"/>
              <w:tr2bl w:val="nil"/>
            </w:tcBorders>
            <w:vAlign w:val="center"/>
          </w:tcPr>
          <w:p w14:paraId="4E2C1D6D">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3526" w:type="dxa"/>
            <w:gridSpan w:val="2"/>
            <w:tcBorders>
              <w:tl2br w:val="nil"/>
              <w:tr2bl w:val="nil"/>
            </w:tcBorders>
            <w:vAlign w:val="center"/>
          </w:tcPr>
          <w:p w14:paraId="7EB54E8C">
            <w:pPr>
              <w:jc w:val="right"/>
              <w:rPr>
                <w:rFonts w:hint="default" w:ascii="宋体" w:cs="宋体" w:eastAsiaTheme="minorEastAsia"/>
                <w:sz w:val="20"/>
                <w:lang w:val="en-US" w:eastAsia="zh-CN"/>
              </w:rPr>
            </w:pPr>
            <w:r>
              <w:rPr>
                <w:rFonts w:hint="eastAsia" w:ascii="宋体" w:cs="宋体"/>
                <w:sz w:val="20"/>
                <w:lang w:val="en-US" w:eastAsia="zh-CN"/>
              </w:rPr>
              <w:t>0</w:t>
            </w:r>
          </w:p>
        </w:tc>
      </w:tr>
      <w:tr w14:paraId="61E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tcBorders>
              <w:tl2br w:val="nil"/>
              <w:tr2bl w:val="nil"/>
            </w:tcBorders>
            <w:vAlign w:val="center"/>
          </w:tcPr>
          <w:p w14:paraId="0649E4E9">
            <w:pPr>
              <w:jc w:val="center"/>
              <w:rPr>
                <w:rFonts w:ascii="宋体" w:cs="宋体"/>
                <w:sz w:val="20"/>
              </w:rPr>
            </w:pPr>
          </w:p>
        </w:tc>
        <w:tc>
          <w:tcPr>
            <w:tcW w:w="4051" w:type="dxa"/>
            <w:gridSpan w:val="3"/>
            <w:tcBorders>
              <w:tl2br w:val="nil"/>
              <w:tr2bl w:val="nil"/>
            </w:tcBorders>
            <w:vAlign w:val="center"/>
          </w:tcPr>
          <w:p w14:paraId="3B79C5C3">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3526" w:type="dxa"/>
            <w:gridSpan w:val="2"/>
            <w:tcBorders>
              <w:tl2br w:val="nil"/>
              <w:tr2bl w:val="nil"/>
            </w:tcBorders>
            <w:vAlign w:val="center"/>
          </w:tcPr>
          <w:p w14:paraId="31162851">
            <w:pPr>
              <w:jc w:val="right"/>
              <w:rPr>
                <w:rFonts w:ascii="宋体" w:cs="宋体"/>
                <w:sz w:val="20"/>
              </w:rPr>
            </w:pPr>
            <w:r>
              <w:rPr>
                <w:rFonts w:hint="eastAsia" w:ascii="宋体" w:cs="宋体"/>
                <w:sz w:val="20"/>
              </w:rPr>
              <w:t xml:space="preserve"> 245.63 </w:t>
            </w:r>
          </w:p>
        </w:tc>
      </w:tr>
      <w:tr w14:paraId="1677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64" w:type="dxa"/>
            <w:tcBorders>
              <w:tl2br w:val="nil"/>
              <w:tr2bl w:val="nil"/>
            </w:tcBorders>
            <w:vAlign w:val="center"/>
          </w:tcPr>
          <w:p w14:paraId="259E21D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456" w:type="dxa"/>
            <w:gridSpan w:val="6"/>
            <w:tcBorders>
              <w:tl2br w:val="nil"/>
              <w:tr2bl w:val="nil"/>
            </w:tcBorders>
            <w:vAlign w:val="center"/>
          </w:tcPr>
          <w:p w14:paraId="65314107">
            <w:pPr>
              <w:jc w:val="left"/>
              <w:rPr>
                <w:rFonts w:hint="eastAsia" w:ascii="宋体" w:cs="宋体" w:eastAsiaTheme="minorEastAsia"/>
                <w:sz w:val="20"/>
                <w:lang w:val="en-US" w:eastAsia="zh-CN"/>
              </w:rPr>
            </w:pPr>
            <w:r>
              <w:rPr>
                <w:rFonts w:hint="eastAsia" w:ascii="宋体" w:cs="宋体"/>
                <w:sz w:val="20"/>
              </w:rPr>
              <w:t>保证学校正常运转经费，减轻学生家庭经济负担。落实好相关政策，保证资金安全，合理开支</w:t>
            </w:r>
            <w:r>
              <w:rPr>
                <w:rFonts w:hint="eastAsia" w:ascii="宋体" w:cs="宋体"/>
                <w:sz w:val="20"/>
                <w:lang w:eastAsia="zh-CN"/>
              </w:rPr>
              <w:t>。</w:t>
            </w:r>
          </w:p>
        </w:tc>
      </w:tr>
      <w:tr w14:paraId="119D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564" w:type="dxa"/>
            <w:vMerge w:val="restart"/>
            <w:tcBorders>
              <w:tl2br w:val="nil"/>
              <w:tr2bl w:val="nil"/>
            </w:tcBorders>
            <w:vAlign w:val="center"/>
          </w:tcPr>
          <w:p w14:paraId="4A66B03D">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957" w:type="dxa"/>
            <w:gridSpan w:val="2"/>
            <w:tcBorders>
              <w:tl2br w:val="nil"/>
              <w:tr2bl w:val="nil"/>
            </w:tcBorders>
            <w:vAlign w:val="center"/>
          </w:tcPr>
          <w:p w14:paraId="7A7D3AEC">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1605" w:type="dxa"/>
            <w:tcBorders>
              <w:tl2br w:val="nil"/>
              <w:tr2bl w:val="nil"/>
            </w:tcBorders>
            <w:vAlign w:val="center"/>
          </w:tcPr>
          <w:p w14:paraId="3B324FB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368" w:type="dxa"/>
            <w:tcBorders>
              <w:tl2br w:val="nil"/>
              <w:tr2bl w:val="nil"/>
            </w:tcBorders>
            <w:vAlign w:val="center"/>
          </w:tcPr>
          <w:p w14:paraId="05F3B257">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3526" w:type="dxa"/>
            <w:gridSpan w:val="2"/>
            <w:tcBorders>
              <w:tl2br w:val="nil"/>
              <w:tr2bl w:val="nil"/>
            </w:tcBorders>
            <w:vAlign w:val="center"/>
          </w:tcPr>
          <w:p w14:paraId="0F454E43">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AD5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2B19763F">
            <w:pPr>
              <w:jc w:val="center"/>
              <w:rPr>
                <w:rFonts w:ascii="宋体" w:cs="宋体"/>
                <w:sz w:val="20"/>
              </w:rPr>
            </w:pPr>
          </w:p>
        </w:tc>
        <w:tc>
          <w:tcPr>
            <w:tcW w:w="957" w:type="dxa"/>
            <w:gridSpan w:val="2"/>
            <w:vMerge w:val="restart"/>
            <w:tcBorders>
              <w:tl2br w:val="nil"/>
              <w:tr2bl w:val="nil"/>
            </w:tcBorders>
            <w:vAlign w:val="center"/>
          </w:tcPr>
          <w:p w14:paraId="0B2B94F6">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1605" w:type="dxa"/>
            <w:vMerge w:val="restart"/>
            <w:tcBorders>
              <w:tl2br w:val="nil"/>
              <w:tr2bl w:val="nil"/>
            </w:tcBorders>
            <w:vAlign w:val="center"/>
          </w:tcPr>
          <w:p w14:paraId="5B5283C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368" w:type="dxa"/>
            <w:tcBorders>
              <w:tl2br w:val="nil"/>
              <w:tr2bl w:val="nil"/>
            </w:tcBorders>
            <w:vAlign w:val="center"/>
          </w:tcPr>
          <w:p w14:paraId="5DFCD4DD">
            <w:pPr>
              <w:widowControl/>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生均公用经费保障学生人数</w:t>
            </w:r>
          </w:p>
        </w:tc>
        <w:tc>
          <w:tcPr>
            <w:tcW w:w="3526" w:type="dxa"/>
            <w:gridSpan w:val="2"/>
            <w:tcBorders>
              <w:tl2br w:val="nil"/>
              <w:tr2bl w:val="nil"/>
            </w:tcBorders>
            <w:vAlign w:val="center"/>
          </w:tcPr>
          <w:p w14:paraId="5C32DB75">
            <w:pPr>
              <w:jc w:val="center"/>
              <w:rPr>
                <w:rFonts w:hint="default" w:ascii="宋体" w:cs="宋体" w:eastAsiaTheme="minorEastAsia"/>
                <w:sz w:val="20"/>
                <w:lang w:val="en-US" w:eastAsia="zh-CN"/>
              </w:rPr>
            </w:pPr>
            <w:r>
              <w:rPr>
                <w:rFonts w:hint="eastAsia" w:ascii="宋体" w:cs="宋体"/>
                <w:sz w:val="20"/>
                <w:lang w:val="en-US" w:eastAsia="zh-CN"/>
              </w:rPr>
              <w:t>4300人</w:t>
            </w:r>
          </w:p>
        </w:tc>
      </w:tr>
      <w:tr w14:paraId="0D92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469C1439">
            <w:pPr>
              <w:jc w:val="center"/>
              <w:rPr>
                <w:rFonts w:ascii="宋体" w:cs="宋体"/>
                <w:sz w:val="20"/>
              </w:rPr>
            </w:pPr>
          </w:p>
        </w:tc>
        <w:tc>
          <w:tcPr>
            <w:tcW w:w="957" w:type="dxa"/>
            <w:gridSpan w:val="2"/>
            <w:vMerge w:val="continue"/>
            <w:tcBorders>
              <w:tl2br w:val="nil"/>
              <w:tr2bl w:val="nil"/>
            </w:tcBorders>
            <w:vAlign w:val="center"/>
          </w:tcPr>
          <w:p w14:paraId="5A90FDA6">
            <w:pPr>
              <w:jc w:val="center"/>
              <w:rPr>
                <w:rFonts w:ascii="宋体" w:cs="宋体"/>
                <w:sz w:val="20"/>
              </w:rPr>
            </w:pPr>
          </w:p>
        </w:tc>
        <w:tc>
          <w:tcPr>
            <w:tcW w:w="1605" w:type="dxa"/>
            <w:vMerge w:val="continue"/>
            <w:tcBorders>
              <w:tl2br w:val="nil"/>
              <w:tr2bl w:val="nil"/>
            </w:tcBorders>
            <w:vAlign w:val="center"/>
          </w:tcPr>
          <w:p w14:paraId="3D86AF22">
            <w:pPr>
              <w:jc w:val="center"/>
              <w:rPr>
                <w:rFonts w:ascii="宋体" w:cs="宋体"/>
                <w:sz w:val="20"/>
              </w:rPr>
            </w:pPr>
          </w:p>
        </w:tc>
        <w:tc>
          <w:tcPr>
            <w:tcW w:w="2368" w:type="dxa"/>
            <w:tcBorders>
              <w:tl2br w:val="nil"/>
              <w:tr2bl w:val="nil"/>
            </w:tcBorders>
            <w:vAlign w:val="center"/>
          </w:tcPr>
          <w:p w14:paraId="299F5679">
            <w:pPr>
              <w:widowControl/>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义务教育生均公用经费</w:t>
            </w:r>
          </w:p>
        </w:tc>
        <w:tc>
          <w:tcPr>
            <w:tcW w:w="3526" w:type="dxa"/>
            <w:gridSpan w:val="2"/>
            <w:tcBorders>
              <w:tl2br w:val="nil"/>
              <w:tr2bl w:val="nil"/>
            </w:tcBorders>
            <w:vAlign w:val="center"/>
          </w:tcPr>
          <w:p w14:paraId="14267FCF">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≤745元</w:t>
            </w:r>
          </w:p>
        </w:tc>
      </w:tr>
      <w:tr w14:paraId="3B1E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1A765DC9">
            <w:pPr>
              <w:jc w:val="center"/>
              <w:rPr>
                <w:rFonts w:ascii="宋体" w:cs="宋体"/>
                <w:sz w:val="20"/>
              </w:rPr>
            </w:pPr>
          </w:p>
        </w:tc>
        <w:tc>
          <w:tcPr>
            <w:tcW w:w="957" w:type="dxa"/>
            <w:gridSpan w:val="2"/>
            <w:vMerge w:val="continue"/>
            <w:tcBorders>
              <w:tl2br w:val="nil"/>
              <w:tr2bl w:val="nil"/>
            </w:tcBorders>
            <w:vAlign w:val="center"/>
          </w:tcPr>
          <w:p w14:paraId="69CD52A2">
            <w:pPr>
              <w:jc w:val="center"/>
              <w:rPr>
                <w:rFonts w:ascii="宋体" w:cs="宋体"/>
                <w:sz w:val="20"/>
              </w:rPr>
            </w:pPr>
          </w:p>
        </w:tc>
        <w:tc>
          <w:tcPr>
            <w:tcW w:w="1605" w:type="dxa"/>
            <w:tcBorders>
              <w:tl2br w:val="nil"/>
              <w:tr2bl w:val="nil"/>
            </w:tcBorders>
            <w:vAlign w:val="center"/>
          </w:tcPr>
          <w:p w14:paraId="6FD2299A">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368" w:type="dxa"/>
            <w:tcBorders>
              <w:tl2br w:val="nil"/>
              <w:tr2bl w:val="nil"/>
            </w:tcBorders>
            <w:vAlign w:val="center"/>
          </w:tcPr>
          <w:p w14:paraId="44E89AAA">
            <w:pPr>
              <w:widowControl/>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经费支出合规性</w:t>
            </w:r>
          </w:p>
        </w:tc>
        <w:tc>
          <w:tcPr>
            <w:tcW w:w="3526" w:type="dxa"/>
            <w:gridSpan w:val="2"/>
            <w:tcBorders>
              <w:tl2br w:val="nil"/>
              <w:tr2bl w:val="nil"/>
            </w:tcBorders>
            <w:vAlign w:val="center"/>
          </w:tcPr>
          <w:p w14:paraId="41A0A05B">
            <w:pPr>
              <w:jc w:val="center"/>
              <w:rPr>
                <w:rFonts w:ascii="宋体" w:cs="宋体"/>
                <w:sz w:val="20"/>
              </w:rPr>
            </w:pPr>
            <w:r>
              <w:rPr>
                <w:rFonts w:hint="eastAsia" w:ascii="宋体" w:cs="宋体"/>
                <w:sz w:val="20"/>
              </w:rPr>
              <w:t>合法合规</w:t>
            </w:r>
          </w:p>
        </w:tc>
      </w:tr>
      <w:tr w14:paraId="0A8F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011E4D55">
            <w:pPr>
              <w:jc w:val="center"/>
              <w:rPr>
                <w:rFonts w:ascii="宋体" w:cs="宋体"/>
                <w:sz w:val="20"/>
              </w:rPr>
            </w:pPr>
          </w:p>
        </w:tc>
        <w:tc>
          <w:tcPr>
            <w:tcW w:w="957" w:type="dxa"/>
            <w:gridSpan w:val="2"/>
            <w:vMerge w:val="continue"/>
            <w:tcBorders>
              <w:tl2br w:val="nil"/>
              <w:tr2bl w:val="nil"/>
            </w:tcBorders>
            <w:vAlign w:val="center"/>
          </w:tcPr>
          <w:p w14:paraId="23296DAC">
            <w:pPr>
              <w:jc w:val="center"/>
              <w:rPr>
                <w:rFonts w:ascii="宋体" w:cs="宋体"/>
                <w:sz w:val="20"/>
              </w:rPr>
            </w:pPr>
          </w:p>
        </w:tc>
        <w:tc>
          <w:tcPr>
            <w:tcW w:w="1605" w:type="dxa"/>
            <w:tcBorders>
              <w:tl2br w:val="nil"/>
              <w:tr2bl w:val="nil"/>
            </w:tcBorders>
            <w:vAlign w:val="center"/>
          </w:tcPr>
          <w:p w14:paraId="1D23DAD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368" w:type="dxa"/>
            <w:tcBorders>
              <w:tl2br w:val="nil"/>
              <w:tr2bl w:val="nil"/>
            </w:tcBorders>
            <w:vAlign w:val="center"/>
          </w:tcPr>
          <w:p w14:paraId="3914C952">
            <w:pPr>
              <w:widowControl/>
              <w:jc w:val="center"/>
              <w:textAlignment w:val="center"/>
              <w:rPr>
                <w:rFonts w:ascii="宋体" w:cs="宋体"/>
                <w:sz w:val="20"/>
              </w:rPr>
            </w:pPr>
            <w:r>
              <w:rPr>
                <w:rFonts w:hint="eastAsia" w:ascii="宋体" w:hAnsi="宋体" w:eastAsia="宋体" w:cs="宋体"/>
                <w:color w:val="000000"/>
                <w:kern w:val="0"/>
                <w:sz w:val="20"/>
                <w:szCs w:val="20"/>
              </w:rPr>
              <w:t>项目完成时间</w:t>
            </w:r>
          </w:p>
        </w:tc>
        <w:tc>
          <w:tcPr>
            <w:tcW w:w="3526" w:type="dxa"/>
            <w:gridSpan w:val="2"/>
            <w:tcBorders>
              <w:tl2br w:val="nil"/>
              <w:tr2bl w:val="nil"/>
            </w:tcBorders>
            <w:vAlign w:val="center"/>
          </w:tcPr>
          <w:p w14:paraId="5E328244">
            <w:pPr>
              <w:jc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r>
      <w:tr w14:paraId="0F76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25D7433F">
            <w:pPr>
              <w:jc w:val="center"/>
              <w:rPr>
                <w:rFonts w:ascii="宋体" w:cs="宋体"/>
                <w:sz w:val="20"/>
              </w:rPr>
            </w:pPr>
          </w:p>
        </w:tc>
        <w:tc>
          <w:tcPr>
            <w:tcW w:w="957" w:type="dxa"/>
            <w:gridSpan w:val="2"/>
            <w:vMerge w:val="continue"/>
            <w:tcBorders>
              <w:tl2br w:val="nil"/>
              <w:tr2bl w:val="nil"/>
            </w:tcBorders>
            <w:vAlign w:val="center"/>
          </w:tcPr>
          <w:p w14:paraId="39C72DA5">
            <w:pPr>
              <w:jc w:val="center"/>
              <w:rPr>
                <w:rFonts w:ascii="宋体" w:cs="宋体"/>
                <w:sz w:val="20"/>
              </w:rPr>
            </w:pPr>
          </w:p>
        </w:tc>
        <w:tc>
          <w:tcPr>
            <w:tcW w:w="1605" w:type="dxa"/>
            <w:tcBorders>
              <w:tl2br w:val="nil"/>
              <w:tr2bl w:val="nil"/>
            </w:tcBorders>
            <w:vAlign w:val="center"/>
          </w:tcPr>
          <w:p w14:paraId="705A0BF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368" w:type="dxa"/>
            <w:tcBorders>
              <w:tl2br w:val="nil"/>
              <w:tr2bl w:val="nil"/>
            </w:tcBorders>
            <w:vAlign w:val="center"/>
          </w:tcPr>
          <w:p w14:paraId="35E50666">
            <w:pPr>
              <w:widowControl/>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3526" w:type="dxa"/>
            <w:gridSpan w:val="2"/>
            <w:tcBorders>
              <w:tl2br w:val="nil"/>
              <w:tr2bl w:val="nil"/>
            </w:tcBorders>
            <w:vAlign w:val="center"/>
          </w:tcPr>
          <w:p w14:paraId="0D2F8A57">
            <w:pPr>
              <w:jc w:val="center"/>
              <w:rPr>
                <w:rFonts w:ascii="宋体" w:cs="宋体"/>
                <w:sz w:val="20"/>
              </w:rPr>
            </w:pPr>
            <w:r>
              <w:rPr>
                <w:rFonts w:hint="eastAsia" w:ascii="宋体" w:cs="宋体"/>
                <w:sz w:val="20"/>
              </w:rPr>
              <w:t>≤128.14万元</w:t>
            </w:r>
          </w:p>
        </w:tc>
      </w:tr>
      <w:tr w14:paraId="03791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606A17C0">
            <w:pPr>
              <w:jc w:val="center"/>
              <w:rPr>
                <w:rFonts w:ascii="宋体" w:cs="宋体"/>
                <w:sz w:val="20"/>
              </w:rPr>
            </w:pPr>
          </w:p>
        </w:tc>
        <w:tc>
          <w:tcPr>
            <w:tcW w:w="957" w:type="dxa"/>
            <w:gridSpan w:val="2"/>
            <w:vMerge w:val="restart"/>
            <w:tcBorders>
              <w:tl2br w:val="nil"/>
              <w:tr2bl w:val="nil"/>
            </w:tcBorders>
            <w:vAlign w:val="center"/>
          </w:tcPr>
          <w:p w14:paraId="0817B392">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1605" w:type="dxa"/>
            <w:tcBorders>
              <w:tl2br w:val="nil"/>
              <w:tr2bl w:val="nil"/>
            </w:tcBorders>
            <w:vAlign w:val="center"/>
          </w:tcPr>
          <w:p w14:paraId="31A6DF6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368" w:type="dxa"/>
            <w:tcBorders>
              <w:tl2br w:val="nil"/>
              <w:tr2bl w:val="nil"/>
            </w:tcBorders>
            <w:vAlign w:val="center"/>
          </w:tcPr>
          <w:p w14:paraId="433C5326">
            <w:pPr>
              <w:widowControl/>
              <w:jc w:val="center"/>
              <w:textAlignment w:val="center"/>
              <w:rPr>
                <w:rFonts w:ascii="宋体" w:cs="宋体"/>
                <w:sz w:val="20"/>
              </w:rPr>
            </w:pPr>
            <w:r>
              <w:rPr>
                <w:rFonts w:hint="eastAsia" w:ascii="宋体" w:hAnsi="宋体" w:eastAsia="宋体" w:cs="宋体"/>
                <w:color w:val="000000"/>
                <w:kern w:val="0"/>
                <w:sz w:val="20"/>
                <w:szCs w:val="20"/>
              </w:rPr>
              <w:t>义务教育保障经费保障公平就学</w:t>
            </w:r>
          </w:p>
        </w:tc>
        <w:tc>
          <w:tcPr>
            <w:tcW w:w="3526" w:type="dxa"/>
            <w:gridSpan w:val="2"/>
            <w:tcBorders>
              <w:tl2br w:val="nil"/>
              <w:tr2bl w:val="nil"/>
            </w:tcBorders>
            <w:vAlign w:val="center"/>
          </w:tcPr>
          <w:p w14:paraId="4C162422">
            <w:pPr>
              <w:jc w:val="center"/>
              <w:rPr>
                <w:rFonts w:ascii="宋体" w:cs="宋体"/>
                <w:sz w:val="20"/>
              </w:rPr>
            </w:pPr>
            <w:r>
              <w:rPr>
                <w:rFonts w:hint="eastAsia" w:ascii="宋体" w:cs="宋体"/>
                <w:sz w:val="20"/>
              </w:rPr>
              <w:t>公平公正</w:t>
            </w:r>
          </w:p>
        </w:tc>
      </w:tr>
      <w:tr w14:paraId="2E6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6D53FB25">
            <w:pPr>
              <w:jc w:val="center"/>
              <w:rPr>
                <w:rFonts w:ascii="宋体" w:cs="宋体"/>
                <w:sz w:val="20"/>
              </w:rPr>
            </w:pPr>
          </w:p>
        </w:tc>
        <w:tc>
          <w:tcPr>
            <w:tcW w:w="957" w:type="dxa"/>
            <w:gridSpan w:val="2"/>
            <w:vMerge w:val="continue"/>
            <w:tcBorders>
              <w:tl2br w:val="nil"/>
              <w:tr2bl w:val="nil"/>
            </w:tcBorders>
            <w:vAlign w:val="center"/>
          </w:tcPr>
          <w:p w14:paraId="6AAE6320">
            <w:pPr>
              <w:jc w:val="center"/>
              <w:rPr>
                <w:rFonts w:ascii="宋体" w:cs="宋体"/>
                <w:sz w:val="20"/>
              </w:rPr>
            </w:pPr>
          </w:p>
        </w:tc>
        <w:tc>
          <w:tcPr>
            <w:tcW w:w="1605" w:type="dxa"/>
            <w:tcBorders>
              <w:tl2br w:val="nil"/>
              <w:tr2bl w:val="nil"/>
            </w:tcBorders>
            <w:vAlign w:val="center"/>
          </w:tcPr>
          <w:p w14:paraId="6D94646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368" w:type="dxa"/>
            <w:tcBorders>
              <w:tl2br w:val="nil"/>
              <w:tr2bl w:val="nil"/>
            </w:tcBorders>
            <w:vAlign w:val="center"/>
          </w:tcPr>
          <w:p w14:paraId="2E02C9C7">
            <w:pPr>
              <w:widowControl/>
              <w:jc w:val="center"/>
              <w:textAlignment w:val="center"/>
              <w:rPr>
                <w:rFonts w:ascii="宋体" w:cs="宋体"/>
                <w:sz w:val="20"/>
              </w:rPr>
            </w:pPr>
            <w:r>
              <w:rPr>
                <w:rFonts w:hint="eastAsia" w:ascii="宋体" w:hAnsi="宋体" w:eastAsia="宋体" w:cs="宋体"/>
                <w:color w:val="000000"/>
                <w:kern w:val="0"/>
                <w:sz w:val="20"/>
                <w:szCs w:val="20"/>
              </w:rPr>
              <w:t>对义务教育薄弱环节改善与能力提升</w:t>
            </w:r>
          </w:p>
        </w:tc>
        <w:tc>
          <w:tcPr>
            <w:tcW w:w="3526" w:type="dxa"/>
            <w:gridSpan w:val="2"/>
            <w:tcBorders>
              <w:tl2br w:val="nil"/>
              <w:tr2bl w:val="nil"/>
            </w:tcBorders>
            <w:vAlign w:val="center"/>
          </w:tcPr>
          <w:p w14:paraId="152DBD14">
            <w:pPr>
              <w:jc w:val="center"/>
              <w:rPr>
                <w:rFonts w:ascii="宋体" w:cs="宋体"/>
                <w:sz w:val="20"/>
              </w:rPr>
            </w:pPr>
            <w:r>
              <w:rPr>
                <w:rFonts w:hint="eastAsia" w:ascii="宋体" w:cs="宋体"/>
                <w:sz w:val="20"/>
              </w:rPr>
              <w:t>≥95%</w:t>
            </w:r>
          </w:p>
        </w:tc>
      </w:tr>
      <w:tr w14:paraId="53BD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4" w:type="dxa"/>
            <w:vMerge w:val="continue"/>
            <w:tcBorders>
              <w:tl2br w:val="nil"/>
              <w:tr2bl w:val="nil"/>
            </w:tcBorders>
            <w:vAlign w:val="center"/>
          </w:tcPr>
          <w:p w14:paraId="24AA01BC">
            <w:pPr>
              <w:jc w:val="center"/>
              <w:rPr>
                <w:rFonts w:ascii="宋体" w:cs="宋体"/>
                <w:sz w:val="20"/>
              </w:rPr>
            </w:pPr>
          </w:p>
        </w:tc>
        <w:tc>
          <w:tcPr>
            <w:tcW w:w="957" w:type="dxa"/>
            <w:gridSpan w:val="2"/>
            <w:vMerge w:val="continue"/>
            <w:tcBorders>
              <w:tl2br w:val="nil"/>
              <w:tr2bl w:val="nil"/>
            </w:tcBorders>
            <w:vAlign w:val="center"/>
          </w:tcPr>
          <w:p w14:paraId="49A777BF">
            <w:pPr>
              <w:jc w:val="center"/>
              <w:rPr>
                <w:rFonts w:ascii="宋体" w:cs="宋体"/>
                <w:sz w:val="20"/>
              </w:rPr>
            </w:pPr>
          </w:p>
        </w:tc>
        <w:tc>
          <w:tcPr>
            <w:tcW w:w="1605" w:type="dxa"/>
            <w:tcBorders>
              <w:tl2br w:val="nil"/>
              <w:tr2bl w:val="nil"/>
            </w:tcBorders>
            <w:vAlign w:val="center"/>
          </w:tcPr>
          <w:p w14:paraId="4D5AD5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368" w:type="dxa"/>
            <w:tcBorders>
              <w:tl2br w:val="nil"/>
              <w:tr2bl w:val="nil"/>
            </w:tcBorders>
            <w:shd w:val="clear" w:color="auto" w:fill="auto"/>
            <w:vAlign w:val="center"/>
          </w:tcPr>
          <w:p w14:paraId="69898898">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从娃娃培养环保理念</w:t>
            </w:r>
          </w:p>
        </w:tc>
        <w:tc>
          <w:tcPr>
            <w:tcW w:w="3526" w:type="dxa"/>
            <w:gridSpan w:val="2"/>
            <w:tcBorders>
              <w:tl2br w:val="nil"/>
              <w:tr2bl w:val="nil"/>
            </w:tcBorders>
            <w:shd w:val="clear" w:color="auto" w:fill="auto"/>
            <w:vAlign w:val="center"/>
          </w:tcPr>
          <w:p w14:paraId="6708730D">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保障提高</w:t>
            </w:r>
          </w:p>
        </w:tc>
      </w:tr>
      <w:tr w14:paraId="1A70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64" w:type="dxa"/>
            <w:vMerge w:val="continue"/>
            <w:tcBorders>
              <w:tl2br w:val="nil"/>
              <w:tr2bl w:val="nil"/>
            </w:tcBorders>
            <w:vAlign w:val="center"/>
          </w:tcPr>
          <w:p w14:paraId="4FCCC94F">
            <w:pPr>
              <w:jc w:val="center"/>
              <w:rPr>
                <w:rFonts w:ascii="宋体" w:cs="宋体"/>
                <w:sz w:val="20"/>
              </w:rPr>
            </w:pPr>
          </w:p>
        </w:tc>
        <w:tc>
          <w:tcPr>
            <w:tcW w:w="957" w:type="dxa"/>
            <w:gridSpan w:val="2"/>
            <w:vMerge w:val="continue"/>
            <w:tcBorders>
              <w:tl2br w:val="nil"/>
              <w:tr2bl w:val="nil"/>
            </w:tcBorders>
            <w:vAlign w:val="center"/>
          </w:tcPr>
          <w:p w14:paraId="217D5548">
            <w:pPr>
              <w:jc w:val="center"/>
              <w:rPr>
                <w:rFonts w:ascii="宋体" w:cs="宋体"/>
                <w:sz w:val="20"/>
              </w:rPr>
            </w:pPr>
          </w:p>
        </w:tc>
        <w:tc>
          <w:tcPr>
            <w:tcW w:w="1605" w:type="dxa"/>
            <w:tcBorders>
              <w:tl2br w:val="nil"/>
              <w:tr2bl w:val="nil"/>
            </w:tcBorders>
            <w:vAlign w:val="center"/>
          </w:tcPr>
          <w:p w14:paraId="53984883">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368" w:type="dxa"/>
            <w:tcBorders>
              <w:tl2br w:val="nil"/>
              <w:tr2bl w:val="nil"/>
            </w:tcBorders>
            <w:shd w:val="clear" w:color="auto" w:fill="auto"/>
            <w:vAlign w:val="center"/>
          </w:tcPr>
          <w:p w14:paraId="0C7DB978">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对提高义务教育均衡发展的影响</w:t>
            </w:r>
          </w:p>
        </w:tc>
        <w:tc>
          <w:tcPr>
            <w:tcW w:w="3526" w:type="dxa"/>
            <w:gridSpan w:val="2"/>
            <w:tcBorders>
              <w:tl2br w:val="nil"/>
              <w:tr2bl w:val="nil"/>
            </w:tcBorders>
            <w:shd w:val="clear" w:color="auto" w:fill="auto"/>
            <w:vAlign w:val="center"/>
          </w:tcPr>
          <w:p w14:paraId="5862A5A2">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保障促进</w:t>
            </w:r>
          </w:p>
        </w:tc>
      </w:tr>
      <w:tr w14:paraId="122D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64" w:type="dxa"/>
            <w:vMerge w:val="continue"/>
            <w:tcBorders>
              <w:tl2br w:val="nil"/>
              <w:tr2bl w:val="nil"/>
            </w:tcBorders>
            <w:vAlign w:val="center"/>
          </w:tcPr>
          <w:p w14:paraId="18EFEAFD">
            <w:pPr>
              <w:jc w:val="center"/>
              <w:rPr>
                <w:rFonts w:ascii="宋体" w:cs="宋体"/>
                <w:sz w:val="20"/>
              </w:rPr>
            </w:pPr>
          </w:p>
        </w:tc>
        <w:tc>
          <w:tcPr>
            <w:tcW w:w="957" w:type="dxa"/>
            <w:gridSpan w:val="2"/>
            <w:tcBorders>
              <w:tl2br w:val="nil"/>
              <w:tr2bl w:val="nil"/>
            </w:tcBorders>
            <w:vAlign w:val="center"/>
          </w:tcPr>
          <w:p w14:paraId="50DDCBF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605" w:type="dxa"/>
            <w:tcBorders>
              <w:tl2br w:val="nil"/>
              <w:tr2bl w:val="nil"/>
            </w:tcBorders>
            <w:vAlign w:val="center"/>
          </w:tcPr>
          <w:p w14:paraId="15D74C12">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368" w:type="dxa"/>
            <w:tcBorders>
              <w:tl2br w:val="nil"/>
              <w:tr2bl w:val="nil"/>
            </w:tcBorders>
            <w:shd w:val="clear" w:color="auto" w:fill="auto"/>
            <w:vAlign w:val="center"/>
          </w:tcPr>
          <w:p w14:paraId="169180A4">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师生满意度</w:t>
            </w:r>
          </w:p>
        </w:tc>
        <w:tc>
          <w:tcPr>
            <w:tcW w:w="3526" w:type="dxa"/>
            <w:gridSpan w:val="2"/>
            <w:tcBorders>
              <w:tl2br w:val="nil"/>
              <w:tr2bl w:val="nil"/>
            </w:tcBorders>
            <w:shd w:val="clear" w:color="auto" w:fill="auto"/>
            <w:vAlign w:val="center"/>
          </w:tcPr>
          <w:p w14:paraId="5A9AF3FF">
            <w:pPr>
              <w:keepNext w:val="0"/>
              <w:keepLines w:val="0"/>
              <w:widowControl/>
              <w:suppressLineNumbers w:val="0"/>
              <w:jc w:val="center"/>
              <w:textAlignment w:val="center"/>
              <w:rPr>
                <w:rFonts w:ascii="宋体" w:cs="宋体" w:hAnsiTheme="minorHAnsi" w:eastAsiaTheme="minorEastAsia"/>
                <w:kern w:val="2"/>
                <w:sz w:val="20"/>
                <w:szCs w:val="22"/>
                <w:lang w:val="en-US" w:eastAsia="zh-CN" w:bidi="ar-SA"/>
              </w:rPr>
            </w:pPr>
            <w:r>
              <w:rPr>
                <w:rFonts w:hint="eastAsia" w:ascii="宋体" w:hAnsi="宋体" w:eastAsia="宋体" w:cs="宋体"/>
                <w:i w:val="0"/>
                <w:iCs w:val="0"/>
                <w:color w:val="000000"/>
                <w:kern w:val="0"/>
                <w:sz w:val="20"/>
                <w:szCs w:val="20"/>
                <w:u w:val="none"/>
                <w:lang w:val="en-US" w:eastAsia="zh-CN" w:bidi="ar"/>
              </w:rPr>
              <w:t>≥95%</w:t>
            </w:r>
          </w:p>
        </w:tc>
      </w:tr>
    </w:tbl>
    <w:p w14:paraId="17607331">
      <w:pPr>
        <w:ind w:firstLine="420" w:firstLineChars="200"/>
      </w:pPr>
    </w:p>
    <w:p w14:paraId="46318759">
      <w:pPr>
        <w:ind w:firstLine="420" w:firstLineChars="200"/>
      </w:pPr>
    </w:p>
    <w:p w14:paraId="2BBF94E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设备购置及基建维修</w:t>
      </w:r>
      <w:r>
        <w:rPr>
          <w:rFonts w:hint="eastAsia" w:ascii="TimesNewRoman" w:hAnsi="TimesNewRoman" w:eastAsia="仿宋_GB2312" w:cs="TimesNewRoman"/>
          <w:kern w:val="0"/>
          <w:sz w:val="32"/>
          <w:szCs w:val="32"/>
        </w:rPr>
        <w:t>”项目。</w:t>
      </w:r>
    </w:p>
    <w:p w14:paraId="7FC77F9D">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绿金校区开办费</w:t>
      </w:r>
      <w:r>
        <w:rPr>
          <w:rFonts w:hint="eastAsia" w:ascii="TimesNewRoman" w:hAnsi="TimesNewRoman" w:eastAsia="仿宋_GB2312" w:cs="TimesNewRoman"/>
          <w:kern w:val="0"/>
          <w:sz w:val="32"/>
          <w:szCs w:val="32"/>
          <w:lang w:val="en-US" w:eastAsia="zh-CN"/>
        </w:rPr>
        <w:t>144万元，包括教育教学设施购置及各种功能教室构建等；2、本校区操场维修及安全隐患维修20万元。</w:t>
      </w:r>
    </w:p>
    <w:p w14:paraId="5D9BDB91">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（2）立项依据。教育局党组会研究决定</w:t>
      </w:r>
      <w:r>
        <w:rPr>
          <w:rFonts w:hint="eastAsia" w:ascii="TimesNewRoman" w:hAnsi="TimesNewRoman" w:eastAsia="仿宋_GB2312" w:cs="TimesNewRoman"/>
          <w:kern w:val="0"/>
          <w:sz w:val="32"/>
          <w:szCs w:val="32"/>
          <w:lang w:eastAsia="zh-CN"/>
        </w:rPr>
        <w:t>。</w:t>
      </w:r>
    </w:p>
    <w:p w14:paraId="0FAC282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770A3221">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209A03B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lang w:eastAsia="zh-CN"/>
        </w:rPr>
        <w:t>绿金校区开办费</w:t>
      </w:r>
      <w:r>
        <w:rPr>
          <w:rFonts w:hint="eastAsia" w:ascii="TimesNewRoman" w:hAnsi="TimesNewRoman" w:eastAsia="仿宋_GB2312" w:cs="TimesNewRoman"/>
          <w:kern w:val="0"/>
          <w:sz w:val="32"/>
          <w:szCs w:val="32"/>
          <w:lang w:val="en-US" w:eastAsia="zh-CN"/>
        </w:rPr>
        <w:t>144万元，包括教育教学设施购置及各种功能教室构建等；2、本校区操场维修及安全隐患维修20万元。</w:t>
      </w:r>
    </w:p>
    <w:p w14:paraId="1DD997D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164</w:t>
      </w:r>
      <w:r>
        <w:rPr>
          <w:rFonts w:hint="eastAsia" w:ascii="TimesNewRoman" w:hAnsi="TimesNewRoman" w:eastAsia="仿宋_GB2312" w:cs="TimesNewRoman"/>
          <w:kern w:val="0"/>
          <w:sz w:val="32"/>
          <w:szCs w:val="32"/>
        </w:rPr>
        <w:t>万元。</w:t>
      </w:r>
    </w:p>
    <w:p w14:paraId="3D3FD9C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649"/>
        <w:gridCol w:w="102"/>
        <w:gridCol w:w="1424"/>
        <w:gridCol w:w="2448"/>
        <w:gridCol w:w="1491"/>
        <w:gridCol w:w="2210"/>
      </w:tblGrid>
      <w:tr w14:paraId="77EC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6743E5DC">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6F4B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183212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79D4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vAlign w:val="center"/>
          </w:tcPr>
          <w:p w14:paraId="454E152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3" w:type="dxa"/>
            <w:gridSpan w:val="4"/>
            <w:tcBorders>
              <w:tl2br w:val="nil"/>
              <w:tr2bl w:val="nil"/>
            </w:tcBorders>
            <w:vAlign w:val="center"/>
          </w:tcPr>
          <w:p w14:paraId="30206F7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设备购置及基建维修</w:t>
            </w:r>
          </w:p>
        </w:tc>
      </w:tr>
      <w:tr w14:paraId="1215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7" w:type="dxa"/>
            <w:gridSpan w:val="3"/>
            <w:tcBorders>
              <w:tl2br w:val="nil"/>
              <w:tr2bl w:val="nil"/>
            </w:tcBorders>
            <w:vAlign w:val="center"/>
          </w:tcPr>
          <w:p w14:paraId="7A5F13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3872" w:type="dxa"/>
            <w:gridSpan w:val="2"/>
            <w:tcBorders>
              <w:tl2br w:val="nil"/>
              <w:tr2bl w:val="nil"/>
            </w:tcBorders>
            <w:vAlign w:val="center"/>
          </w:tcPr>
          <w:p w14:paraId="61038B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491" w:type="dxa"/>
            <w:tcBorders>
              <w:tl2br w:val="nil"/>
              <w:tr2bl w:val="nil"/>
            </w:tcBorders>
            <w:vAlign w:val="center"/>
          </w:tcPr>
          <w:p w14:paraId="2CA155C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210" w:type="dxa"/>
            <w:tcBorders>
              <w:tl2br w:val="nil"/>
              <w:tr2bl w:val="nil"/>
            </w:tcBorders>
            <w:vAlign w:val="center"/>
          </w:tcPr>
          <w:p w14:paraId="6AE8ED3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淮北市第一实验小学</w:t>
            </w:r>
          </w:p>
        </w:tc>
      </w:tr>
      <w:tr w14:paraId="0E11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tcBorders>
              <w:tl2br w:val="nil"/>
              <w:tr2bl w:val="nil"/>
            </w:tcBorders>
            <w:vAlign w:val="center"/>
          </w:tcPr>
          <w:p w14:paraId="1022B35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3872" w:type="dxa"/>
            <w:gridSpan w:val="2"/>
            <w:tcBorders>
              <w:tl2br w:val="nil"/>
              <w:tr2bl w:val="nil"/>
            </w:tcBorders>
            <w:vAlign w:val="center"/>
          </w:tcPr>
          <w:p w14:paraId="3475224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一次性项目</w:t>
            </w:r>
          </w:p>
        </w:tc>
        <w:tc>
          <w:tcPr>
            <w:tcW w:w="1491" w:type="dxa"/>
            <w:tcBorders>
              <w:tl2br w:val="nil"/>
              <w:tr2bl w:val="nil"/>
            </w:tcBorders>
            <w:vAlign w:val="center"/>
          </w:tcPr>
          <w:p w14:paraId="728CD0FB">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210" w:type="dxa"/>
            <w:tcBorders>
              <w:tl2br w:val="nil"/>
              <w:tr2bl w:val="nil"/>
            </w:tcBorders>
            <w:vAlign w:val="center"/>
          </w:tcPr>
          <w:p w14:paraId="3A579499">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6926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restart"/>
            <w:tcBorders>
              <w:tl2br w:val="nil"/>
              <w:tr2bl w:val="nil"/>
            </w:tcBorders>
            <w:vAlign w:val="center"/>
          </w:tcPr>
          <w:p w14:paraId="44BDC59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872" w:type="dxa"/>
            <w:gridSpan w:val="2"/>
            <w:tcBorders>
              <w:tl2br w:val="nil"/>
              <w:tr2bl w:val="nil"/>
            </w:tcBorders>
            <w:vAlign w:val="center"/>
          </w:tcPr>
          <w:p w14:paraId="67A96CA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701" w:type="dxa"/>
            <w:gridSpan w:val="2"/>
            <w:tcBorders>
              <w:tl2br w:val="nil"/>
              <w:tr2bl w:val="nil"/>
            </w:tcBorders>
            <w:vAlign w:val="center"/>
          </w:tcPr>
          <w:p w14:paraId="14BC2FFC">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164.00 </w:t>
            </w:r>
          </w:p>
        </w:tc>
      </w:tr>
      <w:tr w14:paraId="5DCC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65B33DA5">
            <w:pPr>
              <w:jc w:val="center"/>
              <w:rPr>
                <w:rFonts w:ascii="宋体" w:cs="宋体"/>
                <w:sz w:val="20"/>
              </w:rPr>
            </w:pPr>
          </w:p>
        </w:tc>
        <w:tc>
          <w:tcPr>
            <w:tcW w:w="3872" w:type="dxa"/>
            <w:gridSpan w:val="2"/>
            <w:tcBorders>
              <w:tl2br w:val="nil"/>
              <w:tr2bl w:val="nil"/>
            </w:tcBorders>
            <w:vAlign w:val="center"/>
          </w:tcPr>
          <w:p w14:paraId="718BD991">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701" w:type="dxa"/>
            <w:gridSpan w:val="2"/>
            <w:tcBorders>
              <w:tl2br w:val="nil"/>
              <w:tr2bl w:val="nil"/>
            </w:tcBorders>
            <w:vAlign w:val="center"/>
          </w:tcPr>
          <w:p w14:paraId="5C7D281D">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164.00 </w:t>
            </w:r>
          </w:p>
        </w:tc>
      </w:tr>
      <w:tr w14:paraId="50280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6B9E3689">
            <w:pPr>
              <w:jc w:val="center"/>
              <w:rPr>
                <w:rFonts w:ascii="宋体" w:cs="宋体"/>
                <w:sz w:val="20"/>
              </w:rPr>
            </w:pPr>
          </w:p>
        </w:tc>
        <w:tc>
          <w:tcPr>
            <w:tcW w:w="3872" w:type="dxa"/>
            <w:gridSpan w:val="2"/>
            <w:tcBorders>
              <w:tl2br w:val="nil"/>
              <w:tr2bl w:val="nil"/>
            </w:tcBorders>
            <w:vAlign w:val="center"/>
          </w:tcPr>
          <w:p w14:paraId="1EA57C52">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701" w:type="dxa"/>
            <w:gridSpan w:val="2"/>
            <w:tcBorders>
              <w:tl2br w:val="nil"/>
              <w:tr2bl w:val="nil"/>
            </w:tcBorders>
            <w:vAlign w:val="center"/>
          </w:tcPr>
          <w:p w14:paraId="0BA0456C">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5443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3"/>
            <w:vMerge w:val="continue"/>
            <w:tcBorders>
              <w:tl2br w:val="nil"/>
              <w:tr2bl w:val="nil"/>
            </w:tcBorders>
            <w:vAlign w:val="center"/>
          </w:tcPr>
          <w:p w14:paraId="64E1404A">
            <w:pPr>
              <w:jc w:val="center"/>
              <w:rPr>
                <w:rFonts w:ascii="宋体" w:cs="宋体"/>
                <w:sz w:val="20"/>
              </w:rPr>
            </w:pPr>
          </w:p>
        </w:tc>
        <w:tc>
          <w:tcPr>
            <w:tcW w:w="3872" w:type="dxa"/>
            <w:gridSpan w:val="2"/>
            <w:tcBorders>
              <w:tl2br w:val="nil"/>
              <w:tr2bl w:val="nil"/>
            </w:tcBorders>
            <w:vAlign w:val="center"/>
          </w:tcPr>
          <w:p w14:paraId="2653F337">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701" w:type="dxa"/>
            <w:gridSpan w:val="2"/>
            <w:tcBorders>
              <w:tl2br w:val="nil"/>
              <w:tr2bl w:val="nil"/>
            </w:tcBorders>
            <w:vAlign w:val="center"/>
          </w:tcPr>
          <w:p w14:paraId="53153063">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3422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96" w:type="dxa"/>
            <w:tcBorders>
              <w:tl2br w:val="nil"/>
              <w:tr2bl w:val="nil"/>
            </w:tcBorders>
            <w:vAlign w:val="center"/>
          </w:tcPr>
          <w:p w14:paraId="7AEFCF4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24" w:type="dxa"/>
            <w:gridSpan w:val="6"/>
            <w:tcBorders>
              <w:tl2br w:val="nil"/>
              <w:tr2bl w:val="nil"/>
            </w:tcBorders>
            <w:vAlign w:val="center"/>
          </w:tcPr>
          <w:p w14:paraId="7C00A2F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完成绿金校区开办包括教育教学设施购置及各种功能教室构建等；排除本校区安全隐患。</w:t>
            </w:r>
          </w:p>
        </w:tc>
      </w:tr>
      <w:tr w14:paraId="3F5D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6" w:type="dxa"/>
            <w:vMerge w:val="restart"/>
            <w:tcBorders>
              <w:tl2br w:val="nil"/>
              <w:tr2bl w:val="nil"/>
            </w:tcBorders>
            <w:vAlign w:val="center"/>
          </w:tcPr>
          <w:p w14:paraId="70C2498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649" w:type="dxa"/>
            <w:tcBorders>
              <w:tl2br w:val="nil"/>
              <w:tr2bl w:val="nil"/>
            </w:tcBorders>
            <w:vAlign w:val="center"/>
          </w:tcPr>
          <w:p w14:paraId="67DD0EB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526" w:type="dxa"/>
            <w:gridSpan w:val="2"/>
            <w:tcBorders>
              <w:tl2br w:val="nil"/>
              <w:tr2bl w:val="nil"/>
            </w:tcBorders>
            <w:vAlign w:val="center"/>
          </w:tcPr>
          <w:p w14:paraId="6C5AF0A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448" w:type="dxa"/>
            <w:tcBorders>
              <w:tl2br w:val="nil"/>
              <w:tr2bl w:val="nil"/>
            </w:tcBorders>
            <w:vAlign w:val="center"/>
          </w:tcPr>
          <w:p w14:paraId="4E478B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3701" w:type="dxa"/>
            <w:gridSpan w:val="2"/>
            <w:tcBorders>
              <w:tl2br w:val="nil"/>
              <w:tr2bl w:val="nil"/>
            </w:tcBorders>
            <w:vAlign w:val="center"/>
          </w:tcPr>
          <w:p w14:paraId="5935865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4AE5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72BE7871">
            <w:pPr>
              <w:jc w:val="center"/>
              <w:rPr>
                <w:rFonts w:ascii="宋体" w:cs="宋体"/>
                <w:sz w:val="20"/>
              </w:rPr>
            </w:pPr>
          </w:p>
        </w:tc>
        <w:tc>
          <w:tcPr>
            <w:tcW w:w="649" w:type="dxa"/>
            <w:vMerge w:val="restart"/>
            <w:tcBorders>
              <w:tl2br w:val="nil"/>
              <w:tr2bl w:val="nil"/>
            </w:tcBorders>
            <w:vAlign w:val="center"/>
          </w:tcPr>
          <w:p w14:paraId="51CED14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526" w:type="dxa"/>
            <w:gridSpan w:val="2"/>
            <w:tcBorders>
              <w:tl2br w:val="nil"/>
              <w:tr2bl w:val="nil"/>
            </w:tcBorders>
            <w:vAlign w:val="center"/>
          </w:tcPr>
          <w:p w14:paraId="2370165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448" w:type="dxa"/>
            <w:tcBorders>
              <w:tl2br w:val="nil"/>
              <w:tr2bl w:val="nil"/>
            </w:tcBorders>
            <w:vAlign w:val="center"/>
          </w:tcPr>
          <w:p w14:paraId="336B4C6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子项目数量</w:t>
            </w:r>
          </w:p>
        </w:tc>
        <w:tc>
          <w:tcPr>
            <w:tcW w:w="3701" w:type="dxa"/>
            <w:gridSpan w:val="2"/>
            <w:tcBorders>
              <w:tl2br w:val="nil"/>
              <w:tr2bl w:val="nil"/>
            </w:tcBorders>
            <w:vAlign w:val="center"/>
          </w:tcPr>
          <w:p w14:paraId="70320B4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5个</w:t>
            </w:r>
          </w:p>
        </w:tc>
      </w:tr>
      <w:tr w14:paraId="67BD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2D5A9A62">
            <w:pPr>
              <w:jc w:val="center"/>
              <w:rPr>
                <w:rFonts w:ascii="宋体" w:cs="宋体"/>
                <w:sz w:val="20"/>
              </w:rPr>
            </w:pPr>
          </w:p>
        </w:tc>
        <w:tc>
          <w:tcPr>
            <w:tcW w:w="649" w:type="dxa"/>
            <w:vMerge w:val="continue"/>
            <w:tcBorders>
              <w:tl2br w:val="nil"/>
              <w:tr2bl w:val="nil"/>
            </w:tcBorders>
            <w:vAlign w:val="center"/>
          </w:tcPr>
          <w:p w14:paraId="3B862015">
            <w:pPr>
              <w:jc w:val="center"/>
              <w:rPr>
                <w:rFonts w:ascii="宋体" w:cs="宋体"/>
                <w:sz w:val="20"/>
              </w:rPr>
            </w:pPr>
          </w:p>
        </w:tc>
        <w:tc>
          <w:tcPr>
            <w:tcW w:w="1526" w:type="dxa"/>
            <w:gridSpan w:val="2"/>
            <w:tcBorders>
              <w:tl2br w:val="nil"/>
              <w:tr2bl w:val="nil"/>
            </w:tcBorders>
            <w:vAlign w:val="center"/>
          </w:tcPr>
          <w:p w14:paraId="2AA3BC1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448" w:type="dxa"/>
            <w:tcBorders>
              <w:tl2br w:val="nil"/>
              <w:tr2bl w:val="nil"/>
            </w:tcBorders>
            <w:vAlign w:val="center"/>
          </w:tcPr>
          <w:p w14:paraId="3FF7033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项目验收合格率</w:t>
            </w:r>
          </w:p>
        </w:tc>
        <w:tc>
          <w:tcPr>
            <w:tcW w:w="3701" w:type="dxa"/>
            <w:gridSpan w:val="2"/>
            <w:tcBorders>
              <w:tl2br w:val="nil"/>
              <w:tr2bl w:val="nil"/>
            </w:tcBorders>
            <w:vAlign w:val="center"/>
          </w:tcPr>
          <w:p w14:paraId="2F760F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5E24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72D19D4B">
            <w:pPr>
              <w:jc w:val="center"/>
              <w:rPr>
                <w:rFonts w:ascii="宋体" w:cs="宋体"/>
                <w:sz w:val="20"/>
              </w:rPr>
            </w:pPr>
          </w:p>
        </w:tc>
        <w:tc>
          <w:tcPr>
            <w:tcW w:w="649" w:type="dxa"/>
            <w:vMerge w:val="continue"/>
            <w:tcBorders>
              <w:tl2br w:val="nil"/>
              <w:tr2bl w:val="nil"/>
            </w:tcBorders>
            <w:vAlign w:val="center"/>
          </w:tcPr>
          <w:p w14:paraId="4C6AD17C">
            <w:pPr>
              <w:jc w:val="center"/>
              <w:rPr>
                <w:rFonts w:ascii="宋体" w:cs="宋体"/>
                <w:sz w:val="20"/>
              </w:rPr>
            </w:pPr>
          </w:p>
        </w:tc>
        <w:tc>
          <w:tcPr>
            <w:tcW w:w="1526" w:type="dxa"/>
            <w:gridSpan w:val="2"/>
            <w:tcBorders>
              <w:tl2br w:val="nil"/>
              <w:tr2bl w:val="nil"/>
            </w:tcBorders>
            <w:vAlign w:val="center"/>
          </w:tcPr>
          <w:p w14:paraId="18E1AC9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448" w:type="dxa"/>
            <w:tcBorders>
              <w:tl2br w:val="nil"/>
              <w:tr2bl w:val="nil"/>
            </w:tcBorders>
            <w:vAlign w:val="center"/>
          </w:tcPr>
          <w:p w14:paraId="6850756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经费支付时效</w:t>
            </w:r>
          </w:p>
        </w:tc>
        <w:tc>
          <w:tcPr>
            <w:tcW w:w="3701" w:type="dxa"/>
            <w:gridSpan w:val="2"/>
            <w:tcBorders>
              <w:tl2br w:val="nil"/>
              <w:tr2bl w:val="nil"/>
            </w:tcBorders>
            <w:vAlign w:val="center"/>
          </w:tcPr>
          <w:p w14:paraId="7781639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r>
      <w:tr w14:paraId="37C5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533927F1">
            <w:pPr>
              <w:jc w:val="center"/>
              <w:rPr>
                <w:rFonts w:ascii="宋体" w:cs="宋体"/>
                <w:sz w:val="20"/>
              </w:rPr>
            </w:pPr>
          </w:p>
        </w:tc>
        <w:tc>
          <w:tcPr>
            <w:tcW w:w="649" w:type="dxa"/>
            <w:vMerge w:val="continue"/>
            <w:tcBorders>
              <w:tl2br w:val="nil"/>
              <w:tr2bl w:val="nil"/>
            </w:tcBorders>
            <w:vAlign w:val="center"/>
          </w:tcPr>
          <w:p w14:paraId="176049B0">
            <w:pPr>
              <w:jc w:val="center"/>
              <w:rPr>
                <w:rFonts w:ascii="宋体" w:cs="宋体"/>
                <w:sz w:val="20"/>
              </w:rPr>
            </w:pPr>
          </w:p>
        </w:tc>
        <w:tc>
          <w:tcPr>
            <w:tcW w:w="1526" w:type="dxa"/>
            <w:gridSpan w:val="2"/>
            <w:tcBorders>
              <w:tl2br w:val="nil"/>
              <w:tr2bl w:val="nil"/>
            </w:tcBorders>
            <w:vAlign w:val="center"/>
          </w:tcPr>
          <w:p w14:paraId="2D8C6A2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448" w:type="dxa"/>
            <w:tcBorders>
              <w:tl2br w:val="nil"/>
              <w:tr2bl w:val="nil"/>
            </w:tcBorders>
            <w:vAlign w:val="center"/>
          </w:tcPr>
          <w:p w14:paraId="36937B9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项目总成本</w:t>
            </w:r>
          </w:p>
        </w:tc>
        <w:tc>
          <w:tcPr>
            <w:tcW w:w="3701" w:type="dxa"/>
            <w:gridSpan w:val="2"/>
            <w:tcBorders>
              <w:tl2br w:val="nil"/>
              <w:tr2bl w:val="nil"/>
            </w:tcBorders>
            <w:vAlign w:val="center"/>
          </w:tcPr>
          <w:p w14:paraId="5273C92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≤164万元</w:t>
            </w:r>
          </w:p>
        </w:tc>
      </w:tr>
      <w:tr w14:paraId="7DD4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488888F6">
            <w:pPr>
              <w:jc w:val="center"/>
              <w:rPr>
                <w:rFonts w:ascii="宋体" w:cs="宋体"/>
                <w:sz w:val="20"/>
              </w:rPr>
            </w:pPr>
          </w:p>
        </w:tc>
        <w:tc>
          <w:tcPr>
            <w:tcW w:w="649" w:type="dxa"/>
            <w:vMerge w:val="restart"/>
            <w:tcBorders>
              <w:tl2br w:val="nil"/>
              <w:tr2bl w:val="nil"/>
            </w:tcBorders>
            <w:vAlign w:val="center"/>
          </w:tcPr>
          <w:p w14:paraId="4F7CD0C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526" w:type="dxa"/>
            <w:gridSpan w:val="2"/>
            <w:tcBorders>
              <w:tl2br w:val="nil"/>
              <w:tr2bl w:val="nil"/>
            </w:tcBorders>
            <w:vAlign w:val="center"/>
          </w:tcPr>
          <w:p w14:paraId="38B190F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448" w:type="dxa"/>
            <w:tcBorders>
              <w:tl2br w:val="nil"/>
              <w:tr2bl w:val="nil"/>
            </w:tcBorders>
            <w:vAlign w:val="center"/>
          </w:tcPr>
          <w:p w14:paraId="05D31BF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无经济效益</w:t>
            </w:r>
          </w:p>
        </w:tc>
        <w:tc>
          <w:tcPr>
            <w:tcW w:w="3701" w:type="dxa"/>
            <w:gridSpan w:val="2"/>
            <w:tcBorders>
              <w:tl2br w:val="nil"/>
              <w:tr2bl w:val="nil"/>
            </w:tcBorders>
            <w:vAlign w:val="center"/>
          </w:tcPr>
          <w:p w14:paraId="3620644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4EB9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06219A6A">
            <w:pPr>
              <w:jc w:val="center"/>
              <w:rPr>
                <w:rFonts w:ascii="宋体" w:cs="宋体"/>
                <w:sz w:val="20"/>
              </w:rPr>
            </w:pPr>
          </w:p>
        </w:tc>
        <w:tc>
          <w:tcPr>
            <w:tcW w:w="649" w:type="dxa"/>
            <w:vMerge w:val="continue"/>
            <w:tcBorders>
              <w:tl2br w:val="nil"/>
              <w:tr2bl w:val="nil"/>
            </w:tcBorders>
            <w:vAlign w:val="center"/>
          </w:tcPr>
          <w:p w14:paraId="6AF473FE">
            <w:pPr>
              <w:jc w:val="center"/>
              <w:rPr>
                <w:rFonts w:ascii="宋体" w:cs="宋体"/>
                <w:sz w:val="20"/>
              </w:rPr>
            </w:pPr>
          </w:p>
        </w:tc>
        <w:tc>
          <w:tcPr>
            <w:tcW w:w="1526" w:type="dxa"/>
            <w:gridSpan w:val="2"/>
            <w:tcBorders>
              <w:tl2br w:val="nil"/>
              <w:tr2bl w:val="nil"/>
            </w:tcBorders>
            <w:vAlign w:val="center"/>
          </w:tcPr>
          <w:p w14:paraId="562E82C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448" w:type="dxa"/>
            <w:tcBorders>
              <w:tl2br w:val="nil"/>
              <w:tr2bl w:val="nil"/>
            </w:tcBorders>
            <w:vAlign w:val="center"/>
          </w:tcPr>
          <w:p w14:paraId="3FC5A9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无社会效益</w:t>
            </w:r>
          </w:p>
        </w:tc>
        <w:tc>
          <w:tcPr>
            <w:tcW w:w="3701" w:type="dxa"/>
            <w:gridSpan w:val="2"/>
            <w:tcBorders>
              <w:tl2br w:val="nil"/>
              <w:tr2bl w:val="nil"/>
            </w:tcBorders>
            <w:vAlign w:val="center"/>
          </w:tcPr>
          <w:p w14:paraId="6C7D547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无</w:t>
            </w:r>
          </w:p>
        </w:tc>
      </w:tr>
      <w:tr w14:paraId="1784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39972944">
            <w:pPr>
              <w:jc w:val="center"/>
              <w:rPr>
                <w:rFonts w:ascii="宋体" w:cs="宋体"/>
                <w:sz w:val="20"/>
              </w:rPr>
            </w:pPr>
          </w:p>
        </w:tc>
        <w:tc>
          <w:tcPr>
            <w:tcW w:w="649" w:type="dxa"/>
            <w:vMerge w:val="continue"/>
            <w:tcBorders>
              <w:tl2br w:val="nil"/>
              <w:tr2bl w:val="nil"/>
            </w:tcBorders>
            <w:vAlign w:val="center"/>
          </w:tcPr>
          <w:p w14:paraId="1A47C7A5">
            <w:pPr>
              <w:jc w:val="center"/>
              <w:rPr>
                <w:rFonts w:ascii="宋体" w:cs="宋体"/>
                <w:sz w:val="20"/>
              </w:rPr>
            </w:pPr>
          </w:p>
        </w:tc>
        <w:tc>
          <w:tcPr>
            <w:tcW w:w="1526" w:type="dxa"/>
            <w:gridSpan w:val="2"/>
            <w:tcBorders>
              <w:tl2br w:val="nil"/>
              <w:tr2bl w:val="nil"/>
            </w:tcBorders>
            <w:vAlign w:val="center"/>
          </w:tcPr>
          <w:p w14:paraId="3A5C228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448" w:type="dxa"/>
            <w:tcBorders>
              <w:tl2br w:val="nil"/>
              <w:tr2bl w:val="nil"/>
            </w:tcBorders>
            <w:vAlign w:val="center"/>
          </w:tcPr>
          <w:p w14:paraId="531B2E0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维修材料符合环保标准</w:t>
            </w:r>
          </w:p>
        </w:tc>
        <w:tc>
          <w:tcPr>
            <w:tcW w:w="3701" w:type="dxa"/>
            <w:gridSpan w:val="2"/>
            <w:tcBorders>
              <w:tl2br w:val="nil"/>
              <w:tr2bl w:val="nil"/>
            </w:tcBorders>
            <w:vAlign w:val="center"/>
          </w:tcPr>
          <w:p w14:paraId="7B6EA22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合规</w:t>
            </w:r>
          </w:p>
        </w:tc>
      </w:tr>
      <w:tr w14:paraId="0431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4BCBC7F3">
            <w:pPr>
              <w:jc w:val="center"/>
              <w:rPr>
                <w:rFonts w:ascii="宋体" w:cs="宋体"/>
                <w:sz w:val="20"/>
              </w:rPr>
            </w:pPr>
          </w:p>
        </w:tc>
        <w:tc>
          <w:tcPr>
            <w:tcW w:w="649" w:type="dxa"/>
            <w:vMerge w:val="continue"/>
            <w:tcBorders>
              <w:tl2br w:val="nil"/>
              <w:tr2bl w:val="nil"/>
            </w:tcBorders>
            <w:vAlign w:val="center"/>
          </w:tcPr>
          <w:p w14:paraId="716EAE79">
            <w:pPr>
              <w:jc w:val="center"/>
              <w:rPr>
                <w:rFonts w:ascii="宋体" w:cs="宋体"/>
                <w:sz w:val="20"/>
              </w:rPr>
            </w:pPr>
          </w:p>
        </w:tc>
        <w:tc>
          <w:tcPr>
            <w:tcW w:w="1526" w:type="dxa"/>
            <w:gridSpan w:val="2"/>
            <w:tcBorders>
              <w:tl2br w:val="nil"/>
              <w:tr2bl w:val="nil"/>
            </w:tcBorders>
            <w:vAlign w:val="center"/>
          </w:tcPr>
          <w:p w14:paraId="274DA3B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448" w:type="dxa"/>
            <w:tcBorders>
              <w:tl2br w:val="nil"/>
              <w:tr2bl w:val="nil"/>
            </w:tcBorders>
            <w:vAlign w:val="center"/>
          </w:tcPr>
          <w:p w14:paraId="4CDCB7D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项目验收之后对义务教育教学的影响</w:t>
            </w:r>
          </w:p>
        </w:tc>
        <w:tc>
          <w:tcPr>
            <w:tcW w:w="3701" w:type="dxa"/>
            <w:gridSpan w:val="2"/>
            <w:tcBorders>
              <w:tl2br w:val="nil"/>
              <w:tr2bl w:val="nil"/>
            </w:tcBorders>
            <w:vAlign w:val="center"/>
          </w:tcPr>
          <w:p w14:paraId="38BD8ECC">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≥1年</w:t>
            </w:r>
          </w:p>
        </w:tc>
      </w:tr>
      <w:tr w14:paraId="66DC0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96" w:type="dxa"/>
            <w:vMerge w:val="continue"/>
            <w:tcBorders>
              <w:tl2br w:val="nil"/>
              <w:tr2bl w:val="nil"/>
            </w:tcBorders>
            <w:vAlign w:val="center"/>
          </w:tcPr>
          <w:p w14:paraId="1E28A79B">
            <w:pPr>
              <w:jc w:val="center"/>
              <w:rPr>
                <w:rFonts w:ascii="宋体" w:cs="宋体"/>
                <w:sz w:val="20"/>
              </w:rPr>
            </w:pPr>
          </w:p>
        </w:tc>
        <w:tc>
          <w:tcPr>
            <w:tcW w:w="649" w:type="dxa"/>
            <w:tcBorders>
              <w:tl2br w:val="nil"/>
              <w:tr2bl w:val="nil"/>
            </w:tcBorders>
            <w:vAlign w:val="center"/>
          </w:tcPr>
          <w:p w14:paraId="742F778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526" w:type="dxa"/>
            <w:gridSpan w:val="2"/>
            <w:tcBorders>
              <w:tl2br w:val="nil"/>
              <w:tr2bl w:val="nil"/>
            </w:tcBorders>
            <w:vAlign w:val="center"/>
          </w:tcPr>
          <w:p w14:paraId="53A6A650">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448" w:type="dxa"/>
            <w:tcBorders>
              <w:tl2br w:val="nil"/>
              <w:tr2bl w:val="nil"/>
            </w:tcBorders>
            <w:vAlign w:val="center"/>
          </w:tcPr>
          <w:p w14:paraId="0F6A90F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学生满意度</w:t>
            </w:r>
          </w:p>
        </w:tc>
        <w:tc>
          <w:tcPr>
            <w:tcW w:w="3701" w:type="dxa"/>
            <w:gridSpan w:val="2"/>
            <w:tcBorders>
              <w:tl2br w:val="nil"/>
              <w:tr2bl w:val="nil"/>
            </w:tcBorders>
            <w:vAlign w:val="center"/>
          </w:tcPr>
          <w:p w14:paraId="4AEC426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298EA2A5">
      <w:pPr>
        <w:ind w:firstLine="640" w:firstLineChars="200"/>
        <w:rPr>
          <w:rFonts w:hint="eastAsia" w:ascii="TimesNewRoman" w:hAnsi="TimesNewRoman" w:eastAsia="仿宋_GB2312" w:cs="TimesNewRoman"/>
          <w:kern w:val="0"/>
          <w:sz w:val="32"/>
          <w:szCs w:val="32"/>
          <w:lang w:val="en-US" w:eastAsia="zh-CN"/>
        </w:rPr>
      </w:pPr>
    </w:p>
    <w:p w14:paraId="2FA5719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“家庭经济困难学生生活补助”项目。</w:t>
      </w:r>
    </w:p>
    <w:p w14:paraId="54B1FE5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（1）项目概述。落实好资助政策，减轻学生家庭经济负担。</w:t>
      </w:r>
    </w:p>
    <w:p w14:paraId="1B7DECAB">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val="en-US" w:eastAsia="zh-CN"/>
        </w:rPr>
        <w:t>根据</w:t>
      </w:r>
      <w:r>
        <w:rPr>
          <w:rFonts w:hint="eastAsia" w:ascii="TimesNewRoman" w:hAnsi="TimesNewRoman" w:eastAsia="仿宋_GB2312" w:cs="TimesNewRoman"/>
          <w:kern w:val="0"/>
          <w:sz w:val="32"/>
          <w:szCs w:val="32"/>
          <w:highlight w:val="none"/>
          <w:lang w:val="en-US" w:eastAsia="zh-CN"/>
        </w:rPr>
        <w:t>安徽省财政厅安徽省教育厅关于印发《安徽省城乡义务教育补助经费管理办法》的通知皖财教[2021]710号文件中安徽省城乡义务教育补助经费管理办法制定。</w:t>
      </w:r>
    </w:p>
    <w:p w14:paraId="27A1CE43">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4D97E2EF">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4641F286">
      <w:pPr>
        <w:ind w:firstLine="640" w:firstLineChars="200"/>
        <w:rPr>
          <w:rFonts w:hint="default" w:ascii="TimesNewRoman" w:hAnsi="TimesNewRoman" w:eastAsia="仿宋_GB2312" w:cs="TimesNewRoman"/>
          <w:kern w:val="0"/>
          <w:sz w:val="32"/>
          <w:szCs w:val="32"/>
          <w:highlight w:val="yellow"/>
          <w:lang w:val="en-US" w:eastAsia="zh-CN"/>
        </w:rPr>
      </w:pPr>
      <w:r>
        <w:rPr>
          <w:rFonts w:hint="eastAsia" w:ascii="TimesNewRoman" w:hAnsi="TimesNewRoman" w:eastAsia="仿宋_GB2312" w:cs="TimesNewRoman"/>
          <w:kern w:val="0"/>
          <w:sz w:val="32"/>
          <w:szCs w:val="32"/>
        </w:rPr>
        <w:t>（5）项目内容。落实好资助政策，减轻学生家庭经济负担</w:t>
      </w:r>
      <w:r>
        <w:rPr>
          <w:rFonts w:hint="eastAsia" w:ascii="TimesNewRoman" w:hAnsi="TimesNewRoman" w:eastAsia="仿宋_GB2312" w:cs="TimesNewRoman"/>
          <w:kern w:val="0"/>
          <w:sz w:val="32"/>
          <w:szCs w:val="32"/>
          <w:lang w:eastAsia="zh-CN"/>
        </w:rPr>
        <w:t>。</w:t>
      </w:r>
    </w:p>
    <w:p w14:paraId="45207357">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0.69</w:t>
      </w:r>
      <w:r>
        <w:rPr>
          <w:rFonts w:hint="eastAsia" w:ascii="TimesNewRoman" w:hAnsi="TimesNewRoman" w:eastAsia="仿宋_GB2312" w:cs="TimesNewRoman"/>
          <w:kern w:val="0"/>
          <w:sz w:val="32"/>
          <w:szCs w:val="32"/>
        </w:rPr>
        <w:t>万元。</w:t>
      </w:r>
    </w:p>
    <w:p w14:paraId="40A8B91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760"/>
        <w:gridCol w:w="82"/>
        <w:gridCol w:w="1123"/>
        <w:gridCol w:w="2886"/>
        <w:gridCol w:w="1211"/>
        <w:gridCol w:w="2271"/>
      </w:tblGrid>
      <w:tr w14:paraId="6561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4366CA21">
            <w:pPr>
              <w:keepNext w:val="0"/>
              <w:keepLines w:val="0"/>
              <w:widowControl/>
              <w:suppressLineNumbers w:val="0"/>
              <w:jc w:val="center"/>
              <w:textAlignment w:val="center"/>
              <w:rPr>
                <w:rFonts w:ascii="宋体" w:cs="宋体"/>
                <w:b/>
                <w:bCs/>
                <w:szCs w:val="32"/>
              </w:rPr>
            </w:pPr>
            <w:r>
              <w:rPr>
                <w:rFonts w:hint="eastAsia" w:ascii="宋体" w:hAnsi="宋体" w:eastAsia="宋体" w:cs="宋体"/>
                <w:b/>
                <w:bCs/>
                <w:i w:val="0"/>
                <w:iCs w:val="0"/>
                <w:color w:val="000000"/>
                <w:kern w:val="0"/>
                <w:sz w:val="32"/>
                <w:szCs w:val="32"/>
                <w:u w:val="none"/>
                <w:lang w:val="en-US" w:eastAsia="zh-CN" w:bidi="ar"/>
              </w:rPr>
              <w:t>项目支出绩效目标表</w:t>
            </w:r>
          </w:p>
        </w:tc>
      </w:tr>
      <w:tr w14:paraId="4FF21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7974034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3FE6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tcBorders>
              <w:tl2br w:val="nil"/>
              <w:tr2bl w:val="nil"/>
            </w:tcBorders>
            <w:vAlign w:val="center"/>
          </w:tcPr>
          <w:p w14:paraId="705596D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项目名称</w:t>
            </w:r>
          </w:p>
        </w:tc>
        <w:tc>
          <w:tcPr>
            <w:tcW w:w="7573" w:type="dxa"/>
            <w:gridSpan w:val="5"/>
            <w:tcBorders>
              <w:tl2br w:val="nil"/>
              <w:tr2bl w:val="nil"/>
            </w:tcBorders>
            <w:vAlign w:val="center"/>
          </w:tcPr>
          <w:p w14:paraId="229EA0C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2025_家庭经济困难学生生活补助_小学</w:t>
            </w:r>
          </w:p>
        </w:tc>
      </w:tr>
      <w:tr w14:paraId="28A2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7" w:type="dxa"/>
            <w:gridSpan w:val="2"/>
            <w:tcBorders>
              <w:tl2br w:val="nil"/>
              <w:tr2bl w:val="nil"/>
            </w:tcBorders>
            <w:vAlign w:val="center"/>
          </w:tcPr>
          <w:p w14:paraId="3BD8C37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4091" w:type="dxa"/>
            <w:gridSpan w:val="3"/>
            <w:tcBorders>
              <w:tl2br w:val="nil"/>
              <w:tr2bl w:val="nil"/>
            </w:tcBorders>
            <w:vAlign w:val="center"/>
          </w:tcPr>
          <w:p w14:paraId="6534394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[065]淮北市教育局</w:t>
            </w:r>
          </w:p>
        </w:tc>
        <w:tc>
          <w:tcPr>
            <w:tcW w:w="1211" w:type="dxa"/>
            <w:tcBorders>
              <w:tl2br w:val="nil"/>
              <w:tr2bl w:val="nil"/>
            </w:tcBorders>
            <w:vAlign w:val="center"/>
          </w:tcPr>
          <w:p w14:paraId="5F46C1B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2271" w:type="dxa"/>
            <w:tcBorders>
              <w:tl2br w:val="nil"/>
              <w:tr2bl w:val="nil"/>
            </w:tcBorders>
            <w:vAlign w:val="center"/>
          </w:tcPr>
          <w:p w14:paraId="38582A1B">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淮北市第一实验小学</w:t>
            </w:r>
          </w:p>
        </w:tc>
      </w:tr>
      <w:tr w14:paraId="7CA26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tcBorders>
              <w:tl2br w:val="nil"/>
              <w:tr2bl w:val="nil"/>
            </w:tcBorders>
            <w:vAlign w:val="center"/>
          </w:tcPr>
          <w:p w14:paraId="60E8B7B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项目来源</w:t>
            </w:r>
          </w:p>
        </w:tc>
        <w:tc>
          <w:tcPr>
            <w:tcW w:w="4091" w:type="dxa"/>
            <w:gridSpan w:val="3"/>
            <w:tcBorders>
              <w:tl2br w:val="nil"/>
              <w:tr2bl w:val="nil"/>
            </w:tcBorders>
            <w:vAlign w:val="center"/>
          </w:tcPr>
          <w:p w14:paraId="0FD0259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常年项目</w:t>
            </w:r>
          </w:p>
        </w:tc>
        <w:tc>
          <w:tcPr>
            <w:tcW w:w="1211" w:type="dxa"/>
            <w:tcBorders>
              <w:tl2br w:val="nil"/>
              <w:tr2bl w:val="nil"/>
            </w:tcBorders>
            <w:vAlign w:val="center"/>
          </w:tcPr>
          <w:p w14:paraId="794107B9">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2271" w:type="dxa"/>
            <w:tcBorders>
              <w:tl2br w:val="nil"/>
              <w:tr2bl w:val="nil"/>
            </w:tcBorders>
            <w:vAlign w:val="center"/>
          </w:tcPr>
          <w:p w14:paraId="29D9CDEE">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1年</w:t>
            </w:r>
          </w:p>
        </w:tc>
      </w:tr>
      <w:tr w14:paraId="5C7FB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vMerge w:val="restart"/>
            <w:tcBorders>
              <w:tl2br w:val="nil"/>
              <w:tr2bl w:val="nil"/>
            </w:tcBorders>
            <w:vAlign w:val="center"/>
          </w:tcPr>
          <w:p w14:paraId="4A65731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091" w:type="dxa"/>
            <w:gridSpan w:val="3"/>
            <w:tcBorders>
              <w:tl2br w:val="nil"/>
              <w:tr2bl w:val="nil"/>
            </w:tcBorders>
            <w:vAlign w:val="center"/>
          </w:tcPr>
          <w:p w14:paraId="0EAB7383">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482" w:type="dxa"/>
            <w:gridSpan w:val="2"/>
            <w:tcBorders>
              <w:tl2br w:val="nil"/>
              <w:tr2bl w:val="nil"/>
            </w:tcBorders>
            <w:vAlign w:val="center"/>
          </w:tcPr>
          <w:p w14:paraId="4AD3CFBB">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0.69 </w:t>
            </w:r>
          </w:p>
        </w:tc>
      </w:tr>
      <w:tr w14:paraId="70F6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vMerge w:val="continue"/>
            <w:tcBorders>
              <w:tl2br w:val="nil"/>
              <w:tr2bl w:val="nil"/>
            </w:tcBorders>
            <w:vAlign w:val="center"/>
          </w:tcPr>
          <w:p w14:paraId="690295F6">
            <w:pPr>
              <w:jc w:val="center"/>
              <w:rPr>
                <w:rFonts w:ascii="宋体" w:cs="宋体"/>
                <w:sz w:val="20"/>
              </w:rPr>
            </w:pPr>
          </w:p>
        </w:tc>
        <w:tc>
          <w:tcPr>
            <w:tcW w:w="4091" w:type="dxa"/>
            <w:gridSpan w:val="3"/>
            <w:tcBorders>
              <w:tl2br w:val="nil"/>
              <w:tr2bl w:val="nil"/>
            </w:tcBorders>
            <w:vAlign w:val="center"/>
          </w:tcPr>
          <w:p w14:paraId="2522AEED">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482" w:type="dxa"/>
            <w:gridSpan w:val="2"/>
            <w:tcBorders>
              <w:tl2br w:val="nil"/>
              <w:tr2bl w:val="nil"/>
            </w:tcBorders>
            <w:vAlign w:val="center"/>
          </w:tcPr>
          <w:p w14:paraId="17D34148">
            <w:pPr>
              <w:keepNext w:val="0"/>
              <w:keepLines w:val="0"/>
              <w:widowControl/>
              <w:suppressLineNumbers w:val="0"/>
              <w:jc w:val="right"/>
              <w:textAlignment w:val="center"/>
              <w:rPr>
                <w:rFonts w:hint="default" w:ascii="宋体" w:cs="宋体"/>
                <w:sz w:val="20"/>
                <w:lang w:val="en-US"/>
              </w:rPr>
            </w:pPr>
            <w:r>
              <w:rPr>
                <w:rFonts w:hint="eastAsia" w:ascii="宋体" w:hAnsi="宋体" w:eastAsia="宋体" w:cs="宋体"/>
                <w:i w:val="0"/>
                <w:iCs w:val="0"/>
                <w:color w:val="000000"/>
                <w:kern w:val="0"/>
                <w:sz w:val="18"/>
                <w:szCs w:val="18"/>
                <w:u w:val="none"/>
                <w:lang w:val="en-US" w:eastAsia="zh-CN" w:bidi="ar"/>
              </w:rPr>
              <w:t xml:space="preserve">      0.47</w:t>
            </w:r>
          </w:p>
        </w:tc>
      </w:tr>
      <w:tr w14:paraId="79AC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vMerge w:val="continue"/>
            <w:tcBorders>
              <w:tl2br w:val="nil"/>
              <w:tr2bl w:val="nil"/>
            </w:tcBorders>
            <w:vAlign w:val="center"/>
          </w:tcPr>
          <w:p w14:paraId="064CCA3D">
            <w:pPr>
              <w:jc w:val="center"/>
              <w:rPr>
                <w:rFonts w:ascii="宋体" w:cs="宋体"/>
                <w:sz w:val="20"/>
              </w:rPr>
            </w:pPr>
          </w:p>
        </w:tc>
        <w:tc>
          <w:tcPr>
            <w:tcW w:w="4091" w:type="dxa"/>
            <w:gridSpan w:val="3"/>
            <w:tcBorders>
              <w:tl2br w:val="nil"/>
              <w:tr2bl w:val="nil"/>
            </w:tcBorders>
            <w:vAlign w:val="center"/>
          </w:tcPr>
          <w:p w14:paraId="653CDB8E">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482" w:type="dxa"/>
            <w:gridSpan w:val="2"/>
            <w:tcBorders>
              <w:tl2br w:val="nil"/>
              <w:tr2bl w:val="nil"/>
            </w:tcBorders>
            <w:vAlign w:val="center"/>
          </w:tcPr>
          <w:p w14:paraId="588B43A6">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0.00 </w:t>
            </w:r>
          </w:p>
        </w:tc>
      </w:tr>
      <w:tr w14:paraId="045C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7" w:type="dxa"/>
            <w:gridSpan w:val="2"/>
            <w:vMerge w:val="continue"/>
            <w:tcBorders>
              <w:tl2br w:val="nil"/>
              <w:tr2bl w:val="nil"/>
            </w:tcBorders>
            <w:vAlign w:val="center"/>
          </w:tcPr>
          <w:p w14:paraId="45A3878D">
            <w:pPr>
              <w:jc w:val="center"/>
              <w:rPr>
                <w:rFonts w:ascii="宋体" w:cs="宋体"/>
                <w:sz w:val="20"/>
              </w:rPr>
            </w:pPr>
          </w:p>
        </w:tc>
        <w:tc>
          <w:tcPr>
            <w:tcW w:w="4091" w:type="dxa"/>
            <w:gridSpan w:val="3"/>
            <w:tcBorders>
              <w:tl2br w:val="nil"/>
              <w:tr2bl w:val="nil"/>
            </w:tcBorders>
            <w:vAlign w:val="center"/>
          </w:tcPr>
          <w:p w14:paraId="79F7E91A">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482" w:type="dxa"/>
            <w:gridSpan w:val="2"/>
            <w:tcBorders>
              <w:tl2br w:val="nil"/>
              <w:tr2bl w:val="nil"/>
            </w:tcBorders>
            <w:vAlign w:val="center"/>
          </w:tcPr>
          <w:p w14:paraId="532E9210">
            <w:pPr>
              <w:keepNext w:val="0"/>
              <w:keepLines w:val="0"/>
              <w:widowControl/>
              <w:suppressLineNumbers w:val="0"/>
              <w:jc w:val="righ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 xml:space="preserve">      0.22 </w:t>
            </w:r>
          </w:p>
        </w:tc>
      </w:tr>
      <w:tr w14:paraId="237C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87" w:type="dxa"/>
            <w:tcBorders>
              <w:tl2br w:val="nil"/>
              <w:tr2bl w:val="nil"/>
            </w:tcBorders>
            <w:vAlign w:val="center"/>
          </w:tcPr>
          <w:p w14:paraId="6FD9D5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8333" w:type="dxa"/>
            <w:gridSpan w:val="6"/>
            <w:tcBorders>
              <w:tl2br w:val="nil"/>
              <w:tr2bl w:val="nil"/>
            </w:tcBorders>
            <w:vAlign w:val="center"/>
          </w:tcPr>
          <w:p w14:paraId="44D8CF25">
            <w:pPr>
              <w:keepNext w:val="0"/>
              <w:keepLines w:val="0"/>
              <w:widowControl/>
              <w:suppressLineNumbers w:val="0"/>
              <w:jc w:val="left"/>
              <w:textAlignment w:val="center"/>
              <w:rPr>
                <w:rFonts w:ascii="宋体" w:cs="宋体"/>
                <w:sz w:val="20"/>
              </w:rPr>
            </w:pPr>
            <w:r>
              <w:rPr>
                <w:rFonts w:hint="eastAsia" w:ascii="宋体" w:hAnsi="宋体" w:eastAsia="宋体" w:cs="宋体"/>
                <w:i w:val="0"/>
                <w:iCs w:val="0"/>
                <w:color w:val="000000"/>
                <w:kern w:val="0"/>
                <w:sz w:val="18"/>
                <w:szCs w:val="18"/>
                <w:u w:val="none"/>
                <w:lang w:val="en-US" w:eastAsia="zh-CN" w:bidi="ar"/>
              </w:rPr>
              <w:t>落实好资助政策，减轻学生家庭经济负担。</w:t>
            </w:r>
          </w:p>
        </w:tc>
      </w:tr>
      <w:tr w14:paraId="535C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87" w:type="dxa"/>
            <w:vMerge w:val="restart"/>
            <w:tcBorders>
              <w:tl2br w:val="nil"/>
              <w:tr2bl w:val="nil"/>
            </w:tcBorders>
            <w:vAlign w:val="center"/>
          </w:tcPr>
          <w:p w14:paraId="3CF20D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842" w:type="dxa"/>
            <w:gridSpan w:val="2"/>
            <w:tcBorders>
              <w:tl2br w:val="nil"/>
              <w:tr2bl w:val="nil"/>
            </w:tcBorders>
            <w:vAlign w:val="center"/>
          </w:tcPr>
          <w:p w14:paraId="4C406F3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123" w:type="dxa"/>
            <w:tcBorders>
              <w:tl2br w:val="nil"/>
              <w:tr2bl w:val="nil"/>
            </w:tcBorders>
            <w:vAlign w:val="center"/>
          </w:tcPr>
          <w:p w14:paraId="0D30B2E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二级指标</w:t>
            </w:r>
          </w:p>
        </w:tc>
        <w:tc>
          <w:tcPr>
            <w:tcW w:w="2886" w:type="dxa"/>
            <w:tcBorders>
              <w:tl2br w:val="nil"/>
              <w:tr2bl w:val="nil"/>
            </w:tcBorders>
            <w:vAlign w:val="center"/>
          </w:tcPr>
          <w:p w14:paraId="55F1667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三级指标</w:t>
            </w:r>
          </w:p>
        </w:tc>
        <w:tc>
          <w:tcPr>
            <w:tcW w:w="3482" w:type="dxa"/>
            <w:gridSpan w:val="2"/>
            <w:tcBorders>
              <w:tl2br w:val="nil"/>
              <w:tr2bl w:val="nil"/>
            </w:tcBorders>
            <w:vAlign w:val="center"/>
          </w:tcPr>
          <w:p w14:paraId="68FA76F1">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指标值</w:t>
            </w:r>
          </w:p>
        </w:tc>
      </w:tr>
      <w:tr w14:paraId="797AA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59AFA23F">
            <w:pPr>
              <w:jc w:val="center"/>
              <w:rPr>
                <w:rFonts w:ascii="宋体" w:cs="宋体"/>
                <w:sz w:val="20"/>
              </w:rPr>
            </w:pPr>
          </w:p>
        </w:tc>
        <w:tc>
          <w:tcPr>
            <w:tcW w:w="842" w:type="dxa"/>
            <w:gridSpan w:val="2"/>
            <w:vMerge w:val="restart"/>
            <w:tcBorders>
              <w:tl2br w:val="nil"/>
              <w:tr2bl w:val="nil"/>
            </w:tcBorders>
            <w:vAlign w:val="center"/>
          </w:tcPr>
          <w:p w14:paraId="44634E2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产出指标</w:t>
            </w:r>
          </w:p>
        </w:tc>
        <w:tc>
          <w:tcPr>
            <w:tcW w:w="1123" w:type="dxa"/>
            <w:tcBorders>
              <w:tl2br w:val="nil"/>
              <w:tr2bl w:val="nil"/>
            </w:tcBorders>
            <w:vAlign w:val="center"/>
          </w:tcPr>
          <w:p w14:paraId="3B76A3D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数量指标</w:t>
            </w:r>
          </w:p>
        </w:tc>
        <w:tc>
          <w:tcPr>
            <w:tcW w:w="2886" w:type="dxa"/>
            <w:tcBorders>
              <w:tl2br w:val="nil"/>
              <w:tr2bl w:val="nil"/>
            </w:tcBorders>
            <w:vAlign w:val="center"/>
          </w:tcPr>
          <w:p w14:paraId="1DCF399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保障学生人数</w:t>
            </w:r>
          </w:p>
        </w:tc>
        <w:tc>
          <w:tcPr>
            <w:tcW w:w="3482" w:type="dxa"/>
            <w:gridSpan w:val="2"/>
            <w:tcBorders>
              <w:tl2br w:val="nil"/>
              <w:tr2bl w:val="nil"/>
            </w:tcBorders>
            <w:vAlign w:val="center"/>
          </w:tcPr>
          <w:p w14:paraId="4308960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15人</w:t>
            </w:r>
          </w:p>
        </w:tc>
      </w:tr>
      <w:tr w14:paraId="0627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3891F76A">
            <w:pPr>
              <w:jc w:val="center"/>
              <w:rPr>
                <w:rFonts w:ascii="宋体" w:cs="宋体"/>
                <w:sz w:val="20"/>
              </w:rPr>
            </w:pPr>
          </w:p>
        </w:tc>
        <w:tc>
          <w:tcPr>
            <w:tcW w:w="842" w:type="dxa"/>
            <w:gridSpan w:val="2"/>
            <w:vMerge w:val="continue"/>
            <w:tcBorders>
              <w:tl2br w:val="nil"/>
              <w:tr2bl w:val="nil"/>
            </w:tcBorders>
            <w:vAlign w:val="center"/>
          </w:tcPr>
          <w:p w14:paraId="61F8295F">
            <w:pPr>
              <w:jc w:val="center"/>
              <w:rPr>
                <w:rFonts w:ascii="宋体" w:cs="宋体"/>
                <w:sz w:val="20"/>
              </w:rPr>
            </w:pPr>
          </w:p>
        </w:tc>
        <w:tc>
          <w:tcPr>
            <w:tcW w:w="1123" w:type="dxa"/>
            <w:tcBorders>
              <w:tl2br w:val="nil"/>
              <w:tr2bl w:val="nil"/>
            </w:tcBorders>
            <w:vAlign w:val="center"/>
          </w:tcPr>
          <w:p w14:paraId="2EA9814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质量指标</w:t>
            </w:r>
          </w:p>
        </w:tc>
        <w:tc>
          <w:tcPr>
            <w:tcW w:w="2886" w:type="dxa"/>
            <w:tcBorders>
              <w:tl2br w:val="nil"/>
              <w:tr2bl w:val="nil"/>
            </w:tcBorders>
            <w:vAlign w:val="center"/>
          </w:tcPr>
          <w:p w14:paraId="3952978D">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享受助学金人数的覆盖率</w:t>
            </w:r>
          </w:p>
        </w:tc>
        <w:tc>
          <w:tcPr>
            <w:tcW w:w="3482" w:type="dxa"/>
            <w:gridSpan w:val="2"/>
            <w:tcBorders>
              <w:tl2br w:val="nil"/>
              <w:tr2bl w:val="nil"/>
            </w:tcBorders>
            <w:vAlign w:val="center"/>
          </w:tcPr>
          <w:p w14:paraId="75DBE45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2069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1FC00517">
            <w:pPr>
              <w:jc w:val="center"/>
              <w:rPr>
                <w:rFonts w:ascii="宋体" w:cs="宋体"/>
                <w:sz w:val="20"/>
              </w:rPr>
            </w:pPr>
          </w:p>
        </w:tc>
        <w:tc>
          <w:tcPr>
            <w:tcW w:w="842" w:type="dxa"/>
            <w:gridSpan w:val="2"/>
            <w:vMerge w:val="continue"/>
            <w:tcBorders>
              <w:tl2br w:val="nil"/>
              <w:tr2bl w:val="nil"/>
            </w:tcBorders>
            <w:vAlign w:val="center"/>
          </w:tcPr>
          <w:p w14:paraId="5A361561">
            <w:pPr>
              <w:jc w:val="center"/>
              <w:rPr>
                <w:rFonts w:ascii="宋体" w:cs="宋体"/>
                <w:sz w:val="20"/>
              </w:rPr>
            </w:pPr>
          </w:p>
        </w:tc>
        <w:tc>
          <w:tcPr>
            <w:tcW w:w="1123" w:type="dxa"/>
            <w:tcBorders>
              <w:tl2br w:val="nil"/>
              <w:tr2bl w:val="nil"/>
            </w:tcBorders>
            <w:vAlign w:val="center"/>
          </w:tcPr>
          <w:p w14:paraId="3A512E1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时效指标</w:t>
            </w:r>
          </w:p>
        </w:tc>
        <w:tc>
          <w:tcPr>
            <w:tcW w:w="2886" w:type="dxa"/>
            <w:tcBorders>
              <w:tl2br w:val="nil"/>
              <w:tr2bl w:val="nil"/>
            </w:tcBorders>
            <w:vAlign w:val="center"/>
          </w:tcPr>
          <w:p w14:paraId="513564C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w:t>
            </w:r>
          </w:p>
        </w:tc>
        <w:tc>
          <w:tcPr>
            <w:tcW w:w="3482" w:type="dxa"/>
            <w:gridSpan w:val="2"/>
            <w:tcBorders>
              <w:tl2br w:val="nil"/>
              <w:tr2bl w:val="nil"/>
            </w:tcBorders>
            <w:vAlign w:val="center"/>
          </w:tcPr>
          <w:p w14:paraId="36C6B0C6">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及时发放</w:t>
            </w:r>
          </w:p>
        </w:tc>
      </w:tr>
      <w:tr w14:paraId="75B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679B744B">
            <w:pPr>
              <w:jc w:val="center"/>
              <w:rPr>
                <w:rFonts w:ascii="宋体" w:cs="宋体"/>
                <w:sz w:val="20"/>
              </w:rPr>
            </w:pPr>
          </w:p>
        </w:tc>
        <w:tc>
          <w:tcPr>
            <w:tcW w:w="842" w:type="dxa"/>
            <w:gridSpan w:val="2"/>
            <w:vMerge w:val="continue"/>
            <w:tcBorders>
              <w:tl2br w:val="nil"/>
              <w:tr2bl w:val="nil"/>
            </w:tcBorders>
            <w:vAlign w:val="center"/>
          </w:tcPr>
          <w:p w14:paraId="32705490">
            <w:pPr>
              <w:jc w:val="center"/>
              <w:rPr>
                <w:rFonts w:ascii="宋体" w:cs="宋体"/>
                <w:sz w:val="20"/>
              </w:rPr>
            </w:pPr>
          </w:p>
        </w:tc>
        <w:tc>
          <w:tcPr>
            <w:tcW w:w="1123" w:type="dxa"/>
            <w:tcBorders>
              <w:tl2br w:val="nil"/>
              <w:tr2bl w:val="nil"/>
            </w:tcBorders>
            <w:vAlign w:val="center"/>
          </w:tcPr>
          <w:p w14:paraId="529D75F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成本指标</w:t>
            </w:r>
          </w:p>
        </w:tc>
        <w:tc>
          <w:tcPr>
            <w:tcW w:w="2886" w:type="dxa"/>
            <w:tcBorders>
              <w:tl2br w:val="nil"/>
              <w:tr2bl w:val="nil"/>
            </w:tcBorders>
            <w:vAlign w:val="center"/>
          </w:tcPr>
          <w:p w14:paraId="046163AE">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家庭经济困难学生生活补助</w:t>
            </w:r>
          </w:p>
        </w:tc>
        <w:tc>
          <w:tcPr>
            <w:tcW w:w="3482" w:type="dxa"/>
            <w:gridSpan w:val="2"/>
            <w:tcBorders>
              <w:tl2br w:val="nil"/>
              <w:tr2bl w:val="nil"/>
            </w:tcBorders>
            <w:vAlign w:val="center"/>
          </w:tcPr>
          <w:p w14:paraId="5FA5A15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4687.5元</w:t>
            </w:r>
          </w:p>
        </w:tc>
      </w:tr>
      <w:tr w14:paraId="77E1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20B8CE1C">
            <w:pPr>
              <w:jc w:val="center"/>
              <w:rPr>
                <w:rFonts w:ascii="宋体" w:cs="宋体"/>
                <w:sz w:val="20"/>
              </w:rPr>
            </w:pPr>
          </w:p>
        </w:tc>
        <w:tc>
          <w:tcPr>
            <w:tcW w:w="842" w:type="dxa"/>
            <w:gridSpan w:val="2"/>
            <w:vMerge w:val="restart"/>
            <w:tcBorders>
              <w:tl2br w:val="nil"/>
              <w:tr2bl w:val="nil"/>
            </w:tcBorders>
            <w:vAlign w:val="center"/>
          </w:tcPr>
          <w:p w14:paraId="6EDBF1A5">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效益指标</w:t>
            </w:r>
          </w:p>
        </w:tc>
        <w:tc>
          <w:tcPr>
            <w:tcW w:w="1123" w:type="dxa"/>
            <w:tcBorders>
              <w:tl2br w:val="nil"/>
              <w:tr2bl w:val="nil"/>
            </w:tcBorders>
            <w:vAlign w:val="center"/>
          </w:tcPr>
          <w:p w14:paraId="530B3E8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经济效益指标</w:t>
            </w:r>
          </w:p>
        </w:tc>
        <w:tc>
          <w:tcPr>
            <w:tcW w:w="2886" w:type="dxa"/>
            <w:tcBorders>
              <w:tl2br w:val="nil"/>
              <w:tr2bl w:val="nil"/>
            </w:tcBorders>
            <w:vAlign w:val="center"/>
          </w:tcPr>
          <w:p w14:paraId="0184285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帮助家庭困难学生顺利完成小学学业</w:t>
            </w:r>
          </w:p>
        </w:tc>
        <w:tc>
          <w:tcPr>
            <w:tcW w:w="3482" w:type="dxa"/>
            <w:gridSpan w:val="2"/>
            <w:tcBorders>
              <w:tl2br w:val="nil"/>
              <w:tr2bl w:val="nil"/>
            </w:tcBorders>
            <w:vAlign w:val="center"/>
          </w:tcPr>
          <w:p w14:paraId="2783E242">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保障完成</w:t>
            </w:r>
          </w:p>
        </w:tc>
      </w:tr>
      <w:tr w14:paraId="34A1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59E2A9FE">
            <w:pPr>
              <w:jc w:val="center"/>
              <w:rPr>
                <w:rFonts w:ascii="宋体" w:cs="宋体"/>
                <w:sz w:val="20"/>
              </w:rPr>
            </w:pPr>
          </w:p>
        </w:tc>
        <w:tc>
          <w:tcPr>
            <w:tcW w:w="842" w:type="dxa"/>
            <w:gridSpan w:val="2"/>
            <w:vMerge w:val="continue"/>
            <w:tcBorders>
              <w:tl2br w:val="nil"/>
              <w:tr2bl w:val="nil"/>
            </w:tcBorders>
            <w:vAlign w:val="center"/>
          </w:tcPr>
          <w:p w14:paraId="54BE82DC">
            <w:pPr>
              <w:jc w:val="center"/>
              <w:rPr>
                <w:rFonts w:ascii="宋体" w:cs="宋体"/>
                <w:sz w:val="20"/>
              </w:rPr>
            </w:pPr>
          </w:p>
        </w:tc>
        <w:tc>
          <w:tcPr>
            <w:tcW w:w="1123" w:type="dxa"/>
            <w:tcBorders>
              <w:tl2br w:val="nil"/>
              <w:tr2bl w:val="nil"/>
            </w:tcBorders>
            <w:vAlign w:val="center"/>
          </w:tcPr>
          <w:p w14:paraId="0E2A4F5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社会效益指标</w:t>
            </w:r>
          </w:p>
        </w:tc>
        <w:tc>
          <w:tcPr>
            <w:tcW w:w="2886" w:type="dxa"/>
            <w:tcBorders>
              <w:tl2br w:val="nil"/>
              <w:tr2bl w:val="nil"/>
            </w:tcBorders>
            <w:vAlign w:val="center"/>
          </w:tcPr>
          <w:p w14:paraId="5228018B">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保障家庭经济困难学生小学就学率</w:t>
            </w:r>
          </w:p>
        </w:tc>
        <w:tc>
          <w:tcPr>
            <w:tcW w:w="3482" w:type="dxa"/>
            <w:gridSpan w:val="2"/>
            <w:tcBorders>
              <w:tl2br w:val="nil"/>
              <w:tr2bl w:val="nil"/>
            </w:tcBorders>
            <w:vAlign w:val="center"/>
          </w:tcPr>
          <w:p w14:paraId="55122C3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r w14:paraId="6BC33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6FF23A0C">
            <w:pPr>
              <w:jc w:val="center"/>
              <w:rPr>
                <w:rFonts w:ascii="宋体" w:cs="宋体"/>
                <w:sz w:val="20"/>
              </w:rPr>
            </w:pPr>
          </w:p>
        </w:tc>
        <w:tc>
          <w:tcPr>
            <w:tcW w:w="842" w:type="dxa"/>
            <w:gridSpan w:val="2"/>
            <w:vMerge w:val="continue"/>
            <w:tcBorders>
              <w:tl2br w:val="nil"/>
              <w:tr2bl w:val="nil"/>
            </w:tcBorders>
            <w:vAlign w:val="center"/>
          </w:tcPr>
          <w:p w14:paraId="1F10BC98">
            <w:pPr>
              <w:jc w:val="center"/>
              <w:rPr>
                <w:rFonts w:ascii="宋体" w:cs="宋体"/>
                <w:sz w:val="20"/>
              </w:rPr>
            </w:pPr>
          </w:p>
        </w:tc>
        <w:tc>
          <w:tcPr>
            <w:tcW w:w="1123" w:type="dxa"/>
            <w:tcBorders>
              <w:tl2br w:val="nil"/>
              <w:tr2bl w:val="nil"/>
            </w:tcBorders>
            <w:vAlign w:val="center"/>
          </w:tcPr>
          <w:p w14:paraId="484193AF">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生态效益指标</w:t>
            </w:r>
          </w:p>
        </w:tc>
        <w:tc>
          <w:tcPr>
            <w:tcW w:w="2886" w:type="dxa"/>
            <w:tcBorders>
              <w:tl2br w:val="nil"/>
              <w:tr2bl w:val="nil"/>
            </w:tcBorders>
            <w:vAlign w:val="center"/>
          </w:tcPr>
          <w:p w14:paraId="660BC7D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从娃娃培养环保理念</w:t>
            </w:r>
          </w:p>
        </w:tc>
        <w:tc>
          <w:tcPr>
            <w:tcW w:w="3482" w:type="dxa"/>
            <w:gridSpan w:val="2"/>
            <w:tcBorders>
              <w:tl2br w:val="nil"/>
              <w:tr2bl w:val="nil"/>
            </w:tcBorders>
            <w:vAlign w:val="center"/>
          </w:tcPr>
          <w:p w14:paraId="5D847347">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保障提高</w:t>
            </w:r>
          </w:p>
        </w:tc>
      </w:tr>
      <w:tr w14:paraId="034A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77B86FC8">
            <w:pPr>
              <w:jc w:val="center"/>
              <w:rPr>
                <w:rFonts w:ascii="宋体" w:cs="宋体"/>
                <w:sz w:val="20"/>
              </w:rPr>
            </w:pPr>
          </w:p>
        </w:tc>
        <w:tc>
          <w:tcPr>
            <w:tcW w:w="842" w:type="dxa"/>
            <w:gridSpan w:val="2"/>
            <w:vMerge w:val="continue"/>
            <w:tcBorders>
              <w:tl2br w:val="nil"/>
              <w:tr2bl w:val="nil"/>
            </w:tcBorders>
            <w:vAlign w:val="center"/>
          </w:tcPr>
          <w:p w14:paraId="18B157A5">
            <w:pPr>
              <w:jc w:val="center"/>
              <w:rPr>
                <w:rFonts w:ascii="宋体" w:cs="宋体"/>
                <w:sz w:val="20"/>
              </w:rPr>
            </w:pPr>
          </w:p>
        </w:tc>
        <w:tc>
          <w:tcPr>
            <w:tcW w:w="1123" w:type="dxa"/>
            <w:tcBorders>
              <w:tl2br w:val="nil"/>
              <w:tr2bl w:val="nil"/>
            </w:tcBorders>
            <w:vAlign w:val="center"/>
          </w:tcPr>
          <w:p w14:paraId="45584D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2886" w:type="dxa"/>
            <w:tcBorders>
              <w:tl2br w:val="nil"/>
              <w:tr2bl w:val="nil"/>
            </w:tcBorders>
            <w:vAlign w:val="center"/>
          </w:tcPr>
          <w:p w14:paraId="1E914BE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保障享受助学金学生顺利完成小学学业</w:t>
            </w:r>
          </w:p>
        </w:tc>
        <w:tc>
          <w:tcPr>
            <w:tcW w:w="3482" w:type="dxa"/>
            <w:gridSpan w:val="2"/>
            <w:tcBorders>
              <w:tl2br w:val="nil"/>
              <w:tr2bl w:val="nil"/>
            </w:tcBorders>
            <w:vAlign w:val="center"/>
          </w:tcPr>
          <w:p w14:paraId="1AC2DFB4">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保障完成</w:t>
            </w:r>
          </w:p>
        </w:tc>
      </w:tr>
      <w:tr w14:paraId="25AD4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7" w:type="dxa"/>
            <w:vMerge w:val="continue"/>
            <w:tcBorders>
              <w:tl2br w:val="nil"/>
              <w:tr2bl w:val="nil"/>
            </w:tcBorders>
            <w:vAlign w:val="center"/>
          </w:tcPr>
          <w:p w14:paraId="62FE593E">
            <w:pPr>
              <w:jc w:val="center"/>
              <w:rPr>
                <w:rFonts w:ascii="宋体" w:cs="宋体"/>
                <w:sz w:val="20"/>
              </w:rPr>
            </w:pPr>
          </w:p>
        </w:tc>
        <w:tc>
          <w:tcPr>
            <w:tcW w:w="842" w:type="dxa"/>
            <w:gridSpan w:val="2"/>
            <w:tcBorders>
              <w:tl2br w:val="nil"/>
              <w:tr2bl w:val="nil"/>
            </w:tcBorders>
            <w:vAlign w:val="center"/>
          </w:tcPr>
          <w:p w14:paraId="60E34018">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1123" w:type="dxa"/>
            <w:tcBorders>
              <w:tl2br w:val="nil"/>
              <w:tr2bl w:val="nil"/>
            </w:tcBorders>
            <w:vAlign w:val="center"/>
          </w:tcPr>
          <w:p w14:paraId="2F650B53">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满意度指标</w:t>
            </w:r>
          </w:p>
        </w:tc>
        <w:tc>
          <w:tcPr>
            <w:tcW w:w="2886" w:type="dxa"/>
            <w:tcBorders>
              <w:tl2br w:val="nil"/>
              <w:tr2bl w:val="nil"/>
            </w:tcBorders>
            <w:vAlign w:val="center"/>
          </w:tcPr>
          <w:p w14:paraId="5D5CA309">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困难家庭满意度</w:t>
            </w:r>
          </w:p>
        </w:tc>
        <w:tc>
          <w:tcPr>
            <w:tcW w:w="3482" w:type="dxa"/>
            <w:gridSpan w:val="2"/>
            <w:tcBorders>
              <w:tl2br w:val="nil"/>
              <w:tr2bl w:val="nil"/>
            </w:tcBorders>
            <w:vAlign w:val="center"/>
          </w:tcPr>
          <w:p w14:paraId="7532486A">
            <w:pPr>
              <w:keepNext w:val="0"/>
              <w:keepLines w:val="0"/>
              <w:widowControl/>
              <w:suppressLineNumbers w:val="0"/>
              <w:jc w:val="center"/>
              <w:textAlignment w:val="center"/>
              <w:rPr>
                <w:rFonts w:ascii="宋体" w:cs="宋体"/>
                <w:sz w:val="20"/>
              </w:rPr>
            </w:pPr>
            <w:r>
              <w:rPr>
                <w:rFonts w:hint="eastAsia" w:ascii="宋体" w:hAnsi="宋体" w:eastAsia="宋体" w:cs="宋体"/>
                <w:i w:val="0"/>
                <w:iCs w:val="0"/>
                <w:color w:val="000000"/>
                <w:kern w:val="0"/>
                <w:sz w:val="20"/>
                <w:szCs w:val="20"/>
                <w:u w:val="none"/>
                <w:lang w:val="en-US" w:eastAsia="zh-CN" w:bidi="ar"/>
              </w:rPr>
              <w:t>≥95%</w:t>
            </w:r>
          </w:p>
        </w:tc>
      </w:tr>
    </w:tbl>
    <w:p w14:paraId="10BBF946">
      <w:pPr>
        <w:ind w:firstLine="640" w:firstLineChars="200"/>
        <w:rPr>
          <w:rFonts w:hint="eastAsia" w:ascii="TimesNewRoman" w:hAnsi="TimesNewRoman" w:eastAsia="仿宋_GB2312" w:cs="TimesNewRoman"/>
          <w:kern w:val="0"/>
          <w:sz w:val="32"/>
          <w:szCs w:val="32"/>
          <w:lang w:val="en-US" w:eastAsia="zh-CN"/>
        </w:rPr>
      </w:pPr>
    </w:p>
    <w:p w14:paraId="1BC1702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“义务教育阶段特殊教育学校和随班就读残疾学生生均公用经费”项目。</w:t>
      </w:r>
    </w:p>
    <w:p w14:paraId="30811C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（1）项目概述。落实好资助政策，减轻学生家庭经济负担。</w:t>
      </w:r>
    </w:p>
    <w:p w14:paraId="11305594">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highlight w:val="none"/>
          <w:lang w:val="en-US" w:eastAsia="zh-CN"/>
        </w:rPr>
        <w:t>学校办公会研究决定。</w:t>
      </w:r>
    </w:p>
    <w:p w14:paraId="1641EED0">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（3）实施主体。淮北市第一实验小学</w:t>
      </w:r>
      <w:r>
        <w:rPr>
          <w:rFonts w:hint="eastAsia" w:ascii="TimesNewRoman" w:hAnsi="TimesNewRoman" w:eastAsia="仿宋_GB2312" w:cs="TimesNewRoman"/>
          <w:kern w:val="0"/>
          <w:sz w:val="32"/>
          <w:szCs w:val="32"/>
          <w:lang w:eastAsia="zh-CN"/>
        </w:rPr>
        <w:t>。</w:t>
      </w:r>
    </w:p>
    <w:p w14:paraId="477AD989">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年1月-12月</w:t>
      </w:r>
      <w:r>
        <w:rPr>
          <w:rFonts w:hint="eastAsia" w:ascii="TimesNewRoman" w:hAnsi="TimesNewRoman" w:eastAsia="仿宋_GB2312" w:cs="TimesNewRoman"/>
          <w:kern w:val="0"/>
          <w:sz w:val="32"/>
          <w:szCs w:val="32"/>
          <w:lang w:eastAsia="zh-CN"/>
        </w:rPr>
        <w:t>。</w:t>
      </w:r>
    </w:p>
    <w:p w14:paraId="0215BDF9">
      <w:pPr>
        <w:ind w:firstLine="640" w:firstLineChars="200"/>
        <w:rPr>
          <w:rFonts w:hint="default" w:ascii="TimesNewRoman" w:hAnsi="TimesNewRoman" w:eastAsia="仿宋_GB2312" w:cs="TimesNewRoman"/>
          <w:kern w:val="0"/>
          <w:sz w:val="32"/>
          <w:szCs w:val="32"/>
          <w:highlight w:val="yellow"/>
          <w:lang w:val="en-US" w:eastAsia="zh-CN"/>
        </w:rPr>
      </w:pPr>
      <w:r>
        <w:rPr>
          <w:rFonts w:hint="eastAsia" w:ascii="TimesNewRoman" w:hAnsi="TimesNewRoman" w:eastAsia="仿宋_GB2312" w:cs="TimesNewRoman"/>
          <w:kern w:val="0"/>
          <w:sz w:val="32"/>
          <w:szCs w:val="32"/>
        </w:rPr>
        <w:t>（5）项目内容。落实好资助政策，减轻学生家庭经济负担</w:t>
      </w:r>
      <w:r>
        <w:rPr>
          <w:rFonts w:hint="eastAsia" w:ascii="TimesNewRoman" w:hAnsi="TimesNewRoman" w:eastAsia="仿宋_GB2312" w:cs="TimesNewRoman"/>
          <w:kern w:val="0"/>
          <w:sz w:val="32"/>
          <w:szCs w:val="32"/>
          <w:lang w:eastAsia="zh-CN"/>
        </w:rPr>
        <w:t>。</w:t>
      </w:r>
    </w:p>
    <w:p w14:paraId="16951E0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（6）年度预算安排。年度预算安排</w:t>
      </w:r>
      <w:r>
        <w:rPr>
          <w:rFonts w:hint="eastAsia" w:ascii="TimesNewRoman" w:hAnsi="TimesNewRoman" w:eastAsia="仿宋_GB2312" w:cs="TimesNewRoman"/>
          <w:kern w:val="0"/>
          <w:sz w:val="32"/>
          <w:szCs w:val="32"/>
          <w:lang w:val="en-US" w:eastAsia="zh-CN"/>
        </w:rPr>
        <w:t>1.4</w:t>
      </w:r>
      <w:r>
        <w:rPr>
          <w:rFonts w:hint="eastAsia" w:ascii="TimesNewRoman" w:hAnsi="TimesNewRoman" w:eastAsia="仿宋_GB2312" w:cs="TimesNewRoman"/>
          <w:kern w:val="0"/>
          <w:sz w:val="32"/>
          <w:szCs w:val="32"/>
        </w:rPr>
        <w:t>万元。</w:t>
      </w:r>
    </w:p>
    <w:p w14:paraId="4B9C5C8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14:paraId="5D5E2FBC">
      <w:pPr>
        <w:ind w:firstLine="640" w:firstLineChars="200"/>
        <w:rPr>
          <w:rFonts w:hint="eastAsia" w:ascii="TimesNewRoman" w:hAnsi="TimesNewRoman" w:eastAsia="仿宋_GB2312" w:cs="TimesNewRoman"/>
          <w:kern w:val="0"/>
          <w:sz w:val="32"/>
          <w:szCs w:val="32"/>
        </w:rPr>
      </w:pPr>
    </w:p>
    <w:tbl>
      <w:tblPr>
        <w:tblStyle w:val="5"/>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9"/>
        <w:gridCol w:w="911"/>
        <w:gridCol w:w="1054"/>
        <w:gridCol w:w="3089"/>
        <w:gridCol w:w="1257"/>
        <w:gridCol w:w="684"/>
        <w:gridCol w:w="1356"/>
      </w:tblGrid>
      <w:tr w14:paraId="63F7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060" w:type="dxa"/>
            <w:gridSpan w:val="7"/>
            <w:tcBorders>
              <w:top w:val="nil"/>
              <w:left w:val="nil"/>
              <w:bottom w:val="nil"/>
              <w:right w:val="nil"/>
            </w:tcBorders>
            <w:shd w:val="clear" w:color="auto" w:fill="auto"/>
            <w:vAlign w:val="center"/>
          </w:tcPr>
          <w:p w14:paraId="094E5EA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14:paraId="57DF0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060" w:type="dxa"/>
            <w:gridSpan w:val="7"/>
            <w:tcBorders>
              <w:top w:val="nil"/>
              <w:left w:val="nil"/>
              <w:bottom w:val="nil"/>
              <w:right w:val="nil"/>
            </w:tcBorders>
            <w:shd w:val="clear" w:color="auto" w:fill="auto"/>
            <w:vAlign w:val="center"/>
          </w:tcPr>
          <w:p w14:paraId="51176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2025  年度）</w:t>
            </w:r>
          </w:p>
        </w:tc>
      </w:tr>
      <w:tr w14:paraId="0B98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674" w:type="dxa"/>
            <w:gridSpan w:val="3"/>
            <w:tcBorders>
              <w:top w:val="single" w:color="000000" w:sz="4" w:space="0"/>
              <w:left w:val="single" w:color="000000" w:sz="4" w:space="0"/>
              <w:bottom w:val="single" w:color="000000" w:sz="4" w:space="0"/>
              <w:right w:val="nil"/>
            </w:tcBorders>
            <w:shd w:val="clear" w:color="auto" w:fill="auto"/>
            <w:vAlign w:val="center"/>
          </w:tcPr>
          <w:p w14:paraId="26995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729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2025_义务教育阶段特殊教育学校和随班就读残疾学生生均公用经费</w:t>
            </w:r>
          </w:p>
        </w:tc>
      </w:tr>
      <w:tr w14:paraId="56752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674" w:type="dxa"/>
            <w:gridSpan w:val="3"/>
            <w:tcBorders>
              <w:top w:val="single" w:color="000000" w:sz="4" w:space="0"/>
              <w:left w:val="single" w:color="000000" w:sz="4" w:space="0"/>
              <w:bottom w:val="single" w:color="000000" w:sz="4" w:space="0"/>
              <w:right w:val="nil"/>
            </w:tcBorders>
            <w:shd w:val="clear" w:color="auto" w:fill="auto"/>
            <w:vAlign w:val="center"/>
          </w:tcPr>
          <w:p w14:paraId="7640A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3089" w:type="dxa"/>
            <w:tcBorders>
              <w:top w:val="single" w:color="000000" w:sz="4" w:space="0"/>
              <w:left w:val="single" w:color="000000" w:sz="4" w:space="0"/>
              <w:bottom w:val="single" w:color="000000" w:sz="4" w:space="0"/>
              <w:right w:val="nil"/>
            </w:tcBorders>
            <w:shd w:val="clear" w:color="auto" w:fill="auto"/>
            <w:vAlign w:val="center"/>
          </w:tcPr>
          <w:p w14:paraId="0D931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[065]淮北市教育局</w:t>
            </w:r>
          </w:p>
        </w:tc>
        <w:tc>
          <w:tcPr>
            <w:tcW w:w="1941" w:type="dxa"/>
            <w:gridSpan w:val="2"/>
            <w:tcBorders>
              <w:top w:val="single" w:color="000000" w:sz="4" w:space="0"/>
              <w:left w:val="single" w:color="000000" w:sz="4" w:space="0"/>
              <w:bottom w:val="single" w:color="000000" w:sz="4" w:space="0"/>
              <w:right w:val="nil"/>
            </w:tcBorders>
            <w:shd w:val="clear" w:color="auto" w:fill="auto"/>
            <w:vAlign w:val="center"/>
          </w:tcPr>
          <w:p w14:paraId="35247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6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淮北市第一实验小学</w:t>
            </w:r>
          </w:p>
        </w:tc>
      </w:tr>
      <w:tr w14:paraId="35B73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674" w:type="dxa"/>
            <w:gridSpan w:val="3"/>
            <w:tcBorders>
              <w:top w:val="single" w:color="000000" w:sz="4" w:space="0"/>
              <w:left w:val="single" w:color="000000" w:sz="4" w:space="0"/>
              <w:bottom w:val="single" w:color="000000" w:sz="4" w:space="0"/>
              <w:right w:val="nil"/>
            </w:tcBorders>
            <w:shd w:val="clear" w:color="auto" w:fill="auto"/>
            <w:vAlign w:val="center"/>
          </w:tcPr>
          <w:p w14:paraId="3B458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3089" w:type="dxa"/>
            <w:tcBorders>
              <w:top w:val="single" w:color="000000" w:sz="4" w:space="0"/>
              <w:left w:val="single" w:color="000000" w:sz="4" w:space="0"/>
              <w:bottom w:val="single" w:color="000000" w:sz="4" w:space="0"/>
              <w:right w:val="nil"/>
            </w:tcBorders>
            <w:shd w:val="clear" w:color="auto" w:fill="auto"/>
            <w:vAlign w:val="center"/>
          </w:tcPr>
          <w:p w14:paraId="02B26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1941" w:type="dxa"/>
            <w:gridSpan w:val="2"/>
            <w:tcBorders>
              <w:top w:val="single" w:color="000000" w:sz="4" w:space="0"/>
              <w:left w:val="single" w:color="000000" w:sz="4" w:space="0"/>
              <w:bottom w:val="single" w:color="000000" w:sz="4" w:space="0"/>
              <w:right w:val="nil"/>
            </w:tcBorders>
            <w:shd w:val="clear" w:color="auto" w:fill="auto"/>
            <w:vAlign w:val="center"/>
          </w:tcPr>
          <w:p w14:paraId="77CBF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3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99年 </w:t>
            </w:r>
          </w:p>
        </w:tc>
      </w:tr>
      <w:tr w14:paraId="28E1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67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0DC8D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3089" w:type="dxa"/>
            <w:tcBorders>
              <w:top w:val="single" w:color="000000" w:sz="4" w:space="0"/>
              <w:left w:val="single" w:color="000000" w:sz="4" w:space="0"/>
              <w:bottom w:val="single" w:color="000000" w:sz="4" w:space="0"/>
              <w:right w:val="nil"/>
            </w:tcBorders>
            <w:shd w:val="clear" w:color="auto" w:fill="auto"/>
            <w:vAlign w:val="center"/>
          </w:tcPr>
          <w:p w14:paraId="1FD31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27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1.40 </w:t>
            </w:r>
          </w:p>
        </w:tc>
      </w:tr>
      <w:tr w14:paraId="7041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67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68861C32">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nil"/>
            </w:tcBorders>
            <w:shd w:val="clear" w:color="auto" w:fill="auto"/>
            <w:vAlign w:val="center"/>
          </w:tcPr>
          <w:p w14:paraId="759004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94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14:paraId="2C34B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67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ABBF881">
            <w:pPr>
              <w:jc w:val="center"/>
              <w:rPr>
                <w:rFonts w:hint="eastAsia" w:ascii="宋体" w:hAnsi="宋体" w:eastAsia="宋体" w:cs="宋体"/>
                <w:i w:val="0"/>
                <w:iCs w:val="0"/>
                <w:color w:val="000000"/>
                <w:sz w:val="20"/>
                <w:szCs w:val="20"/>
                <w:u w:val="none"/>
              </w:rPr>
            </w:pPr>
          </w:p>
        </w:tc>
        <w:tc>
          <w:tcPr>
            <w:tcW w:w="3089" w:type="dxa"/>
            <w:tcBorders>
              <w:top w:val="single" w:color="000000" w:sz="4" w:space="0"/>
              <w:left w:val="single" w:color="000000" w:sz="4" w:space="0"/>
              <w:bottom w:val="single" w:color="000000" w:sz="4" w:space="0"/>
              <w:right w:val="nil"/>
            </w:tcBorders>
            <w:shd w:val="clear" w:color="auto" w:fill="auto"/>
            <w:vAlign w:val="center"/>
          </w:tcPr>
          <w:p w14:paraId="7D4E8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2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4B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1.40 </w:t>
            </w:r>
          </w:p>
        </w:tc>
      </w:tr>
      <w:tr w14:paraId="68FA5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709" w:type="dxa"/>
            <w:tcBorders>
              <w:top w:val="single" w:color="000000" w:sz="4" w:space="0"/>
              <w:left w:val="single" w:color="000000" w:sz="4" w:space="0"/>
              <w:bottom w:val="single" w:color="000000" w:sz="4" w:space="0"/>
              <w:right w:val="nil"/>
            </w:tcBorders>
            <w:shd w:val="clear" w:color="auto" w:fill="auto"/>
            <w:vAlign w:val="center"/>
          </w:tcPr>
          <w:p w14:paraId="6E78784B">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年度目标</w:t>
            </w:r>
          </w:p>
        </w:tc>
        <w:tc>
          <w:tcPr>
            <w:tcW w:w="83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7ED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落实好资助政策，减轻学生家庭经济负担。</w:t>
            </w:r>
          </w:p>
        </w:tc>
      </w:tr>
      <w:tr w14:paraId="4791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C0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11" w:type="dxa"/>
            <w:tcBorders>
              <w:top w:val="single" w:color="000000" w:sz="4" w:space="0"/>
              <w:left w:val="nil"/>
              <w:bottom w:val="single" w:color="000000" w:sz="4" w:space="0"/>
              <w:right w:val="nil"/>
            </w:tcBorders>
            <w:shd w:val="clear" w:color="auto" w:fill="auto"/>
            <w:vAlign w:val="center"/>
          </w:tcPr>
          <w:p w14:paraId="7C67D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19C1F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4A2FD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BE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164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73C03">
            <w:pPr>
              <w:jc w:val="center"/>
              <w:rPr>
                <w:rFonts w:hint="eastAsia" w:ascii="宋体" w:hAnsi="宋体" w:eastAsia="宋体" w:cs="宋体"/>
                <w:i w:val="0"/>
                <w:iCs w:val="0"/>
                <w:color w:val="000000"/>
                <w:sz w:val="20"/>
                <w:szCs w:val="20"/>
                <w:u w:val="none"/>
              </w:rPr>
            </w:pPr>
          </w:p>
        </w:tc>
        <w:tc>
          <w:tcPr>
            <w:tcW w:w="911" w:type="dxa"/>
            <w:vMerge w:val="restart"/>
            <w:tcBorders>
              <w:top w:val="single" w:color="000000" w:sz="4" w:space="0"/>
              <w:left w:val="nil"/>
              <w:bottom w:val="single" w:color="000000" w:sz="4" w:space="0"/>
              <w:right w:val="nil"/>
            </w:tcBorders>
            <w:shd w:val="clear" w:color="auto" w:fill="auto"/>
            <w:vAlign w:val="center"/>
          </w:tcPr>
          <w:p w14:paraId="5522C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5BA33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166C4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保障学生人数</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1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w:t>
            </w:r>
          </w:p>
        </w:tc>
      </w:tr>
      <w:tr w14:paraId="2C84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86A4">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1364E359">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107C9A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07463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享受助学金人数的覆盖率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59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15195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FE582">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2965A7C8">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046E3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65675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3C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及时发放</w:t>
            </w:r>
          </w:p>
        </w:tc>
      </w:tr>
      <w:tr w14:paraId="5C2F3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0008">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7870A869">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65EA3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6D6AB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家庭经济困难学生生活补助</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C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24000元</w:t>
            </w:r>
          </w:p>
        </w:tc>
      </w:tr>
      <w:tr w14:paraId="5125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A343D">
            <w:pPr>
              <w:jc w:val="center"/>
              <w:rPr>
                <w:rFonts w:hint="eastAsia" w:ascii="宋体" w:hAnsi="宋体" w:eastAsia="宋体" w:cs="宋体"/>
                <w:i w:val="0"/>
                <w:iCs w:val="0"/>
                <w:color w:val="000000"/>
                <w:sz w:val="20"/>
                <w:szCs w:val="20"/>
                <w:u w:val="none"/>
              </w:rPr>
            </w:pPr>
          </w:p>
        </w:tc>
        <w:tc>
          <w:tcPr>
            <w:tcW w:w="911" w:type="dxa"/>
            <w:vMerge w:val="restart"/>
            <w:tcBorders>
              <w:top w:val="single" w:color="000000" w:sz="4" w:space="0"/>
              <w:left w:val="nil"/>
              <w:bottom w:val="single" w:color="000000" w:sz="4" w:space="0"/>
              <w:right w:val="nil"/>
            </w:tcBorders>
            <w:shd w:val="clear" w:color="auto" w:fill="auto"/>
            <w:vAlign w:val="center"/>
          </w:tcPr>
          <w:p w14:paraId="1997E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351B9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1A697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帮助家庭困难学生顺利完成小学学业</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FC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保障完成</w:t>
            </w:r>
          </w:p>
        </w:tc>
      </w:tr>
      <w:tr w14:paraId="65D1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6E3C3">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60A804B5">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1F9C3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28062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保障家庭经济困难学生小学就学率</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C72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r w14:paraId="55EEF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BA5FF">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4249D7C8">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065EF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3A28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从娃娃培养环保理念</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41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保障提高</w:t>
            </w:r>
          </w:p>
        </w:tc>
      </w:tr>
      <w:tr w14:paraId="54F1B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4AFD6">
            <w:pPr>
              <w:jc w:val="center"/>
              <w:rPr>
                <w:rFonts w:hint="eastAsia" w:ascii="宋体" w:hAnsi="宋体" w:eastAsia="宋体" w:cs="宋体"/>
                <w:i w:val="0"/>
                <w:iCs w:val="0"/>
                <w:color w:val="000000"/>
                <w:sz w:val="20"/>
                <w:szCs w:val="20"/>
                <w:u w:val="none"/>
              </w:rPr>
            </w:pPr>
          </w:p>
        </w:tc>
        <w:tc>
          <w:tcPr>
            <w:tcW w:w="911" w:type="dxa"/>
            <w:vMerge w:val="continue"/>
            <w:tcBorders>
              <w:top w:val="single" w:color="000000" w:sz="4" w:space="0"/>
              <w:left w:val="nil"/>
              <w:bottom w:val="single" w:color="000000" w:sz="4" w:space="0"/>
              <w:right w:val="nil"/>
            </w:tcBorders>
            <w:shd w:val="clear" w:color="auto" w:fill="auto"/>
            <w:vAlign w:val="center"/>
          </w:tcPr>
          <w:p w14:paraId="0944C2E4">
            <w:pPr>
              <w:jc w:val="center"/>
              <w:rPr>
                <w:rFonts w:hint="eastAsia" w:ascii="宋体" w:hAnsi="宋体" w:eastAsia="宋体" w:cs="宋体"/>
                <w:i w:val="0"/>
                <w:iCs w:val="0"/>
                <w:color w:val="000000"/>
                <w:sz w:val="20"/>
                <w:szCs w:val="20"/>
                <w:u w:val="none"/>
              </w:rPr>
            </w:pP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03014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7500E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保障享受助学金学生顺利完成小学学业</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1E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保障完成</w:t>
            </w:r>
          </w:p>
        </w:tc>
      </w:tr>
      <w:tr w14:paraId="2B73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DAC45">
            <w:pPr>
              <w:jc w:val="center"/>
              <w:rPr>
                <w:rFonts w:hint="eastAsia" w:ascii="宋体" w:hAnsi="宋体" w:eastAsia="宋体" w:cs="宋体"/>
                <w:i w:val="0"/>
                <w:iCs w:val="0"/>
                <w:color w:val="000000"/>
                <w:sz w:val="20"/>
                <w:szCs w:val="20"/>
                <w:u w:val="none"/>
              </w:rPr>
            </w:pPr>
          </w:p>
        </w:tc>
        <w:tc>
          <w:tcPr>
            <w:tcW w:w="911" w:type="dxa"/>
            <w:tcBorders>
              <w:top w:val="single" w:color="000000" w:sz="4" w:space="0"/>
              <w:left w:val="nil"/>
              <w:bottom w:val="single" w:color="000000" w:sz="4" w:space="0"/>
              <w:right w:val="nil"/>
            </w:tcBorders>
            <w:shd w:val="clear" w:color="auto" w:fill="auto"/>
            <w:vAlign w:val="center"/>
          </w:tcPr>
          <w:p w14:paraId="5CEB5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54" w:type="dxa"/>
            <w:tcBorders>
              <w:top w:val="single" w:color="000000" w:sz="4" w:space="0"/>
              <w:left w:val="single" w:color="000000" w:sz="4" w:space="0"/>
              <w:bottom w:val="single" w:color="000000" w:sz="4" w:space="0"/>
              <w:right w:val="nil"/>
            </w:tcBorders>
            <w:shd w:val="clear" w:color="auto" w:fill="auto"/>
            <w:vAlign w:val="center"/>
          </w:tcPr>
          <w:p w14:paraId="0BA8E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4346" w:type="dxa"/>
            <w:gridSpan w:val="2"/>
            <w:tcBorders>
              <w:top w:val="single" w:color="000000" w:sz="4" w:space="0"/>
              <w:left w:val="single" w:color="000000" w:sz="4" w:space="0"/>
              <w:bottom w:val="single" w:color="000000" w:sz="4" w:space="0"/>
              <w:right w:val="nil"/>
            </w:tcBorders>
            <w:shd w:val="clear" w:color="auto" w:fill="auto"/>
            <w:vAlign w:val="center"/>
          </w:tcPr>
          <w:p w14:paraId="4F040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困难家庭满意度</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DB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r>
    </w:tbl>
    <w:p w14:paraId="5EAF0CC3">
      <w:pPr>
        <w:ind w:firstLine="640" w:firstLineChars="200"/>
        <w:rPr>
          <w:rFonts w:hint="eastAsia" w:ascii="TimesNewRoman" w:hAnsi="TimesNewRoman" w:eastAsia="仿宋_GB2312" w:cs="TimesNewRoman"/>
          <w:kern w:val="0"/>
          <w:sz w:val="32"/>
          <w:szCs w:val="32"/>
        </w:rPr>
      </w:pPr>
    </w:p>
    <w:p w14:paraId="3BD40ADB">
      <w:pPr>
        <w:ind w:firstLine="640" w:firstLineChars="200"/>
        <w:rPr>
          <w:rFonts w:hint="eastAsia" w:ascii="TimesNewRoman" w:hAnsi="TimesNewRoman" w:eastAsia="仿宋_GB2312" w:cs="TimesNewRoman"/>
          <w:kern w:val="0"/>
          <w:sz w:val="32"/>
          <w:szCs w:val="32"/>
        </w:rPr>
      </w:pPr>
    </w:p>
    <w:p w14:paraId="4247F41E">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25D3A9C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为非参照公务员法管理的事业单位，按照部门预算机关运行经费口径，2025年无机关运行经费财政拨款预算。</w:t>
      </w:r>
    </w:p>
    <w:p w14:paraId="632E1CFA">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7EF1553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2025年政府采购预算</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28</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63C006D">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60F8F2D0">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截至2024年12月31日，淮北市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F092BC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860641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690657F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bCs/>
          <w:sz w:val="32"/>
          <w:szCs w:val="32"/>
          <w:lang w:eastAsia="zh-CN"/>
        </w:rPr>
        <w:t>第一实验小学</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538.46</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4532CC4E">
      <w:pPr>
        <w:pStyle w:val="4"/>
        <w:adjustRightInd w:val="0"/>
        <w:snapToGrid w:val="0"/>
        <w:spacing w:line="560" w:lineRule="exact"/>
        <w:jc w:val="center"/>
        <w:rPr>
          <w:rFonts w:ascii="TimesNewRoman" w:hAnsi="TimesNewRoman" w:eastAsia="黑体" w:cs="TimesNewRoman"/>
          <w:bCs/>
          <w:sz w:val="36"/>
          <w:szCs w:val="36"/>
        </w:rPr>
      </w:pPr>
    </w:p>
    <w:p w14:paraId="48CA2F6C">
      <w:pPr>
        <w:pStyle w:val="4"/>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7F963E7"/>
    <w:p w14:paraId="4DB96A53">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56EF8AE0">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69E217E">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150435C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2C1FE26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5634C309">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0E455BEF">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67C8C1EB">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225D9FE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5A7CBAC1">
      <w:pPr>
        <w:pStyle w:val="4"/>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0ADA6A0"/>
    <w:p w14:paraId="59536B8D"/>
    <w:p w14:paraId="345D8196"/>
    <w:p w14:paraId="7D0C2E26"/>
    <w:p w14:paraId="5E8E5897"/>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9719E"/>
    <w:multiLevelType w:val="singleLevel"/>
    <w:tmpl w:val="8E39719E"/>
    <w:lvl w:ilvl="0" w:tentative="0">
      <w:start w:val="1"/>
      <w:numFmt w:val="chineseCounting"/>
      <w:suff w:val="nothing"/>
      <w:lvlText w:val="（%1）"/>
      <w:lvlJc w:val="left"/>
      <w:rPr>
        <w:rFonts w:hint="eastAsia"/>
        <w:color w:val="auto"/>
      </w:rPr>
    </w:lvl>
  </w:abstractNum>
  <w:abstractNum w:abstractNumId="1">
    <w:nsid w:val="D2149E88"/>
    <w:multiLevelType w:val="singleLevel"/>
    <w:tmpl w:val="D2149E88"/>
    <w:lvl w:ilvl="0" w:tentative="0">
      <w:start w:val="1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3F96"/>
    <w:rsid w:val="006546AF"/>
    <w:rsid w:val="00726D96"/>
    <w:rsid w:val="00740B10"/>
    <w:rsid w:val="008F6D1A"/>
    <w:rsid w:val="009168AC"/>
    <w:rsid w:val="009A3CA3"/>
    <w:rsid w:val="00AE3242"/>
    <w:rsid w:val="00B964EC"/>
    <w:rsid w:val="00BD640A"/>
    <w:rsid w:val="00D75561"/>
    <w:rsid w:val="00DB2A5C"/>
    <w:rsid w:val="00E907C4"/>
    <w:rsid w:val="00EC7755"/>
    <w:rsid w:val="00F45ECB"/>
    <w:rsid w:val="00F974AD"/>
    <w:rsid w:val="01AD5116"/>
    <w:rsid w:val="024F3EBF"/>
    <w:rsid w:val="025D6B3C"/>
    <w:rsid w:val="05D15877"/>
    <w:rsid w:val="06256CC5"/>
    <w:rsid w:val="094B5940"/>
    <w:rsid w:val="0C684A5B"/>
    <w:rsid w:val="10817E99"/>
    <w:rsid w:val="1210280C"/>
    <w:rsid w:val="151B6B0E"/>
    <w:rsid w:val="184A5DBD"/>
    <w:rsid w:val="18F90F15"/>
    <w:rsid w:val="1A2C70C8"/>
    <w:rsid w:val="1C33473D"/>
    <w:rsid w:val="1D6628F1"/>
    <w:rsid w:val="20216FA3"/>
    <w:rsid w:val="20B35E4D"/>
    <w:rsid w:val="24D46CDA"/>
    <w:rsid w:val="26EA4592"/>
    <w:rsid w:val="27082C6B"/>
    <w:rsid w:val="27F241E6"/>
    <w:rsid w:val="29A22F02"/>
    <w:rsid w:val="2B6F5066"/>
    <w:rsid w:val="2F813E2A"/>
    <w:rsid w:val="3159659D"/>
    <w:rsid w:val="341F0C48"/>
    <w:rsid w:val="34C06933"/>
    <w:rsid w:val="34E041A1"/>
    <w:rsid w:val="35E86141"/>
    <w:rsid w:val="371B60A2"/>
    <w:rsid w:val="3790083E"/>
    <w:rsid w:val="393D0552"/>
    <w:rsid w:val="3A15327D"/>
    <w:rsid w:val="3A2B1212"/>
    <w:rsid w:val="3B09513E"/>
    <w:rsid w:val="40F80DF7"/>
    <w:rsid w:val="4194717D"/>
    <w:rsid w:val="42784CF1"/>
    <w:rsid w:val="44044A8E"/>
    <w:rsid w:val="466217E2"/>
    <w:rsid w:val="48D744E6"/>
    <w:rsid w:val="4A6A13C3"/>
    <w:rsid w:val="4AC22FAD"/>
    <w:rsid w:val="4AD17356"/>
    <w:rsid w:val="4B6776B0"/>
    <w:rsid w:val="4EE80B08"/>
    <w:rsid w:val="50921607"/>
    <w:rsid w:val="56F50266"/>
    <w:rsid w:val="588673C8"/>
    <w:rsid w:val="5A3E2947"/>
    <w:rsid w:val="5A477E54"/>
    <w:rsid w:val="5CA97B29"/>
    <w:rsid w:val="5D5F6439"/>
    <w:rsid w:val="5EC1349B"/>
    <w:rsid w:val="5F1E0C26"/>
    <w:rsid w:val="5FCB6008"/>
    <w:rsid w:val="6059267F"/>
    <w:rsid w:val="610905C4"/>
    <w:rsid w:val="61A24FC2"/>
    <w:rsid w:val="62397BA1"/>
    <w:rsid w:val="637A5DE0"/>
    <w:rsid w:val="64664551"/>
    <w:rsid w:val="6481138B"/>
    <w:rsid w:val="65D11773"/>
    <w:rsid w:val="661701F9"/>
    <w:rsid w:val="697B284D"/>
    <w:rsid w:val="6CA87DFD"/>
    <w:rsid w:val="70FC4273"/>
    <w:rsid w:val="71AF7537"/>
    <w:rsid w:val="727644F9"/>
    <w:rsid w:val="72BF0B39"/>
    <w:rsid w:val="732E32C7"/>
    <w:rsid w:val="734E0C41"/>
    <w:rsid w:val="75C756E6"/>
    <w:rsid w:val="77F54819"/>
    <w:rsid w:val="78DB6E64"/>
    <w:rsid w:val="79224A93"/>
    <w:rsid w:val="79DA711C"/>
    <w:rsid w:val="7B542EFE"/>
    <w:rsid w:val="7C3074C7"/>
    <w:rsid w:val="7C8E41ED"/>
    <w:rsid w:val="7E532334"/>
    <w:rsid w:val="7E795155"/>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7542</Words>
  <Characters>8467</Characters>
  <Lines>46</Lines>
  <Paragraphs>13</Paragraphs>
  <TotalTime>15</TotalTime>
  <ScaleCrop>false</ScaleCrop>
  <LinksUpToDate>false</LinksUpToDate>
  <CharactersWithSpaces>8825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Hello，</cp:lastModifiedBy>
  <dcterms:modified xsi:type="dcterms:W3CDTF">2025-02-17T01:57:53Z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eyJoZGlkIjoiZjljYjhmN2YyMDJiZWVmZmY5ZDJiMTgyNGRhOTFjYWQiLCJ1c2VySWQiOiIyOTc3NDgwMzQifQ==</vt:lpwstr>
  </property>
  <property fmtid="{D5CDD505-2E9C-101B-9397-08002B2CF9AE}" pid="3" name="KSOProductBuildVer">
    <vt:lpwstr>2052-12.1.0.19302</vt:lpwstr>
  </property>
  <property fmtid="{D5CDD505-2E9C-101B-9397-08002B2CF9AE}" pid="4" name="ICV">
    <vt:lpwstr>51E59F88539840D08C8A6D80D542397E_12</vt:lpwstr>
  </property>
</Properties>
</file>