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6728E">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2C9E0358"/>
    <w:p w14:paraId="7E2F36F4"/>
    <w:p w14:paraId="2B70E59C"/>
    <w:p w14:paraId="4DA3C923"/>
    <w:p w14:paraId="5F6D0EB2"/>
    <w:p w14:paraId="1E0B3DC9"/>
    <w:p w14:paraId="5DD30B9F"/>
    <w:p w14:paraId="10DFF9D5"/>
    <w:p w14:paraId="35F45B4B">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黎苑小学</w:t>
      </w:r>
      <w:r>
        <w:rPr>
          <w:rFonts w:hint="eastAsia" w:ascii="TimesNewRoman" w:hAnsi="TimesNewRoman" w:eastAsia="华文中宋" w:cs="TimesNewRoman"/>
          <w:b/>
          <w:sz w:val="44"/>
          <w:szCs w:val="44"/>
        </w:rPr>
        <w:t>2025年</w:t>
      </w:r>
    </w:p>
    <w:p w14:paraId="28AE8F5F">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14:paraId="2EC70CBC"/>
    <w:p w14:paraId="26BDD8F1"/>
    <w:p w14:paraId="4F020C05"/>
    <w:p w14:paraId="4734FAD9"/>
    <w:p w14:paraId="31F50FA0"/>
    <w:p w14:paraId="66D11B01"/>
    <w:p w14:paraId="12618987"/>
    <w:p w14:paraId="3F9B007E"/>
    <w:p w14:paraId="19481145"/>
    <w:p w14:paraId="37708E27"/>
    <w:p w14:paraId="032D68AD"/>
    <w:p w14:paraId="1ED074AB"/>
    <w:p w14:paraId="3E5AD916"/>
    <w:p w14:paraId="38075DDD"/>
    <w:p w14:paraId="01B13C71"/>
    <w:p w14:paraId="385561C6"/>
    <w:p w14:paraId="1E0C7564"/>
    <w:p w14:paraId="16F7877A"/>
    <w:p w14:paraId="762D9806"/>
    <w:p w14:paraId="0BC93A5E"/>
    <w:p w14:paraId="0460CEDC"/>
    <w:p w14:paraId="1508BF2B"/>
    <w:p w14:paraId="0540D1BD">
      <w:pPr>
        <w:pStyle w:val="4"/>
        <w:adjustRightInd w:val="0"/>
        <w:snapToGrid w:val="0"/>
        <w:spacing w:line="560" w:lineRule="exact"/>
        <w:jc w:val="center"/>
        <w:rPr>
          <w:rFonts w:ascii="TimesNewRoman" w:hAnsi="TimesNewRoman" w:eastAsia="黑体" w:cs="TimesNewRoman"/>
          <w:bCs/>
          <w:sz w:val="44"/>
          <w:szCs w:val="44"/>
        </w:rPr>
      </w:pPr>
    </w:p>
    <w:p w14:paraId="1D629AA8">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659B01BC"/>
    <w:p w14:paraId="0A7E5C9D"/>
    <w:p w14:paraId="5C468F46">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5300713F"/>
    <w:p w14:paraId="24DD0835">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14:paraId="0CF4D3C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60E72AD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14:paraId="633C205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406D344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2025年单位预算表</w:t>
      </w:r>
    </w:p>
    <w:p w14:paraId="5812758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2025年收支总表</w:t>
      </w:r>
    </w:p>
    <w:p w14:paraId="4305662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2025年收入总表</w:t>
      </w:r>
    </w:p>
    <w:p w14:paraId="59CC1DF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2025年支出总表</w:t>
      </w:r>
    </w:p>
    <w:p w14:paraId="7A49F68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2025年财政拨款收支总表</w:t>
      </w:r>
    </w:p>
    <w:p w14:paraId="42EC05D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2025年一般公共预算支出表</w:t>
      </w:r>
    </w:p>
    <w:p w14:paraId="17C3EAA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2025年一般公共预算基本支出表</w:t>
      </w:r>
    </w:p>
    <w:p w14:paraId="2DEAD00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2025年政府性基金预算支出表</w:t>
      </w:r>
    </w:p>
    <w:p w14:paraId="7EC79E9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2025年国有资本经营预算支出表</w:t>
      </w:r>
    </w:p>
    <w:p w14:paraId="00FD15F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2025年项目支出表</w:t>
      </w:r>
    </w:p>
    <w:p w14:paraId="0F5A147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2025年政府采购支出表</w:t>
      </w:r>
    </w:p>
    <w:p w14:paraId="186AF92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2025年政府购买服务支出表</w:t>
      </w:r>
    </w:p>
    <w:p w14:paraId="5C6D5BB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TimesNewRoman" w:hAnsi="TimesNewRoman" w:eastAsia="仿宋_GB2312" w:cs="TimesNewRoman"/>
          <w:bCs/>
          <w:sz w:val="32"/>
          <w:szCs w:val="32"/>
          <w:lang w:eastAsia="zh-CN"/>
        </w:rPr>
        <w:t>淮北市黎苑小学</w:t>
      </w:r>
      <w:r>
        <w:rPr>
          <w:rFonts w:ascii="TimesNewRoman" w:hAnsi="TimesNewRoman" w:eastAsia="仿宋_GB2312" w:cs="TimesNewRoman"/>
          <w:bCs/>
          <w:sz w:val="32"/>
          <w:szCs w:val="32"/>
        </w:rPr>
        <w:t>2025年通用资产配置支出表</w:t>
      </w:r>
    </w:p>
    <w:p w14:paraId="0D159541">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2025年单位预算情况说明</w:t>
      </w:r>
    </w:p>
    <w:p w14:paraId="0581AD8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2BA1C5C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79EEE4F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41B800D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15C9EB1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20DB50D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0EABAA3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718F3A6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42C291B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18F4CEF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58258B0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7E301B2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58C175D1">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2347CA48">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46B2695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2025年部门预算纳入绩效考评项目表</w:t>
      </w:r>
    </w:p>
    <w:p w14:paraId="267795C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bCs/>
          <w:sz w:val="32"/>
          <w:szCs w:val="32"/>
        </w:rPr>
        <w:t>2025年部门预算专项资金管理清单（专栏公开）</w:t>
      </w:r>
    </w:p>
    <w:p w14:paraId="0D88CA00">
      <w:pPr>
        <w:pStyle w:val="4"/>
        <w:adjustRightInd w:val="0"/>
        <w:snapToGrid w:val="0"/>
        <w:spacing w:line="400" w:lineRule="exact"/>
        <w:ind w:firstLine="800" w:firstLineChars="250"/>
        <w:rPr>
          <w:rFonts w:ascii="TimesNewRoman" w:hAnsi="TimesNewRoman" w:eastAsia="仿宋_GB2312" w:cs="TimesNewRoman"/>
          <w:bCs/>
          <w:sz w:val="32"/>
          <w:szCs w:val="32"/>
        </w:rPr>
      </w:pPr>
    </w:p>
    <w:p w14:paraId="44A9F436">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单位概况</w:t>
      </w:r>
    </w:p>
    <w:p w14:paraId="24FF8BDC"/>
    <w:p w14:paraId="1021E1B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7D90F90C">
      <w:pPr>
        <w:pStyle w:val="4"/>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仿宋_GB2312" w:hAnsi="黑体" w:eastAsia="仿宋_GB2312"/>
          <w:bCs/>
          <w:sz w:val="32"/>
          <w:szCs w:val="32"/>
        </w:rPr>
        <w:t>（一）</w:t>
      </w:r>
      <w:r>
        <w:rPr>
          <w:rFonts w:hint="eastAsia" w:ascii="仿宋_GB2312" w:hAnsi="黑体" w:eastAsia="仿宋_GB2312"/>
          <w:bCs/>
          <w:sz w:val="32"/>
          <w:szCs w:val="32"/>
          <w:lang w:eastAsia="zh-CN"/>
        </w:rPr>
        <w:t>负责学区内达到学龄儿童的教育教学工作</w:t>
      </w:r>
      <w:r>
        <w:rPr>
          <w:rFonts w:hint="eastAsia" w:ascii="黑体" w:hAnsi="黑体" w:eastAsia="黑体"/>
          <w:bCs/>
          <w:sz w:val="32"/>
          <w:szCs w:val="32"/>
        </w:rPr>
        <w:t>。</w:t>
      </w:r>
    </w:p>
    <w:p w14:paraId="35AED504">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rPr>
        <w:t>（二）</w:t>
      </w:r>
      <w:r>
        <w:rPr>
          <w:rFonts w:hint="eastAsia" w:ascii="仿宋_GB2312" w:hAnsi="黑体" w:eastAsia="仿宋_GB2312"/>
          <w:bCs/>
          <w:sz w:val="32"/>
          <w:szCs w:val="32"/>
          <w:lang w:eastAsia="zh-CN"/>
        </w:rPr>
        <w:t>负责指导学区内家长学校的教育工作</w:t>
      </w:r>
      <w:r>
        <w:rPr>
          <w:rFonts w:hint="eastAsia" w:ascii="仿宋_GB2312" w:hAnsi="黑体" w:eastAsia="仿宋_GB2312"/>
          <w:bCs/>
          <w:sz w:val="32"/>
          <w:szCs w:val="32"/>
        </w:rPr>
        <w:t>。</w:t>
      </w:r>
    </w:p>
    <w:p w14:paraId="26A5A96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14:paraId="44B85341">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lang w:eastAsia="zh-CN"/>
        </w:rPr>
        <w:t>淮北市黎苑小学</w:t>
      </w:r>
      <w:r>
        <w:rPr>
          <w:rFonts w:hint="eastAsia" w:ascii="TimesNewRoman" w:hAnsi="TimesNewRoman" w:eastAsia="仿宋_GB2312" w:cs="TimesNewRoman"/>
          <w:sz w:val="32"/>
          <w:szCs w:val="32"/>
        </w:rPr>
        <w:t>2025年度部门预算仅包括本级预算，无其他下属单位预算。</w:t>
      </w:r>
    </w:p>
    <w:p w14:paraId="0633CE0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336166AC">
      <w:pPr>
        <w:pStyle w:val="4"/>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仿宋_GB2312" w:hAnsi="黑体" w:eastAsia="仿宋_GB2312"/>
          <w:bCs/>
          <w:sz w:val="32"/>
          <w:szCs w:val="32"/>
        </w:rPr>
        <w:t>（一）</w:t>
      </w:r>
      <w:r>
        <w:rPr>
          <w:rFonts w:hint="eastAsia" w:ascii="仿宋_GB2312" w:hAnsi="黑体" w:eastAsia="仿宋_GB2312"/>
          <w:bCs/>
          <w:sz w:val="32"/>
          <w:szCs w:val="32"/>
          <w:lang w:eastAsia="zh-CN"/>
        </w:rPr>
        <w:t>完成</w:t>
      </w:r>
      <w:r>
        <w:rPr>
          <w:rFonts w:hint="eastAsia" w:ascii="仿宋_GB2312" w:hAnsi="黑体" w:eastAsia="仿宋_GB2312"/>
          <w:bCs/>
          <w:sz w:val="32"/>
          <w:szCs w:val="32"/>
          <w:lang w:val="en-US" w:eastAsia="zh-CN"/>
        </w:rPr>
        <w:t>2025年学校的各项教育教学工作</w:t>
      </w:r>
      <w:r>
        <w:rPr>
          <w:rFonts w:hint="eastAsia" w:ascii="黑体" w:hAnsi="黑体" w:eastAsia="黑体"/>
          <w:bCs/>
          <w:sz w:val="32"/>
          <w:szCs w:val="32"/>
        </w:rPr>
        <w:t>。</w:t>
      </w:r>
    </w:p>
    <w:p w14:paraId="57440377">
      <w:pPr>
        <w:pStyle w:val="4"/>
        <w:adjustRightInd w:val="0"/>
        <w:snapToGrid w:val="0"/>
        <w:spacing w:before="0" w:beforeAutospacing="0" w:after="0" w:afterAutospacing="0" w:line="360" w:lineRule="auto"/>
        <w:ind w:firstLine="627" w:firstLineChars="196"/>
        <w:jc w:val="both"/>
      </w:pPr>
      <w:r>
        <w:rPr>
          <w:rFonts w:hint="eastAsia" w:ascii="仿宋_GB2312" w:hAnsi="黑体" w:eastAsia="仿宋_GB2312"/>
          <w:bCs/>
          <w:sz w:val="32"/>
          <w:szCs w:val="32"/>
        </w:rPr>
        <w:t>（二）</w:t>
      </w:r>
      <w:r>
        <w:rPr>
          <w:rFonts w:hint="eastAsia" w:ascii="仿宋_GB2312" w:hAnsi="黑体" w:eastAsia="仿宋_GB2312"/>
          <w:bCs/>
          <w:sz w:val="32"/>
          <w:szCs w:val="32"/>
          <w:lang w:eastAsia="zh-CN"/>
        </w:rPr>
        <w:t>完成上级部门交办的其他事项</w:t>
      </w:r>
      <w:r>
        <w:rPr>
          <w:rFonts w:hint="eastAsia" w:ascii="仿宋_GB2312" w:hAnsi="黑体" w:eastAsia="仿宋_GB2312"/>
          <w:bCs/>
          <w:sz w:val="32"/>
          <w:szCs w:val="32"/>
        </w:rPr>
        <w:t>。</w:t>
      </w:r>
    </w:p>
    <w:p w14:paraId="26A27742">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2025年部门（单位）预算表</w:t>
      </w:r>
    </w:p>
    <w:p w14:paraId="28F3DEA3">
      <w:pPr>
        <w:pStyle w:val="4"/>
        <w:adjustRightInd w:val="0"/>
        <w:snapToGrid w:val="0"/>
        <w:spacing w:line="560" w:lineRule="exact"/>
        <w:ind w:firstLine="627" w:firstLineChars="196"/>
        <w:jc w:val="center"/>
      </w:pPr>
      <w:r>
        <w:rPr>
          <w:rFonts w:hint="eastAsia" w:ascii="TimesNewRoman" w:hAnsi="TimesNewRoman" w:eastAsia="仿宋_GB2312" w:cs="TimesNewRoman"/>
          <w:bCs/>
          <w:sz w:val="32"/>
          <w:szCs w:val="32"/>
        </w:rPr>
        <w:t>见附件1-2</w:t>
      </w:r>
      <w:r>
        <w:t xml:space="preserve">                   </w:t>
      </w:r>
    </w:p>
    <w:p w14:paraId="7EDABB64">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2025年部门（单位）预算情况说明</w:t>
      </w:r>
    </w:p>
    <w:p w14:paraId="65769CF7"/>
    <w:p w14:paraId="10DBE4E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524F6CB8">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淮北市黎苑小学</w:t>
      </w:r>
      <w:r>
        <w:rPr>
          <w:rFonts w:hint="eastAsia" w:ascii="TimesNewRoman" w:hAnsi="TimesNewRoman" w:eastAsia="仿宋_GB2312" w:cs="TimesNewRoman"/>
          <w:sz w:val="32"/>
          <w:szCs w:val="32"/>
        </w:rPr>
        <w:t>所有收入和支出均纳入单位预算管理。</w:t>
      </w:r>
      <w:r>
        <w:rPr>
          <w:rFonts w:hint="eastAsia" w:ascii="TimesNewRoman" w:hAnsi="TimesNewRoman" w:eastAsia="仿宋_GB2312" w:cs="TimesNewRoman"/>
          <w:sz w:val="32"/>
          <w:szCs w:val="32"/>
          <w:lang w:eastAsia="zh-CN"/>
        </w:rPr>
        <w:t>淮北市黎苑小学</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1593.22</w:t>
      </w:r>
      <w:r>
        <w:rPr>
          <w:rFonts w:hint="eastAsia" w:ascii="TimesNewRoman" w:hAnsi="TimesNewRoman" w:eastAsia="仿宋_GB2312" w:cs="TimesNewRoman"/>
          <w:sz w:val="32"/>
          <w:szCs w:val="32"/>
        </w:rPr>
        <w:t>万元，收入包括一般公共预算拨款收入</w:t>
      </w:r>
      <w:r>
        <w:rPr>
          <w:rFonts w:hint="eastAsia" w:ascii="TimesNewRoman" w:hAnsi="TimesNewRoman" w:eastAsia="仿宋_GB2312" w:cs="TimesNewRoman"/>
          <w:sz w:val="32"/>
          <w:szCs w:val="32"/>
          <w:lang w:val="en-US" w:eastAsia="zh-CN"/>
        </w:rPr>
        <w:t>1593.22</w:t>
      </w:r>
      <w:r>
        <w:rPr>
          <w:rFonts w:hint="eastAsia" w:ascii="TimesNewRoman" w:hAnsi="TimesNewRoman" w:eastAsia="仿宋_GB2312" w:cs="TimesNewRoman"/>
          <w:sz w:val="32"/>
          <w:szCs w:val="32"/>
        </w:rPr>
        <w:t>万元，支出包括：</w:t>
      </w:r>
      <w:r>
        <w:rPr>
          <w:rFonts w:hint="eastAsia" w:ascii="仿宋_GB2312" w:hAnsi="仿宋" w:eastAsia="仿宋_GB2312"/>
          <w:sz w:val="32"/>
          <w:szCs w:val="32"/>
          <w:lang w:val="en-US" w:eastAsia="zh-CN"/>
        </w:rPr>
        <w:t>教育</w:t>
      </w:r>
      <w:r>
        <w:rPr>
          <w:rFonts w:hint="eastAsia" w:ascii="仿宋_GB2312" w:hAnsi="仿宋" w:eastAsia="仿宋_GB2312"/>
          <w:sz w:val="32"/>
          <w:szCs w:val="32"/>
        </w:rPr>
        <w:t>支出</w:t>
      </w:r>
      <w:r>
        <w:rPr>
          <w:rFonts w:hint="eastAsia" w:ascii="TimesNewRoman" w:hAnsi="TimesNewRoman" w:eastAsia="仿宋_GB2312" w:cs="TimesNewRoman"/>
          <w:sz w:val="32"/>
          <w:szCs w:val="32"/>
          <w:lang w:val="en-US" w:eastAsia="zh-CN"/>
        </w:rPr>
        <w:t>1048.6</w:t>
      </w:r>
      <w:r>
        <w:rPr>
          <w:rFonts w:hint="eastAsia" w:ascii="仿宋_GB2312" w:hAnsi="仿宋" w:eastAsia="仿宋_GB2312"/>
          <w:sz w:val="32"/>
          <w:szCs w:val="32"/>
          <w:lang w:val="en-US" w:eastAsia="zh-CN"/>
        </w:rPr>
        <w:t>万元，占比65.82%</w:t>
      </w:r>
      <w:r>
        <w:rPr>
          <w:rFonts w:hint="eastAsia" w:ascii="仿宋_GB2312" w:hAnsi="仿宋" w:eastAsia="仿宋_GB2312"/>
          <w:sz w:val="32"/>
          <w:szCs w:val="32"/>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254.94万元，占比16%</w:t>
      </w:r>
      <w:r>
        <w:rPr>
          <w:rFonts w:hint="eastAsia" w:ascii="仿宋_GB2312" w:hAnsi="仿宋" w:eastAsia="仿宋_GB2312"/>
          <w:sz w:val="32"/>
          <w:szCs w:val="32"/>
          <w:lang w:eastAsia="zh-CN"/>
        </w:rPr>
        <w:t>；</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67.71万元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占比4.25%</w:t>
      </w:r>
      <w:r>
        <w:rPr>
          <w:rFonts w:hint="eastAsia" w:ascii="仿宋_GB2312" w:hAnsi="仿宋" w:eastAsia="仿宋_GB2312"/>
          <w:sz w:val="32"/>
          <w:szCs w:val="32"/>
          <w:lang w:eastAsia="zh-CN"/>
        </w:rPr>
        <w:t>；</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221.97万元，占比13.93%</w:t>
      </w:r>
      <w:r>
        <w:rPr>
          <w:rFonts w:hint="eastAsia" w:ascii="仿宋_GB2312" w:hAnsi="仿宋" w:eastAsia="仿宋_GB2312"/>
          <w:sz w:val="32"/>
          <w:szCs w:val="32"/>
        </w:rPr>
        <w:t>。</w:t>
      </w:r>
    </w:p>
    <w:p w14:paraId="41C1C19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1D0E1F3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淮北市黎苑小学</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kern w:val="0"/>
          <w:sz w:val="32"/>
          <w:szCs w:val="32"/>
          <w:lang w:val="en-US" w:eastAsia="zh-CN"/>
        </w:rPr>
        <w:t>1593.22</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1593.22</w:t>
      </w:r>
      <w:r>
        <w:rPr>
          <w:rFonts w:hint="eastAsia" w:ascii="TimesNewRoman" w:hAnsi="TimesNewRoman" w:eastAsia="仿宋_GB2312" w:cs="TimesNewRoman"/>
          <w:kern w:val="0"/>
          <w:sz w:val="32"/>
          <w:szCs w:val="32"/>
        </w:rPr>
        <w:t>万元。</w:t>
      </w:r>
    </w:p>
    <w:p w14:paraId="0CD282DC">
      <w:pPr>
        <w:adjustRightInd w:val="0"/>
        <w:snapToGrid w:val="0"/>
        <w:spacing w:line="600" w:lineRule="exact"/>
        <w:ind w:firstLine="643" w:firstLineChars="200"/>
        <w:rPr>
          <w:rFonts w:hint="default" w:ascii="仿宋_GB2312" w:hAnsi="仿宋" w:eastAsia="仿宋_GB2312"/>
          <w:sz w:val="32"/>
          <w:szCs w:val="32"/>
          <w:lang w:val="en-US" w:eastAsia="zh-CN"/>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kern w:val="0"/>
          <w:sz w:val="32"/>
          <w:szCs w:val="32"/>
          <w:lang w:val="en-US" w:eastAsia="zh-CN"/>
        </w:rPr>
        <w:t>1593.22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1593.22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%，比2024年预算减少</w:t>
      </w:r>
      <w:r>
        <w:rPr>
          <w:rFonts w:hint="eastAsia" w:ascii="TimesNewRoman" w:hAnsi="TimesNewRoman" w:eastAsia="仿宋_GB2312" w:cs="TimesNewRoman"/>
          <w:kern w:val="0"/>
          <w:sz w:val="32"/>
          <w:szCs w:val="32"/>
          <w:lang w:val="en-US" w:eastAsia="zh-CN"/>
        </w:rPr>
        <w:t>49.02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2.98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原因是：</w:t>
      </w:r>
      <w:r>
        <w:rPr>
          <w:rFonts w:hint="eastAsia" w:ascii="TimesNewRoman" w:hAnsi="TimesNewRoman" w:eastAsia="仿宋_GB2312" w:cs="TimesNewRoman"/>
          <w:kern w:val="0"/>
          <w:sz w:val="32"/>
          <w:szCs w:val="32"/>
          <w:lang w:val="en-US" w:eastAsia="zh-CN"/>
        </w:rPr>
        <w:t>1、</w:t>
      </w:r>
      <w:r>
        <w:rPr>
          <w:rFonts w:hint="eastAsia" w:ascii="仿宋_GB2312" w:hAnsi="仿宋" w:eastAsia="仿宋_GB2312"/>
          <w:sz w:val="32"/>
          <w:szCs w:val="32"/>
          <w:lang w:eastAsia="zh-CN"/>
        </w:rPr>
        <w:t>在职人员</w:t>
      </w:r>
      <w:r>
        <w:rPr>
          <w:rFonts w:hint="eastAsia" w:ascii="仿宋_GB2312" w:hAnsi="仿宋" w:eastAsia="仿宋_GB2312"/>
          <w:sz w:val="32"/>
          <w:szCs w:val="32"/>
          <w:lang w:val="en-US" w:eastAsia="zh-CN"/>
        </w:rPr>
        <w:t>数量减少2人，相应的财政拨款下降</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2、住房公积金缴存基数下降，所以财政拨款下降。</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减少</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仿宋_GB2312" w:hAnsi="仿宋" w:eastAsia="仿宋_GB2312"/>
          <w:sz w:val="32"/>
          <w:szCs w:val="32"/>
          <w:lang w:val="en-US" w:eastAsia="zh-CN"/>
        </w:rPr>
        <w:t>原因是2024年度、2025年度我单位无政府性资金收入。专户资金收入为0万元，比2024年减少0万元，下隆0%，原因是2024年度、2025年度我单位无专户资金收入。</w:t>
      </w:r>
    </w:p>
    <w:p w14:paraId="1A315FD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06660D48">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淮北市黎苑小学</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1593.22</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49.02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2.98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原因是：</w:t>
      </w:r>
      <w:r>
        <w:rPr>
          <w:rFonts w:hint="eastAsia" w:ascii="TimesNewRoman" w:hAnsi="TimesNewRoman" w:eastAsia="仿宋_GB2312" w:cs="TimesNewRoman"/>
          <w:kern w:val="0"/>
          <w:sz w:val="32"/>
          <w:szCs w:val="32"/>
          <w:lang w:val="en-US" w:eastAsia="zh-CN"/>
        </w:rPr>
        <w:t>1、</w:t>
      </w:r>
      <w:r>
        <w:rPr>
          <w:rFonts w:hint="eastAsia" w:ascii="仿宋_GB2312" w:hAnsi="仿宋" w:eastAsia="仿宋_GB2312"/>
          <w:sz w:val="32"/>
          <w:szCs w:val="32"/>
          <w:lang w:eastAsia="zh-CN"/>
        </w:rPr>
        <w:t>在职人员</w:t>
      </w:r>
      <w:r>
        <w:rPr>
          <w:rFonts w:hint="eastAsia" w:ascii="仿宋_GB2312" w:hAnsi="仿宋" w:eastAsia="仿宋_GB2312"/>
          <w:sz w:val="32"/>
          <w:szCs w:val="32"/>
          <w:lang w:val="en-US" w:eastAsia="zh-CN"/>
        </w:rPr>
        <w:t>数量减少2人，相应的财政拨款下降</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2、住房公积金缴存基数下降，所以财政拨款下降。</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1541.09</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96.73</w:t>
      </w:r>
      <w:r>
        <w:rPr>
          <w:rFonts w:hint="eastAsia" w:ascii="仿宋_GB2312" w:hAnsi="仿宋" w:eastAsia="仿宋_GB2312"/>
          <w:sz w:val="32"/>
          <w:szCs w:val="32"/>
        </w:rPr>
        <w:t>%，主要用于保障机构日常运转、完成日常工作任务</w:t>
      </w:r>
      <w:r>
        <w:rPr>
          <w:rFonts w:hint="eastAsia" w:ascii="仿宋_GB2312" w:hAnsi="仿宋" w:eastAsia="仿宋_GB2312"/>
          <w:sz w:val="32"/>
          <w:szCs w:val="32"/>
          <w:lang w:eastAsia="zh-CN"/>
        </w:rPr>
        <w:t>，支付职工工资及保险等</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52.13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3.27</w:t>
      </w:r>
      <w:r>
        <w:rPr>
          <w:rFonts w:hint="eastAsia" w:ascii="仿宋_GB2312" w:hAnsi="仿宋" w:eastAsia="仿宋_GB2312"/>
          <w:sz w:val="32"/>
          <w:szCs w:val="32"/>
        </w:rPr>
        <w:t>%，主要用于</w:t>
      </w:r>
      <w:r>
        <w:rPr>
          <w:rFonts w:hint="eastAsia" w:ascii="仿宋_GB2312" w:hAnsi="仿宋" w:eastAsia="仿宋_GB2312"/>
          <w:sz w:val="32"/>
          <w:szCs w:val="32"/>
          <w:lang w:eastAsia="zh-CN"/>
        </w:rPr>
        <w:t>校舍维修及设备购置、义务教育保障</w:t>
      </w:r>
      <w:r>
        <w:rPr>
          <w:rFonts w:hint="eastAsia" w:ascii="仿宋_GB2312" w:hAnsi="仿宋" w:eastAsia="仿宋_GB2312"/>
          <w:sz w:val="32"/>
          <w:szCs w:val="32"/>
        </w:rPr>
        <w:t>。</w:t>
      </w:r>
    </w:p>
    <w:p w14:paraId="6CCA2B0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35824CDA">
      <w:pPr>
        <w:pStyle w:val="4"/>
        <w:adjustRightInd w:val="0"/>
        <w:snapToGrid w:val="0"/>
        <w:spacing w:before="0" w:beforeAutospacing="0" w:after="0" w:afterAutospacing="0" w:line="600" w:lineRule="exact"/>
        <w:ind w:firstLine="627" w:firstLineChars="196"/>
        <w:jc w:val="both"/>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淮北市黎苑小学</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kern w:val="0"/>
          <w:sz w:val="32"/>
          <w:szCs w:val="32"/>
          <w:lang w:val="en-US" w:eastAsia="zh-CN"/>
        </w:rPr>
        <w:t>1593.22</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1593.22</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1593.22</w:t>
      </w:r>
      <w:r>
        <w:rPr>
          <w:rFonts w:hint="eastAsia" w:ascii="TimesNewRoman" w:hAnsi="TimesNewRoman" w:eastAsia="仿宋_GB2312" w:cs="TimesNewRoman"/>
          <w:kern w:val="0"/>
          <w:sz w:val="32"/>
          <w:szCs w:val="32"/>
        </w:rPr>
        <w:t>万元。</w:t>
      </w:r>
      <w:r>
        <w:rPr>
          <w:rFonts w:hint="eastAsia" w:ascii="仿宋_GB2312" w:hAnsi="仿宋" w:eastAsia="仿宋_GB2312" w:cs="Times New Roman"/>
          <w:kern w:val="2"/>
          <w:sz w:val="32"/>
          <w:szCs w:val="32"/>
        </w:rPr>
        <w:t>按资金年度分为：本年财政拨款收入</w:t>
      </w:r>
      <w:r>
        <w:rPr>
          <w:rFonts w:hint="eastAsia" w:ascii="TimesNewRoman" w:hAnsi="TimesNewRoman" w:eastAsia="仿宋_GB2312" w:cs="TimesNewRoman"/>
          <w:kern w:val="0"/>
          <w:sz w:val="32"/>
          <w:szCs w:val="32"/>
          <w:lang w:val="en-US" w:eastAsia="zh-CN"/>
        </w:rPr>
        <w:t>1593.22</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sz w:val="32"/>
          <w:szCs w:val="32"/>
          <w:lang w:val="en-US" w:eastAsia="zh-CN"/>
        </w:rPr>
        <w:t>教育</w:t>
      </w:r>
      <w:r>
        <w:rPr>
          <w:rFonts w:hint="eastAsia" w:ascii="仿宋_GB2312" w:hAnsi="仿宋" w:eastAsia="仿宋_GB2312"/>
          <w:sz w:val="32"/>
          <w:szCs w:val="32"/>
        </w:rPr>
        <w:t>支出</w:t>
      </w:r>
      <w:r>
        <w:rPr>
          <w:rFonts w:hint="eastAsia" w:ascii="TimesNewRoman" w:hAnsi="TimesNewRoman" w:eastAsia="仿宋_GB2312" w:cs="TimesNewRoman"/>
          <w:sz w:val="32"/>
          <w:szCs w:val="32"/>
          <w:lang w:val="en-US" w:eastAsia="zh-CN"/>
        </w:rPr>
        <w:t>1048.6</w:t>
      </w:r>
      <w:r>
        <w:rPr>
          <w:rFonts w:hint="eastAsia" w:ascii="仿宋_GB2312" w:hAnsi="仿宋" w:eastAsia="仿宋_GB2312"/>
          <w:sz w:val="32"/>
          <w:szCs w:val="32"/>
          <w:lang w:val="en-US" w:eastAsia="zh-CN"/>
        </w:rPr>
        <w:t>万元，占比65.82%</w:t>
      </w:r>
      <w:r>
        <w:rPr>
          <w:rFonts w:hint="eastAsia" w:ascii="仿宋_GB2312" w:hAnsi="仿宋" w:eastAsia="仿宋_GB2312"/>
          <w:sz w:val="32"/>
          <w:szCs w:val="32"/>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254.94万元，占比16%</w:t>
      </w:r>
      <w:r>
        <w:rPr>
          <w:rFonts w:hint="eastAsia" w:ascii="仿宋_GB2312" w:hAnsi="仿宋" w:eastAsia="仿宋_GB2312"/>
          <w:sz w:val="32"/>
          <w:szCs w:val="32"/>
          <w:lang w:eastAsia="zh-CN"/>
        </w:rPr>
        <w:t>；</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67.71万元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占比4.25%</w:t>
      </w:r>
      <w:r>
        <w:rPr>
          <w:rFonts w:hint="eastAsia" w:ascii="仿宋_GB2312" w:hAnsi="仿宋" w:eastAsia="仿宋_GB2312"/>
          <w:sz w:val="32"/>
          <w:szCs w:val="32"/>
          <w:lang w:eastAsia="zh-CN"/>
        </w:rPr>
        <w:t>；</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221.97万元，占比13.93%</w:t>
      </w:r>
      <w:r>
        <w:rPr>
          <w:rFonts w:hint="eastAsia" w:ascii="仿宋_GB2312" w:hAnsi="仿宋" w:eastAsia="仿宋_GB2312"/>
          <w:sz w:val="32"/>
          <w:szCs w:val="32"/>
        </w:rPr>
        <w:t>。</w:t>
      </w:r>
    </w:p>
    <w:p w14:paraId="664C2F3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6D449CED">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04899DC3">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一般公共预算拨款收入</w:t>
      </w:r>
      <w:r>
        <w:rPr>
          <w:rFonts w:hint="eastAsia" w:ascii="仿宋_GB2312" w:hAnsi="仿宋" w:eastAsia="仿宋_GB2312"/>
          <w:sz w:val="32"/>
          <w:szCs w:val="32"/>
          <w:lang w:val="en-US" w:eastAsia="zh-CN"/>
        </w:rPr>
        <w:t>1593.22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年</w:t>
      </w:r>
      <w:r>
        <w:rPr>
          <w:rFonts w:hint="eastAsia" w:ascii="仿宋_GB2312" w:hAnsi="仿宋" w:eastAsia="仿宋_GB2312"/>
          <w:sz w:val="32"/>
          <w:szCs w:val="32"/>
        </w:rPr>
        <w:t>预算</w:t>
      </w:r>
      <w:r>
        <w:rPr>
          <w:rFonts w:hint="eastAsia" w:ascii="仿宋_GB2312" w:hAnsi="仿宋" w:eastAsia="仿宋_GB2312"/>
          <w:sz w:val="32"/>
          <w:szCs w:val="32"/>
          <w:lang w:eastAsia="zh-CN"/>
        </w:rPr>
        <w:t>收入</w:t>
      </w:r>
      <w:r>
        <w:rPr>
          <w:rFonts w:hint="eastAsia" w:ascii="仿宋_GB2312" w:hAnsi="仿宋" w:eastAsia="仿宋_GB2312"/>
          <w:sz w:val="32"/>
          <w:szCs w:val="32"/>
          <w:lang w:val="en-US" w:eastAsia="zh-CN"/>
        </w:rPr>
        <w:t>减少49.02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下降2.98</w:t>
      </w:r>
      <w:r>
        <w:rPr>
          <w:rFonts w:hint="eastAsia" w:ascii="仿宋_GB2312" w:hAnsi="仿宋" w:eastAsia="仿宋_GB2312"/>
          <w:sz w:val="32"/>
          <w:szCs w:val="32"/>
        </w:rPr>
        <w:t>%，</w:t>
      </w:r>
      <w:r>
        <w:rPr>
          <w:rFonts w:hint="eastAsia" w:ascii="TimesNewRoman" w:hAnsi="TimesNewRoman" w:eastAsia="仿宋_GB2312" w:cs="TimesNewRoman"/>
          <w:kern w:val="0"/>
          <w:sz w:val="32"/>
          <w:szCs w:val="32"/>
          <w:lang w:eastAsia="zh-CN"/>
        </w:rPr>
        <w:t>原因是：</w:t>
      </w:r>
      <w:r>
        <w:rPr>
          <w:rFonts w:hint="eastAsia" w:ascii="TimesNewRoman" w:hAnsi="TimesNewRoman" w:eastAsia="仿宋_GB2312" w:cs="TimesNewRoman"/>
          <w:kern w:val="0"/>
          <w:sz w:val="32"/>
          <w:szCs w:val="32"/>
          <w:lang w:val="en-US" w:eastAsia="zh-CN"/>
        </w:rPr>
        <w:t>1、</w:t>
      </w:r>
      <w:r>
        <w:rPr>
          <w:rFonts w:hint="eastAsia" w:ascii="仿宋_GB2312" w:hAnsi="仿宋" w:eastAsia="仿宋_GB2312"/>
          <w:sz w:val="32"/>
          <w:szCs w:val="32"/>
          <w:lang w:eastAsia="zh-CN"/>
        </w:rPr>
        <w:t>在职人员</w:t>
      </w:r>
      <w:r>
        <w:rPr>
          <w:rFonts w:hint="eastAsia" w:ascii="仿宋_GB2312" w:hAnsi="仿宋" w:eastAsia="仿宋_GB2312"/>
          <w:sz w:val="32"/>
          <w:szCs w:val="32"/>
          <w:lang w:val="en-US" w:eastAsia="zh-CN"/>
        </w:rPr>
        <w:t>数量减少2人，相应的财政拨款下降</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2、住房公积金缴存基数下降，所以财政拨款下降。</w:t>
      </w:r>
    </w:p>
    <w:p w14:paraId="7C8D4455">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一般公共预算支出结构情况。</w:t>
      </w:r>
    </w:p>
    <w:p w14:paraId="0CF845C8">
      <w:pPr>
        <w:pStyle w:val="4"/>
        <w:adjustRightInd w:val="0"/>
        <w:snapToGrid w:val="0"/>
        <w:spacing w:before="0" w:beforeAutospacing="0" w:after="0" w:afterAutospacing="0" w:line="600" w:lineRule="exact"/>
        <w:ind w:firstLine="627" w:firstLineChars="196"/>
        <w:jc w:val="both"/>
        <w:rPr>
          <w:rFonts w:ascii="TimesNewRoman" w:hAnsi="TimesNewRoman" w:eastAsia="仿宋_GB2312" w:cs="TimesNewRoman"/>
          <w:kern w:val="0"/>
          <w:sz w:val="32"/>
          <w:szCs w:val="32"/>
        </w:rPr>
      </w:pPr>
      <w:r>
        <w:rPr>
          <w:rFonts w:hint="eastAsia" w:ascii="仿宋_GB2312" w:hAnsi="仿宋" w:eastAsia="仿宋_GB2312"/>
          <w:sz w:val="32"/>
          <w:szCs w:val="32"/>
          <w:lang w:val="en-US" w:eastAsia="zh-CN"/>
        </w:rPr>
        <w:t>教育</w:t>
      </w:r>
      <w:r>
        <w:rPr>
          <w:rFonts w:hint="eastAsia" w:ascii="仿宋_GB2312" w:hAnsi="仿宋" w:eastAsia="仿宋_GB2312"/>
          <w:sz w:val="32"/>
          <w:szCs w:val="32"/>
        </w:rPr>
        <w:t>支出</w:t>
      </w:r>
      <w:r>
        <w:rPr>
          <w:rFonts w:hint="eastAsia" w:ascii="TimesNewRoman" w:hAnsi="TimesNewRoman" w:eastAsia="仿宋_GB2312" w:cs="TimesNewRoman"/>
          <w:sz w:val="32"/>
          <w:szCs w:val="32"/>
          <w:lang w:val="en-US" w:eastAsia="zh-CN"/>
        </w:rPr>
        <w:t>1048.6</w:t>
      </w:r>
      <w:r>
        <w:rPr>
          <w:rFonts w:hint="eastAsia" w:ascii="仿宋_GB2312" w:hAnsi="仿宋" w:eastAsia="仿宋_GB2312"/>
          <w:sz w:val="32"/>
          <w:szCs w:val="32"/>
          <w:lang w:val="en-US" w:eastAsia="zh-CN"/>
        </w:rPr>
        <w:t>万元，占比65.82%</w:t>
      </w:r>
      <w:r>
        <w:rPr>
          <w:rFonts w:hint="eastAsia" w:ascii="仿宋_GB2312" w:hAnsi="仿宋" w:eastAsia="仿宋_GB2312"/>
          <w:sz w:val="32"/>
          <w:szCs w:val="32"/>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254.94万元，占比16%</w:t>
      </w:r>
      <w:r>
        <w:rPr>
          <w:rFonts w:hint="eastAsia" w:ascii="仿宋_GB2312" w:hAnsi="仿宋" w:eastAsia="仿宋_GB2312"/>
          <w:sz w:val="32"/>
          <w:szCs w:val="32"/>
          <w:lang w:eastAsia="zh-CN"/>
        </w:rPr>
        <w:t>；</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67.71万元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占比4.25%</w:t>
      </w:r>
      <w:r>
        <w:rPr>
          <w:rFonts w:hint="eastAsia" w:ascii="仿宋_GB2312" w:hAnsi="仿宋" w:eastAsia="仿宋_GB2312"/>
          <w:sz w:val="32"/>
          <w:szCs w:val="32"/>
          <w:lang w:eastAsia="zh-CN"/>
        </w:rPr>
        <w:t>；</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221.97万元，占比13.93%</w:t>
      </w:r>
      <w:r>
        <w:rPr>
          <w:rFonts w:hint="eastAsia" w:ascii="仿宋_GB2312" w:hAnsi="仿宋" w:eastAsia="仿宋_GB2312"/>
          <w:sz w:val="32"/>
          <w:szCs w:val="32"/>
        </w:rPr>
        <w:t>。</w:t>
      </w:r>
    </w:p>
    <w:p w14:paraId="4E46710B">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14:paraId="16E8FB20">
      <w:pPr>
        <w:adjustRightInd w:val="0"/>
        <w:snapToGrid w:val="0"/>
        <w:spacing w:line="240" w:lineRule="auto"/>
        <w:ind w:left="0" w:leftChars="0" w:firstLine="643" w:firstLineChars="200"/>
        <w:jc w:val="left"/>
        <w:rPr>
          <w:rFonts w:hint="eastAsia" w:ascii="仿宋_GB2312" w:hAnsi="仿宋" w:eastAsia="仿宋_GB2312"/>
          <w:b/>
          <w:sz w:val="32"/>
          <w:szCs w:val="32"/>
        </w:rPr>
      </w:pPr>
      <w:r>
        <w:rPr>
          <w:rFonts w:hint="eastAsia" w:ascii="仿宋_GB2312" w:hAnsi="仿宋" w:eastAsia="仿宋_GB2312"/>
          <w:b/>
          <w:sz w:val="32"/>
          <w:szCs w:val="32"/>
        </w:rPr>
        <w:t>1.</w:t>
      </w:r>
      <w:r>
        <w:rPr>
          <w:rFonts w:hint="eastAsia" w:ascii="仿宋_GB2312" w:hAnsi="仿宋" w:eastAsia="仿宋_GB2312"/>
          <w:b/>
          <w:sz w:val="32"/>
          <w:szCs w:val="32"/>
          <w:lang w:eastAsia="zh-CN"/>
        </w:rPr>
        <w:t>教育支出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普通教</w:t>
      </w:r>
      <w:r>
        <w:rPr>
          <w:rFonts w:hint="eastAsia" w:ascii="仿宋_GB2312" w:hAnsi="仿宋" w:eastAsia="仿宋_GB2312"/>
          <w:b/>
          <w:sz w:val="32"/>
          <w:szCs w:val="32"/>
          <w:lang w:val="en-US" w:eastAsia="zh-CN"/>
        </w:rPr>
        <w:t>育</w:t>
      </w:r>
      <w:r>
        <w:rPr>
          <w:rFonts w:hint="eastAsia" w:ascii="仿宋_GB2312" w:hAnsi="仿宋" w:eastAsia="仿宋_GB2312"/>
          <w:b/>
          <w:sz w:val="32"/>
          <w:szCs w:val="32"/>
        </w:rPr>
        <w:t>（款）</w:t>
      </w:r>
      <w:r>
        <w:rPr>
          <w:rFonts w:hint="eastAsia" w:ascii="仿宋_GB2312" w:hAnsi="仿宋" w:eastAsia="仿宋_GB2312"/>
          <w:b/>
          <w:sz w:val="32"/>
          <w:szCs w:val="32"/>
          <w:lang w:eastAsia="zh-CN"/>
        </w:rPr>
        <w:t>小学教育</w:t>
      </w:r>
      <w:r>
        <w:rPr>
          <w:rFonts w:hint="eastAsia" w:ascii="仿宋_GB2312" w:hAnsi="仿宋" w:eastAsia="仿宋_GB2312"/>
          <w:b/>
          <w:sz w:val="32"/>
          <w:szCs w:val="32"/>
        </w:rPr>
        <w:t>（项）</w:t>
      </w:r>
    </w:p>
    <w:p w14:paraId="73AC8F65">
      <w:pPr>
        <w:adjustRightInd w:val="0"/>
        <w:snapToGrid w:val="0"/>
        <w:spacing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202</w:t>
      </w:r>
      <w:r>
        <w:rPr>
          <w:rFonts w:hint="eastAsia" w:ascii="仿宋_GB2312" w:hAnsi="仿宋" w:eastAsia="仿宋_GB2312" w:cs="Times New Roman"/>
          <w:kern w:val="2"/>
          <w:sz w:val="32"/>
          <w:szCs w:val="32"/>
          <w:lang w:val="en-US" w:eastAsia="zh-CN"/>
        </w:rPr>
        <w:t>5</w:t>
      </w:r>
      <w:r>
        <w:rPr>
          <w:rFonts w:hint="eastAsia" w:ascii="仿宋_GB2312" w:hAnsi="仿宋" w:eastAsia="仿宋_GB2312" w:cs="Times New Roman"/>
          <w:kern w:val="2"/>
          <w:sz w:val="32"/>
          <w:szCs w:val="32"/>
          <w:lang w:eastAsia="zh-CN"/>
        </w:rPr>
        <w:t>年</w:t>
      </w:r>
      <w:r>
        <w:rPr>
          <w:rFonts w:hint="eastAsia" w:ascii="仿宋_GB2312" w:hAnsi="仿宋" w:eastAsia="仿宋_GB2312" w:cs="Times New Roman"/>
          <w:kern w:val="2"/>
          <w:sz w:val="32"/>
          <w:szCs w:val="32"/>
        </w:rPr>
        <w:t>预算</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1593.22</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年</w:t>
      </w:r>
      <w:r>
        <w:rPr>
          <w:rFonts w:hint="eastAsia" w:ascii="仿宋_GB2312" w:hAnsi="仿宋" w:eastAsia="仿宋_GB2312"/>
          <w:sz w:val="32"/>
          <w:szCs w:val="32"/>
        </w:rPr>
        <w:t>预算</w:t>
      </w:r>
      <w:r>
        <w:rPr>
          <w:rFonts w:hint="eastAsia" w:ascii="仿宋_GB2312" w:hAnsi="仿宋" w:eastAsia="仿宋_GB2312"/>
          <w:sz w:val="32"/>
          <w:szCs w:val="32"/>
          <w:lang w:eastAsia="zh-CN"/>
        </w:rPr>
        <w:t>收入</w:t>
      </w:r>
      <w:r>
        <w:rPr>
          <w:rFonts w:hint="eastAsia" w:ascii="仿宋_GB2312" w:hAnsi="仿宋" w:eastAsia="仿宋_GB2312"/>
          <w:sz w:val="32"/>
          <w:szCs w:val="32"/>
          <w:lang w:val="en-US" w:eastAsia="zh-CN"/>
        </w:rPr>
        <w:t>减少49.02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下降2.98</w:t>
      </w:r>
      <w:r>
        <w:rPr>
          <w:rFonts w:hint="eastAsia" w:ascii="仿宋_GB2312" w:hAnsi="仿宋" w:eastAsia="仿宋_GB2312"/>
          <w:sz w:val="32"/>
          <w:szCs w:val="32"/>
        </w:rPr>
        <w:t>%，</w:t>
      </w:r>
      <w:r>
        <w:rPr>
          <w:rFonts w:hint="eastAsia" w:ascii="TimesNewRoman" w:hAnsi="TimesNewRoman" w:eastAsia="仿宋_GB2312" w:cs="TimesNewRoman"/>
          <w:kern w:val="0"/>
          <w:sz w:val="32"/>
          <w:szCs w:val="32"/>
          <w:lang w:eastAsia="zh-CN"/>
        </w:rPr>
        <w:t>原因是：</w:t>
      </w:r>
      <w:r>
        <w:rPr>
          <w:rFonts w:hint="eastAsia" w:ascii="TimesNewRoman" w:hAnsi="TimesNewRoman" w:eastAsia="仿宋_GB2312" w:cs="TimesNewRoman"/>
          <w:kern w:val="0"/>
          <w:sz w:val="32"/>
          <w:szCs w:val="32"/>
          <w:lang w:val="en-US" w:eastAsia="zh-CN"/>
        </w:rPr>
        <w:t>1、</w:t>
      </w:r>
      <w:r>
        <w:rPr>
          <w:rFonts w:hint="eastAsia" w:ascii="仿宋_GB2312" w:hAnsi="仿宋" w:eastAsia="仿宋_GB2312"/>
          <w:sz w:val="32"/>
          <w:szCs w:val="32"/>
          <w:lang w:eastAsia="zh-CN"/>
        </w:rPr>
        <w:t>在职人员</w:t>
      </w:r>
      <w:r>
        <w:rPr>
          <w:rFonts w:hint="eastAsia" w:ascii="仿宋_GB2312" w:hAnsi="仿宋" w:eastAsia="仿宋_GB2312"/>
          <w:sz w:val="32"/>
          <w:szCs w:val="32"/>
          <w:lang w:val="en-US" w:eastAsia="zh-CN"/>
        </w:rPr>
        <w:t>数量减少2人，相应的财政拨款下降</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2、住房公积金缴存基数下降，所以财政拨款下降。</w:t>
      </w:r>
    </w:p>
    <w:p w14:paraId="67939ECF">
      <w:pPr>
        <w:numPr>
          <w:ilvl w:val="0"/>
          <w:numId w:val="0"/>
        </w:numPr>
        <w:adjustRightInd w:val="0"/>
        <w:snapToGrid w:val="0"/>
        <w:spacing w:line="600" w:lineRule="exact"/>
        <w:ind w:firstLine="643" w:firstLineChars="200"/>
        <w:jc w:val="both"/>
        <w:rPr>
          <w:rFonts w:hint="eastAsia" w:ascii="仿宋_GB2312" w:hAnsi="仿宋" w:eastAsia="仿宋_GB2312"/>
          <w:b/>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lang w:eastAsia="zh-CN"/>
        </w:rPr>
        <w:t>教育支出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教育费附加安排的支出</w:t>
      </w:r>
      <w:r>
        <w:rPr>
          <w:rFonts w:hint="eastAsia" w:ascii="仿宋_GB2312" w:hAnsi="仿宋" w:eastAsia="仿宋_GB2312"/>
          <w:b/>
          <w:sz w:val="32"/>
          <w:szCs w:val="32"/>
        </w:rPr>
        <w:t>（款）</w:t>
      </w:r>
      <w:r>
        <w:rPr>
          <w:rFonts w:hint="eastAsia" w:ascii="仿宋_GB2312" w:hAnsi="楷体" w:eastAsia="仿宋_GB2312"/>
          <w:b/>
          <w:sz w:val="32"/>
          <w:szCs w:val="32"/>
          <w:lang w:eastAsia="zh-CN"/>
        </w:rPr>
        <w:t>校舍维修及设备购置</w:t>
      </w:r>
      <w:r>
        <w:rPr>
          <w:rFonts w:hint="eastAsia" w:ascii="仿宋_GB2312" w:hAnsi="仿宋" w:eastAsia="仿宋_GB2312"/>
          <w:b/>
          <w:sz w:val="32"/>
          <w:szCs w:val="32"/>
        </w:rPr>
        <w:t>（项）</w:t>
      </w:r>
    </w:p>
    <w:p w14:paraId="41E101BD">
      <w:pPr>
        <w:numPr>
          <w:ilvl w:val="0"/>
          <w:numId w:val="0"/>
        </w:numPr>
        <w:adjustRightInd w:val="0"/>
        <w:snapToGrid w:val="0"/>
        <w:spacing w:line="600" w:lineRule="exact"/>
        <w:ind w:firstLine="640" w:firstLineChars="200"/>
        <w:rPr>
          <w:rFonts w:hint="eastAsia" w:ascii="仿宋_GB2312" w:hAnsi="仿宋" w:eastAsia="仿宋_GB2312" w:cs="Times New Roman"/>
          <w:kern w:val="2"/>
          <w:sz w:val="32"/>
          <w:szCs w:val="32"/>
          <w:lang w:eastAsia="zh-CN"/>
        </w:rPr>
      </w:pPr>
      <w:r>
        <w:rPr>
          <w:rFonts w:hint="eastAsia" w:ascii="仿宋_GB2312" w:hAnsi="仿宋" w:eastAsia="仿宋_GB2312" w:cs="Times New Roman"/>
          <w:kern w:val="2"/>
          <w:sz w:val="32"/>
          <w:szCs w:val="32"/>
          <w:lang w:eastAsia="zh-CN"/>
        </w:rPr>
        <w:t>202</w:t>
      </w:r>
      <w:r>
        <w:rPr>
          <w:rFonts w:hint="eastAsia" w:ascii="仿宋_GB2312" w:hAnsi="仿宋" w:eastAsia="仿宋_GB2312" w:cs="Times New Roman"/>
          <w:kern w:val="2"/>
          <w:sz w:val="32"/>
          <w:szCs w:val="32"/>
          <w:lang w:val="en-US" w:eastAsia="zh-CN"/>
        </w:rPr>
        <w:t>5</w:t>
      </w:r>
      <w:r>
        <w:rPr>
          <w:rFonts w:hint="eastAsia" w:ascii="仿宋_GB2312" w:hAnsi="仿宋" w:eastAsia="仿宋_GB2312" w:cs="Times New Roman"/>
          <w:kern w:val="2"/>
          <w:sz w:val="32"/>
          <w:szCs w:val="32"/>
          <w:lang w:eastAsia="zh-CN"/>
        </w:rPr>
        <w:t>年</w:t>
      </w:r>
      <w:r>
        <w:rPr>
          <w:rFonts w:hint="eastAsia" w:ascii="仿宋_GB2312" w:hAnsi="仿宋" w:eastAsia="仿宋_GB2312" w:cs="Times New Roman"/>
          <w:kern w:val="2"/>
          <w:sz w:val="32"/>
          <w:szCs w:val="32"/>
        </w:rPr>
        <w:t>预算</w:t>
      </w:r>
      <w:r>
        <w:rPr>
          <w:rFonts w:hint="eastAsia" w:ascii="仿宋_GB2312" w:hAnsi="仿宋" w:eastAsia="仿宋_GB2312" w:cs="Times New Roman"/>
          <w:kern w:val="2"/>
          <w:sz w:val="32"/>
          <w:szCs w:val="32"/>
          <w:lang w:val="en-US" w:eastAsia="zh-CN"/>
        </w:rPr>
        <w:t>10</w:t>
      </w:r>
      <w:r>
        <w:rPr>
          <w:rFonts w:hint="eastAsia" w:ascii="仿宋_GB2312" w:hAnsi="仿宋" w:eastAsia="仿宋_GB2312" w:cs="Times New Roman"/>
          <w:kern w:val="2"/>
          <w:sz w:val="32"/>
          <w:szCs w:val="32"/>
        </w:rPr>
        <w:t>万元，</w:t>
      </w:r>
      <w:r>
        <w:rPr>
          <w:rFonts w:hint="eastAsia" w:ascii="仿宋_GB2312" w:hAnsi="仿宋" w:eastAsia="仿宋_GB2312" w:cs="Times New Roman"/>
          <w:kern w:val="2"/>
          <w:sz w:val="32"/>
          <w:szCs w:val="32"/>
          <w:lang w:eastAsia="zh-CN"/>
        </w:rPr>
        <w:t>与202</w:t>
      </w:r>
      <w:r>
        <w:rPr>
          <w:rFonts w:hint="eastAsia" w:ascii="仿宋_GB2312" w:hAnsi="仿宋" w:eastAsia="仿宋_GB2312" w:cs="Times New Roman"/>
          <w:kern w:val="2"/>
          <w:sz w:val="32"/>
          <w:szCs w:val="32"/>
          <w:lang w:val="en-US" w:eastAsia="zh-CN"/>
        </w:rPr>
        <w:t>4</w:t>
      </w:r>
      <w:r>
        <w:rPr>
          <w:rFonts w:hint="eastAsia" w:ascii="仿宋_GB2312" w:hAnsi="仿宋" w:eastAsia="仿宋_GB2312" w:cs="Times New Roman"/>
          <w:kern w:val="2"/>
          <w:sz w:val="32"/>
          <w:szCs w:val="32"/>
          <w:lang w:eastAsia="zh-CN"/>
        </w:rPr>
        <w:t>年</w:t>
      </w:r>
      <w:r>
        <w:rPr>
          <w:rFonts w:hint="eastAsia" w:ascii="仿宋_GB2312" w:hAnsi="仿宋" w:eastAsia="仿宋_GB2312" w:cs="Times New Roman"/>
          <w:kern w:val="2"/>
          <w:sz w:val="32"/>
          <w:szCs w:val="32"/>
        </w:rPr>
        <w:t>预算</w:t>
      </w:r>
      <w:r>
        <w:rPr>
          <w:rFonts w:hint="eastAsia" w:ascii="仿宋_GB2312" w:hAnsi="仿宋" w:eastAsia="仿宋_GB2312"/>
          <w:sz w:val="32"/>
          <w:szCs w:val="32"/>
          <w:lang w:val="en-US" w:eastAsia="zh-CN"/>
        </w:rPr>
        <w:t>的</w:t>
      </w:r>
      <w:r>
        <w:rPr>
          <w:rFonts w:hint="eastAsia" w:ascii="仿宋_GB2312" w:hAnsi="仿宋" w:eastAsia="仿宋_GB2312" w:cs="Times New Roman"/>
          <w:kern w:val="2"/>
          <w:sz w:val="32"/>
          <w:szCs w:val="32"/>
          <w:lang w:val="en-US" w:eastAsia="zh-CN"/>
        </w:rPr>
        <w:t>10</w:t>
      </w:r>
      <w:r>
        <w:rPr>
          <w:rFonts w:hint="eastAsia" w:ascii="仿宋_GB2312" w:hAnsi="仿宋" w:eastAsia="仿宋_GB2312" w:cs="Times New Roman"/>
          <w:kern w:val="2"/>
          <w:sz w:val="32"/>
          <w:szCs w:val="32"/>
        </w:rPr>
        <w:t>万元</w:t>
      </w:r>
      <w:r>
        <w:rPr>
          <w:rFonts w:hint="eastAsia" w:ascii="仿宋_GB2312" w:hAnsi="仿宋" w:eastAsia="仿宋_GB2312" w:cs="Times New Roman"/>
          <w:kern w:val="2"/>
          <w:sz w:val="32"/>
          <w:szCs w:val="32"/>
          <w:lang w:eastAsia="zh-CN"/>
        </w:rPr>
        <w:t>持平</w:t>
      </w:r>
      <w:r>
        <w:rPr>
          <w:rFonts w:hint="eastAsia" w:ascii="仿宋_GB2312" w:hAnsi="仿宋" w:eastAsia="仿宋_GB2312" w:cs="Times New Roman"/>
          <w:kern w:val="2"/>
          <w:sz w:val="32"/>
          <w:szCs w:val="32"/>
        </w:rPr>
        <w:t>。</w:t>
      </w:r>
    </w:p>
    <w:p w14:paraId="0160032B">
      <w:pPr>
        <w:numPr>
          <w:ilvl w:val="0"/>
          <w:numId w:val="0"/>
        </w:numPr>
        <w:adjustRightInd w:val="0"/>
        <w:snapToGrid w:val="0"/>
        <w:spacing w:line="600" w:lineRule="exact"/>
        <w:ind w:firstLine="643" w:firstLineChars="200"/>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行政事业单位养老支出</w:t>
      </w:r>
      <w:r>
        <w:rPr>
          <w:rFonts w:hint="eastAsia" w:ascii="仿宋_GB2312" w:hAnsi="仿宋" w:eastAsia="仿宋_GB2312"/>
          <w:b/>
          <w:sz w:val="32"/>
          <w:szCs w:val="32"/>
        </w:rPr>
        <w:t>（款）事业单位离退休（项）</w:t>
      </w:r>
    </w:p>
    <w:p w14:paraId="44069173">
      <w:pPr>
        <w:numPr>
          <w:ilvl w:val="0"/>
          <w:numId w:val="0"/>
        </w:num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31.82</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年</w:t>
      </w:r>
      <w:r>
        <w:rPr>
          <w:rFonts w:hint="eastAsia" w:ascii="仿宋_GB2312" w:hAnsi="仿宋" w:eastAsia="仿宋_GB2312"/>
          <w:sz w:val="32"/>
          <w:szCs w:val="32"/>
        </w:rPr>
        <w:t>预算增加</w:t>
      </w:r>
      <w:r>
        <w:rPr>
          <w:rFonts w:hint="eastAsia" w:ascii="仿宋_GB2312" w:hAnsi="仿宋" w:eastAsia="仿宋_GB2312"/>
          <w:sz w:val="32"/>
          <w:szCs w:val="32"/>
          <w:lang w:val="en-US" w:eastAsia="zh-CN"/>
        </w:rPr>
        <w:t>5.84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22.47</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2025年</w:t>
      </w:r>
      <w:r>
        <w:rPr>
          <w:rFonts w:hint="eastAsia" w:ascii="仿宋_GB2312" w:hAnsi="仿宋" w:eastAsia="仿宋_GB2312"/>
          <w:sz w:val="32"/>
          <w:szCs w:val="32"/>
          <w:lang w:eastAsia="zh-CN"/>
        </w:rPr>
        <w:t>退休人</w:t>
      </w:r>
      <w:r>
        <w:rPr>
          <w:rFonts w:hint="eastAsia" w:ascii="仿宋_GB2312" w:hAnsi="仿宋" w:eastAsia="仿宋_GB2312"/>
          <w:sz w:val="32"/>
          <w:szCs w:val="32"/>
          <w:lang w:val="en-US" w:eastAsia="zh-CN"/>
        </w:rPr>
        <w:t>员较2024年退休人员增加2人，导致单位离退休财政拨款增加</w:t>
      </w:r>
      <w:r>
        <w:rPr>
          <w:rFonts w:hint="eastAsia" w:ascii="仿宋_GB2312" w:hAnsi="仿宋" w:eastAsia="仿宋_GB2312"/>
          <w:sz w:val="32"/>
          <w:szCs w:val="32"/>
        </w:rPr>
        <w:t>。</w:t>
      </w:r>
    </w:p>
    <w:p w14:paraId="07DAE09C">
      <w:pPr>
        <w:numPr>
          <w:ilvl w:val="0"/>
          <w:numId w:val="0"/>
        </w:numPr>
        <w:adjustRightInd w:val="0"/>
        <w:snapToGrid w:val="0"/>
        <w:spacing w:line="600" w:lineRule="exact"/>
        <w:ind w:firstLine="643" w:firstLineChars="200"/>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val="en-US" w:eastAsia="zh-CN"/>
        </w:rPr>
        <w:t>4.社会保障和就业支出（类）行政事业单位养老支出（款）机关事业单位基本养老保险支出（项）</w:t>
      </w:r>
    </w:p>
    <w:p w14:paraId="0303C2B5">
      <w:pPr>
        <w:adjustRightInd w:val="0"/>
        <w:snapToGrid w:val="0"/>
        <w:spacing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145.65</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减少3.4</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val="en-US" w:eastAsia="zh-CN"/>
        </w:rPr>
        <w:t>下降2.28</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在职人员</w:t>
      </w:r>
      <w:r>
        <w:rPr>
          <w:rFonts w:hint="eastAsia" w:ascii="仿宋_GB2312" w:hAnsi="仿宋" w:eastAsia="仿宋_GB2312"/>
          <w:sz w:val="32"/>
          <w:szCs w:val="32"/>
          <w:lang w:val="en-US" w:eastAsia="zh-CN"/>
        </w:rPr>
        <w:t>数量减少2人，相应的基本养老保险财政拨款下降</w:t>
      </w:r>
      <w:r>
        <w:rPr>
          <w:rFonts w:hint="eastAsia" w:ascii="仿宋_GB2312" w:hAnsi="仿宋" w:eastAsia="仿宋_GB2312"/>
          <w:sz w:val="32"/>
          <w:szCs w:val="32"/>
        </w:rPr>
        <w:t>。</w:t>
      </w:r>
    </w:p>
    <w:p w14:paraId="5FCBB7C1">
      <w:pPr>
        <w:numPr>
          <w:ilvl w:val="0"/>
          <w:numId w:val="0"/>
        </w:numPr>
        <w:adjustRightInd w:val="0"/>
        <w:snapToGrid w:val="0"/>
        <w:spacing w:line="600" w:lineRule="exact"/>
        <w:ind w:firstLine="643" w:firstLineChars="200"/>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val="en-US" w:eastAsia="zh-CN"/>
        </w:rPr>
        <w:t>5.社会保障和就业支出（类）行政事业单位养老支出（款）机关事业单位职业年金缴费支出（项）</w:t>
      </w:r>
    </w:p>
    <w:p w14:paraId="0650DEA1">
      <w:pPr>
        <w:adjustRightInd w:val="0"/>
        <w:snapToGrid w:val="0"/>
        <w:spacing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72.82</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val="en-US" w:eastAsia="zh-CN"/>
        </w:rPr>
        <w:t>，比2024年预算减少1.71万元，下降2.29%，下降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在职人员</w:t>
      </w:r>
      <w:r>
        <w:rPr>
          <w:rFonts w:hint="eastAsia" w:ascii="仿宋_GB2312" w:hAnsi="仿宋" w:eastAsia="仿宋_GB2312"/>
          <w:sz w:val="32"/>
          <w:szCs w:val="32"/>
          <w:lang w:val="en-US" w:eastAsia="zh-CN"/>
        </w:rPr>
        <w:t>数量减少2人，相应的职业年金拨款下降</w:t>
      </w:r>
      <w:r>
        <w:rPr>
          <w:rFonts w:hint="eastAsia" w:ascii="仿宋_GB2312" w:hAnsi="仿宋" w:eastAsia="仿宋_GB2312"/>
          <w:sz w:val="32"/>
          <w:szCs w:val="32"/>
        </w:rPr>
        <w:t>。</w:t>
      </w:r>
    </w:p>
    <w:p w14:paraId="6E55595D">
      <w:pPr>
        <w:numPr>
          <w:ilvl w:val="0"/>
          <w:numId w:val="0"/>
        </w:numPr>
        <w:adjustRightInd w:val="0"/>
        <w:snapToGrid w:val="0"/>
        <w:spacing w:line="60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其他社会保障和就业支出</w:t>
      </w:r>
      <w:r>
        <w:rPr>
          <w:rFonts w:hint="eastAsia" w:ascii="仿宋_GB2312" w:hAnsi="仿宋" w:eastAsia="仿宋_GB2312"/>
          <w:b/>
          <w:sz w:val="32"/>
          <w:szCs w:val="32"/>
        </w:rPr>
        <w:t>（款）</w:t>
      </w:r>
      <w:r>
        <w:rPr>
          <w:rFonts w:hint="eastAsia" w:ascii="仿宋_GB2312" w:hAnsi="仿宋" w:eastAsia="仿宋_GB2312"/>
          <w:b/>
          <w:sz w:val="32"/>
          <w:szCs w:val="32"/>
          <w:lang w:eastAsia="zh-CN"/>
        </w:rPr>
        <w:t>其他社会保障和就业支出</w:t>
      </w:r>
      <w:r>
        <w:rPr>
          <w:rFonts w:hint="eastAsia" w:ascii="仿宋_GB2312" w:hAnsi="仿宋" w:eastAsia="仿宋_GB2312"/>
          <w:b/>
          <w:sz w:val="32"/>
          <w:szCs w:val="32"/>
        </w:rPr>
        <w:t>（项）</w:t>
      </w:r>
    </w:p>
    <w:p w14:paraId="379F4EBA">
      <w:pPr>
        <w:adjustRightInd w:val="0"/>
        <w:snapToGrid w:val="0"/>
        <w:spacing w:line="600" w:lineRule="exact"/>
        <w:ind w:firstLine="640" w:firstLineChars="200"/>
        <w:rPr>
          <w:rFonts w:hint="eastAsia" w:ascii="仿宋_GB2312" w:hAnsi="仿宋" w:eastAsia="仿宋_GB2312"/>
          <w:b/>
          <w:sz w:val="32"/>
          <w:szCs w:val="32"/>
          <w:lang w:eastAsia="zh-CN"/>
        </w:rPr>
      </w:pP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w:t>
      </w:r>
      <w:r>
        <w:rPr>
          <w:rFonts w:hint="eastAsia" w:ascii="仿宋_GB2312" w:hAnsi="仿宋" w:eastAsia="仿宋_GB2312" w:cs="Times New Roman"/>
          <w:sz w:val="32"/>
          <w:szCs w:val="32"/>
          <w:lang w:val="en-US" w:eastAsia="zh-CN"/>
        </w:rPr>
        <w:t>4.65</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2023年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减少0.07</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val="en-US" w:eastAsia="zh-CN"/>
        </w:rPr>
        <w:t>下降1.48</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在职人员</w:t>
      </w:r>
      <w:r>
        <w:rPr>
          <w:rFonts w:hint="eastAsia" w:ascii="仿宋_GB2312" w:hAnsi="仿宋" w:eastAsia="仿宋_GB2312"/>
          <w:sz w:val="32"/>
          <w:szCs w:val="32"/>
          <w:lang w:val="en-US" w:eastAsia="zh-CN"/>
        </w:rPr>
        <w:t>数量减少2人，相应的其他社会保障和就业拨款下降</w:t>
      </w:r>
      <w:r>
        <w:rPr>
          <w:rFonts w:hint="eastAsia" w:ascii="仿宋_GB2312" w:hAnsi="仿宋" w:eastAsia="仿宋_GB2312"/>
          <w:sz w:val="32"/>
          <w:szCs w:val="32"/>
        </w:rPr>
        <w:t>。</w:t>
      </w:r>
    </w:p>
    <w:p w14:paraId="047C2B76">
      <w:pPr>
        <w:numPr>
          <w:ilvl w:val="0"/>
          <w:numId w:val="0"/>
        </w:numPr>
        <w:adjustRightInd w:val="0"/>
        <w:snapToGrid w:val="0"/>
        <w:spacing w:line="600" w:lineRule="exact"/>
        <w:ind w:firstLine="643" w:firstLineChars="200"/>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val="en-US" w:eastAsia="zh-CN"/>
        </w:rPr>
        <w:t>7.</w:t>
      </w:r>
      <w:r>
        <w:rPr>
          <w:rFonts w:hint="eastAsia" w:ascii="仿宋_GB2312" w:hAnsi="仿宋" w:eastAsia="仿宋_GB2312" w:cs="Times New Roman"/>
          <w:b/>
          <w:sz w:val="32"/>
          <w:szCs w:val="32"/>
          <w:lang w:eastAsia="zh-CN"/>
        </w:rPr>
        <w:t>卫生和健康支出（类）行政事业单位医疗（款）事业单位医疗</w:t>
      </w:r>
      <w:r>
        <w:rPr>
          <w:rFonts w:hint="eastAsia" w:ascii="仿宋_GB2312" w:hAnsi="仿宋" w:eastAsia="仿宋_GB2312" w:cs="Times New Roman"/>
          <w:b/>
          <w:sz w:val="32"/>
          <w:szCs w:val="32"/>
          <w:lang w:val="en-US" w:eastAsia="zh-CN"/>
        </w:rPr>
        <w:t>(项）</w:t>
      </w:r>
    </w:p>
    <w:p w14:paraId="1DFEA1C7">
      <w:pPr>
        <w:numPr>
          <w:ilvl w:val="0"/>
          <w:numId w:val="0"/>
        </w:numPr>
        <w:adjustRightInd w:val="0"/>
        <w:snapToGrid w:val="0"/>
        <w:spacing w:line="600" w:lineRule="exact"/>
        <w:ind w:firstLine="640"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47.8</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减少8.9</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val="en-US" w:eastAsia="zh-CN"/>
        </w:rPr>
        <w:t>下降15.70</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在职人员事业单位医疗保险缴费比例下降</w:t>
      </w:r>
      <w:r>
        <w:rPr>
          <w:rFonts w:hint="eastAsia" w:ascii="仿宋_GB2312" w:hAnsi="仿宋" w:eastAsia="仿宋_GB2312"/>
          <w:sz w:val="32"/>
          <w:szCs w:val="32"/>
          <w:lang w:val="en-US" w:eastAsia="zh-CN"/>
        </w:rPr>
        <w:t>，相应的事业单位医疗保险缴费拨款下降</w:t>
      </w:r>
      <w:r>
        <w:rPr>
          <w:rFonts w:hint="eastAsia" w:ascii="仿宋_GB2312" w:hAnsi="仿宋" w:eastAsia="仿宋_GB2312" w:cs="Times New Roman"/>
          <w:b w:val="0"/>
          <w:bCs/>
          <w:sz w:val="32"/>
          <w:szCs w:val="32"/>
        </w:rPr>
        <w:t>。</w:t>
      </w:r>
    </w:p>
    <w:p w14:paraId="0560F2E8">
      <w:pPr>
        <w:numPr>
          <w:ilvl w:val="0"/>
          <w:numId w:val="0"/>
        </w:numPr>
        <w:adjustRightInd w:val="0"/>
        <w:snapToGrid w:val="0"/>
        <w:spacing w:line="600" w:lineRule="exact"/>
        <w:ind w:firstLine="643" w:firstLineChars="200"/>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val="en-US" w:eastAsia="zh-CN"/>
        </w:rPr>
        <w:t>8.卫生和健康支出（类）行政事业单位医疗（款）公务员医疗补助(项）</w:t>
      </w:r>
    </w:p>
    <w:p w14:paraId="4CDD65CB">
      <w:pPr>
        <w:numPr>
          <w:ilvl w:val="0"/>
          <w:numId w:val="0"/>
        </w:numPr>
        <w:adjustRightInd w:val="0"/>
        <w:snapToGrid w:val="0"/>
        <w:spacing w:line="60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sz w:val="32"/>
          <w:szCs w:val="32"/>
          <w:lang w:val="en-US" w:eastAsia="zh-CN"/>
        </w:rPr>
        <w:t xml:space="preserve"> </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19.9220.25</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减少0.33</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val="en-US" w:eastAsia="zh-CN"/>
        </w:rPr>
        <w:t>下降1.63</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在职人员</w:t>
      </w:r>
      <w:r>
        <w:rPr>
          <w:rFonts w:hint="eastAsia" w:ascii="仿宋_GB2312" w:hAnsi="仿宋" w:eastAsia="仿宋_GB2312"/>
          <w:sz w:val="32"/>
          <w:szCs w:val="32"/>
          <w:lang w:val="en-US" w:eastAsia="zh-CN"/>
        </w:rPr>
        <w:t>数量减少2人，相应的公务员医疗补助拨款下降</w:t>
      </w:r>
      <w:r>
        <w:rPr>
          <w:rFonts w:hint="eastAsia" w:ascii="仿宋_GB2312" w:hAnsi="仿宋" w:eastAsia="仿宋_GB2312" w:cs="Times New Roman"/>
          <w:b w:val="0"/>
          <w:bCs/>
          <w:sz w:val="32"/>
          <w:szCs w:val="32"/>
        </w:rPr>
        <w:t>。</w:t>
      </w:r>
    </w:p>
    <w:p w14:paraId="71214944">
      <w:pPr>
        <w:numPr>
          <w:ilvl w:val="0"/>
          <w:numId w:val="0"/>
        </w:numPr>
        <w:adjustRightInd w:val="0"/>
        <w:snapToGrid w:val="0"/>
        <w:spacing w:line="600" w:lineRule="exact"/>
        <w:ind w:firstLine="643" w:firstLineChars="200"/>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val="en-US" w:eastAsia="zh-CN"/>
        </w:rPr>
        <w:t xml:space="preserve">9.住房保障支出（类）住房改革支出（款）住房公积金（项） </w:t>
      </w:r>
    </w:p>
    <w:p w14:paraId="4AF710A1">
      <w:pPr>
        <w:numPr>
          <w:ilvl w:val="0"/>
          <w:numId w:val="0"/>
        </w:numPr>
        <w:adjustRightInd w:val="0"/>
        <w:snapToGrid w:val="0"/>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188.67</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eastAsia="zh-CN"/>
        </w:rPr>
        <w:t>减少</w:t>
      </w:r>
      <w:r>
        <w:rPr>
          <w:rFonts w:hint="eastAsia" w:ascii="仿宋_GB2312" w:hAnsi="仿宋" w:eastAsia="仿宋_GB2312" w:cs="Times New Roman"/>
          <w:sz w:val="32"/>
          <w:szCs w:val="32"/>
          <w:lang w:val="en-US" w:eastAsia="zh-CN"/>
        </w:rPr>
        <w:t>13.48</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下降</w:t>
      </w:r>
      <w:r>
        <w:rPr>
          <w:rFonts w:hint="eastAsia" w:ascii="仿宋_GB2312" w:hAnsi="仿宋" w:eastAsia="仿宋_GB2312" w:cs="Times New Roman"/>
          <w:sz w:val="32"/>
          <w:szCs w:val="32"/>
          <w:lang w:val="en-US" w:eastAsia="zh-CN"/>
        </w:rPr>
        <w:t>6.67</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下降</w:t>
      </w:r>
      <w:r>
        <w:rPr>
          <w:rFonts w:hint="eastAsia" w:ascii="仿宋_GB2312" w:hAnsi="仿宋" w:eastAsia="仿宋_GB2312" w:cs="Times New Roman"/>
          <w:sz w:val="32"/>
          <w:szCs w:val="32"/>
        </w:rPr>
        <w:t>原因主要是</w:t>
      </w:r>
      <w:r>
        <w:rPr>
          <w:rFonts w:hint="eastAsia" w:ascii="仿宋_GB2312" w:hAnsi="仿宋" w:eastAsia="仿宋_GB2312" w:cs="Times New Roman"/>
          <w:sz w:val="32"/>
          <w:szCs w:val="32"/>
          <w:lang w:eastAsia="zh-CN"/>
        </w:rPr>
        <w:t>在职人员</w:t>
      </w:r>
      <w:r>
        <w:rPr>
          <w:rFonts w:hint="eastAsia" w:ascii="仿宋_GB2312" w:hAnsi="仿宋" w:eastAsia="仿宋_GB2312" w:cs="Times New Roman"/>
          <w:sz w:val="32"/>
          <w:szCs w:val="32"/>
          <w:lang w:val="en-US" w:eastAsia="zh-CN"/>
        </w:rPr>
        <w:t>公积金基数计算方式变化，</w:t>
      </w:r>
      <w:r>
        <w:rPr>
          <w:rFonts w:hint="eastAsia" w:ascii="仿宋_GB2312" w:hAnsi="仿宋" w:eastAsia="仿宋_GB2312" w:cs="Times New Roman"/>
          <w:b w:val="0"/>
          <w:bCs w:val="0"/>
          <w:sz w:val="32"/>
          <w:szCs w:val="32"/>
          <w:lang w:eastAsia="zh-CN"/>
        </w:rPr>
        <w:t>使</w:t>
      </w:r>
      <w:r>
        <w:rPr>
          <w:rFonts w:hint="eastAsia" w:ascii="仿宋_GB2312" w:hAnsi="仿宋" w:eastAsia="仿宋_GB2312" w:cs="Times New Roman"/>
          <w:b w:val="0"/>
          <w:bCs/>
          <w:sz w:val="32"/>
          <w:szCs w:val="32"/>
          <w:lang w:val="en-US" w:eastAsia="zh-CN"/>
        </w:rPr>
        <w:t>住房公积金缴存</w:t>
      </w:r>
      <w:r>
        <w:rPr>
          <w:rFonts w:hint="eastAsia" w:ascii="仿宋_GB2312" w:hAnsi="仿宋" w:eastAsia="仿宋_GB2312" w:cs="Times New Roman"/>
          <w:b w:val="0"/>
          <w:bCs w:val="0"/>
          <w:sz w:val="32"/>
          <w:szCs w:val="32"/>
          <w:lang w:eastAsia="zh-CN"/>
        </w:rPr>
        <w:t>基数减少，因此财政拨款下降</w:t>
      </w:r>
      <w:r>
        <w:rPr>
          <w:rFonts w:hint="eastAsia" w:ascii="仿宋_GB2312" w:hAnsi="仿宋" w:eastAsia="仿宋_GB2312" w:cs="Times New Roman"/>
          <w:b w:val="0"/>
          <w:bCs w:val="0"/>
          <w:sz w:val="32"/>
          <w:szCs w:val="32"/>
        </w:rPr>
        <w:t>。</w:t>
      </w:r>
    </w:p>
    <w:p w14:paraId="0D69F43D">
      <w:pPr>
        <w:numPr>
          <w:ilvl w:val="0"/>
          <w:numId w:val="0"/>
        </w:numPr>
        <w:adjustRightInd w:val="0"/>
        <w:snapToGrid w:val="0"/>
        <w:spacing w:line="600" w:lineRule="exact"/>
        <w:ind w:firstLine="643" w:firstLineChars="200"/>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val="en-US" w:eastAsia="zh-CN"/>
        </w:rPr>
        <w:t>10.住房保障支出（类）住房改革支出（款）提租补贴（项）</w:t>
      </w:r>
    </w:p>
    <w:p w14:paraId="28A0E6F2">
      <w:pPr>
        <w:numPr>
          <w:ilvl w:val="0"/>
          <w:numId w:val="0"/>
        </w:numPr>
        <w:adjustRightInd w:val="0"/>
        <w:snapToGrid w:val="0"/>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33.29</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增加33.29</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val="en-US" w:eastAsia="zh-CN"/>
        </w:rPr>
        <w:t>增长100%，</w:t>
      </w:r>
      <w:r>
        <w:rPr>
          <w:rFonts w:hint="eastAsia" w:ascii="仿宋_GB2312" w:hAnsi="仿宋" w:eastAsia="仿宋_GB2312" w:cs="Times New Roman"/>
          <w:sz w:val="32"/>
          <w:szCs w:val="32"/>
        </w:rPr>
        <w:t>原因主要是</w:t>
      </w:r>
      <w:r>
        <w:rPr>
          <w:rFonts w:hint="eastAsia" w:ascii="仿宋_GB2312" w:hAnsi="仿宋" w:eastAsia="仿宋_GB2312" w:cs="Times New Roman"/>
          <w:sz w:val="32"/>
          <w:szCs w:val="32"/>
          <w:lang w:val="en-US" w:eastAsia="zh-CN"/>
        </w:rPr>
        <w:t>2025年新增</w:t>
      </w:r>
      <w:r>
        <w:rPr>
          <w:rFonts w:hint="eastAsia" w:ascii="仿宋_GB2312" w:hAnsi="仿宋" w:eastAsia="仿宋_GB2312" w:cs="Times New Roman"/>
          <w:b w:val="0"/>
          <w:bCs w:val="0"/>
          <w:sz w:val="32"/>
          <w:szCs w:val="32"/>
          <w:lang w:eastAsia="zh-CN"/>
        </w:rPr>
        <w:t>提租补贴项目。</w:t>
      </w:r>
    </w:p>
    <w:p w14:paraId="33018A3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3AC079C7">
      <w:pPr>
        <w:adjustRightInd w:val="0"/>
        <w:snapToGrid w:val="0"/>
        <w:spacing w:line="60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淮北市黎苑小学202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年</w:t>
      </w:r>
      <w:r>
        <w:rPr>
          <w:rFonts w:hint="eastAsia" w:ascii="仿宋_GB2312" w:hAnsi="仿宋" w:eastAsia="仿宋_GB2312"/>
          <w:sz w:val="32"/>
          <w:szCs w:val="32"/>
          <w:highlight w:val="none"/>
        </w:rPr>
        <w:t>，基本支出</w:t>
      </w:r>
      <w:r>
        <w:rPr>
          <w:rFonts w:hint="eastAsia" w:ascii="仿宋_GB2312" w:hAnsi="仿宋" w:eastAsia="仿宋_GB2312"/>
          <w:sz w:val="32"/>
          <w:szCs w:val="32"/>
          <w:highlight w:val="none"/>
          <w:lang w:val="en-US" w:eastAsia="zh-CN"/>
        </w:rPr>
        <w:t>1541.09</w:t>
      </w:r>
      <w:r>
        <w:rPr>
          <w:rFonts w:hint="eastAsia" w:ascii="仿宋_GB2312" w:hAnsi="仿宋" w:eastAsia="仿宋_GB2312"/>
          <w:sz w:val="32"/>
          <w:szCs w:val="32"/>
          <w:highlight w:val="none"/>
        </w:rPr>
        <w:t>万元，其中，人员经费</w:t>
      </w:r>
      <w:r>
        <w:rPr>
          <w:rFonts w:hint="eastAsia" w:ascii="仿宋_GB2312" w:hAnsi="仿宋" w:eastAsia="仿宋_GB2312"/>
          <w:sz w:val="32"/>
          <w:szCs w:val="32"/>
          <w:highlight w:val="none"/>
          <w:lang w:val="en-US" w:eastAsia="zh-CN"/>
        </w:rPr>
        <w:t>1473.89</w:t>
      </w:r>
      <w:r>
        <w:rPr>
          <w:rFonts w:hint="eastAsia" w:ascii="仿宋_GB2312" w:hAnsi="仿宋" w:eastAsia="仿宋_GB2312"/>
          <w:sz w:val="32"/>
          <w:szCs w:val="32"/>
          <w:highlight w:val="none"/>
        </w:rPr>
        <w:t>万元，公用经费</w:t>
      </w:r>
      <w:r>
        <w:rPr>
          <w:rFonts w:hint="eastAsia" w:ascii="仿宋_GB2312" w:hAnsi="仿宋" w:eastAsia="仿宋_GB2312"/>
          <w:sz w:val="32"/>
          <w:szCs w:val="32"/>
          <w:highlight w:val="none"/>
          <w:lang w:val="en-US" w:eastAsia="zh-CN"/>
        </w:rPr>
        <w:t>67.2</w:t>
      </w:r>
      <w:r>
        <w:rPr>
          <w:rFonts w:hint="eastAsia" w:ascii="仿宋_GB2312" w:hAnsi="仿宋" w:eastAsia="仿宋_GB2312"/>
          <w:sz w:val="32"/>
          <w:szCs w:val="32"/>
          <w:highlight w:val="none"/>
        </w:rPr>
        <w:t>万元。</w:t>
      </w:r>
    </w:p>
    <w:p w14:paraId="61C5AF27">
      <w:pPr>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（一）人员经费</w:t>
      </w:r>
      <w:r>
        <w:rPr>
          <w:rFonts w:hint="eastAsia" w:ascii="仿宋_GB2312" w:hAnsi="仿宋" w:eastAsia="仿宋_GB2312"/>
          <w:sz w:val="32"/>
          <w:szCs w:val="32"/>
          <w:highlight w:val="none"/>
          <w:lang w:val="en-US" w:eastAsia="zh-CN"/>
        </w:rPr>
        <w:t>1473.89</w:t>
      </w:r>
      <w:r>
        <w:rPr>
          <w:rFonts w:hint="eastAsia" w:ascii="仿宋_GB2312" w:hAnsi="仿宋" w:eastAsia="仿宋_GB2312"/>
          <w:sz w:val="32"/>
          <w:szCs w:val="32"/>
          <w:highlight w:val="none"/>
        </w:rPr>
        <w:t>万元，主要包括:基本工资</w:t>
      </w:r>
      <w:r>
        <w:rPr>
          <w:rFonts w:hint="eastAsia" w:ascii="仿宋_GB2312" w:hAnsi="仿宋" w:eastAsia="仿宋_GB2312"/>
          <w:sz w:val="32"/>
          <w:szCs w:val="32"/>
          <w:highlight w:val="none"/>
          <w:lang w:val="en-US" w:eastAsia="zh-CN"/>
        </w:rPr>
        <w:t>413.2万元</w:t>
      </w:r>
      <w:r>
        <w:rPr>
          <w:rFonts w:hint="eastAsia" w:ascii="仿宋_GB2312" w:hAnsi="仿宋" w:eastAsia="仿宋_GB2312"/>
          <w:sz w:val="32"/>
          <w:szCs w:val="32"/>
          <w:highlight w:val="none"/>
        </w:rPr>
        <w:t>、津贴补贴</w:t>
      </w:r>
      <w:r>
        <w:rPr>
          <w:rFonts w:hint="eastAsia" w:ascii="仿宋_GB2312" w:hAnsi="仿宋" w:eastAsia="仿宋_GB2312"/>
          <w:sz w:val="32"/>
          <w:szCs w:val="32"/>
          <w:highlight w:val="none"/>
          <w:lang w:val="en-US" w:eastAsia="zh-CN"/>
        </w:rPr>
        <w:t>88.79万元</w:t>
      </w:r>
      <w:r>
        <w:rPr>
          <w:rFonts w:hint="eastAsia" w:ascii="仿宋_GB2312" w:hAnsi="仿宋" w:eastAsia="仿宋_GB2312"/>
          <w:sz w:val="32"/>
          <w:szCs w:val="32"/>
          <w:highlight w:val="none"/>
        </w:rPr>
        <w:t>、奖金</w:t>
      </w:r>
      <w:r>
        <w:rPr>
          <w:rFonts w:hint="eastAsia" w:ascii="仿宋_GB2312" w:hAnsi="仿宋" w:eastAsia="仿宋_GB2312"/>
          <w:sz w:val="32"/>
          <w:szCs w:val="32"/>
          <w:highlight w:val="none"/>
          <w:lang w:val="en-US" w:eastAsia="zh-CN"/>
        </w:rPr>
        <w:t>34.43万元</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绩效</w:t>
      </w:r>
      <w:r>
        <w:rPr>
          <w:rFonts w:hint="eastAsia" w:ascii="仿宋_GB2312" w:hAnsi="仿宋" w:eastAsia="仿宋_GB2312"/>
          <w:sz w:val="32"/>
          <w:szCs w:val="32"/>
          <w:highlight w:val="none"/>
          <w:lang w:val="en-US" w:eastAsia="zh-CN"/>
        </w:rPr>
        <w:t>工资463.2万元</w:t>
      </w:r>
      <w:r>
        <w:rPr>
          <w:rFonts w:hint="eastAsia" w:ascii="仿宋_GB2312" w:hAnsi="仿宋" w:eastAsia="仿宋_GB2312"/>
          <w:sz w:val="32"/>
          <w:szCs w:val="32"/>
          <w:highlight w:val="none"/>
        </w:rPr>
        <w:t>、机关事业单位基本养老保险费</w:t>
      </w:r>
      <w:r>
        <w:rPr>
          <w:rFonts w:hint="eastAsia" w:ascii="仿宋_GB2312" w:hAnsi="仿宋" w:eastAsia="仿宋_GB2312"/>
          <w:sz w:val="32"/>
          <w:szCs w:val="32"/>
          <w:highlight w:val="none"/>
          <w:lang w:val="en-US" w:eastAsia="zh-CN"/>
        </w:rPr>
        <w:t>145.65万元</w:t>
      </w:r>
      <w:r>
        <w:rPr>
          <w:rFonts w:hint="eastAsia" w:ascii="仿宋_GB2312" w:hAnsi="仿宋" w:eastAsia="仿宋_GB2312"/>
          <w:sz w:val="32"/>
          <w:szCs w:val="32"/>
          <w:highlight w:val="none"/>
        </w:rPr>
        <w:t>、职业年金缴费</w:t>
      </w:r>
      <w:r>
        <w:rPr>
          <w:rFonts w:hint="eastAsia" w:ascii="仿宋_GB2312" w:hAnsi="仿宋" w:eastAsia="仿宋_GB2312"/>
          <w:sz w:val="32"/>
          <w:szCs w:val="32"/>
          <w:highlight w:val="none"/>
          <w:lang w:val="en-US" w:eastAsia="zh-CN"/>
        </w:rPr>
        <w:t>72.82万元,事业单位离退休费27.8万元，事业单位</w:t>
      </w:r>
      <w:r>
        <w:rPr>
          <w:rFonts w:hint="eastAsia" w:ascii="仿宋_GB2312" w:hAnsi="仿宋" w:eastAsia="仿宋_GB2312"/>
          <w:sz w:val="32"/>
          <w:szCs w:val="32"/>
          <w:highlight w:val="none"/>
        </w:rPr>
        <w:t>医疗</w:t>
      </w:r>
      <w:r>
        <w:rPr>
          <w:rFonts w:hint="eastAsia" w:ascii="仿宋_GB2312" w:hAnsi="仿宋" w:eastAsia="仿宋_GB2312"/>
          <w:sz w:val="32"/>
          <w:szCs w:val="32"/>
          <w:highlight w:val="none"/>
          <w:lang w:val="en-US" w:eastAsia="zh-CN"/>
        </w:rPr>
        <w:t>47.8万元</w:t>
      </w:r>
      <w:r>
        <w:rPr>
          <w:rFonts w:hint="eastAsia" w:ascii="仿宋_GB2312" w:hAnsi="仿宋" w:eastAsia="仿宋_GB2312"/>
          <w:sz w:val="32"/>
          <w:szCs w:val="32"/>
          <w:highlight w:val="none"/>
        </w:rPr>
        <w:t>、公务员医疗补助缴费</w:t>
      </w:r>
      <w:r>
        <w:rPr>
          <w:rFonts w:hint="eastAsia" w:ascii="仿宋_GB2312" w:hAnsi="仿宋" w:eastAsia="仿宋_GB2312"/>
          <w:sz w:val="32"/>
          <w:szCs w:val="32"/>
          <w:highlight w:val="none"/>
          <w:lang w:val="en-US" w:eastAsia="zh-CN"/>
        </w:rPr>
        <w:t>19.92万元</w:t>
      </w:r>
      <w:r>
        <w:rPr>
          <w:rFonts w:hint="eastAsia" w:ascii="仿宋_GB2312" w:hAnsi="仿宋" w:eastAsia="仿宋_GB2312"/>
          <w:sz w:val="32"/>
          <w:szCs w:val="32"/>
          <w:highlight w:val="none"/>
        </w:rPr>
        <w:t>、其他社会保障缴费</w:t>
      </w:r>
      <w:r>
        <w:rPr>
          <w:rFonts w:hint="eastAsia" w:ascii="仿宋_GB2312" w:hAnsi="仿宋" w:eastAsia="仿宋_GB2312"/>
          <w:sz w:val="32"/>
          <w:szCs w:val="32"/>
          <w:highlight w:val="none"/>
          <w:lang w:val="en-US" w:eastAsia="zh-CN"/>
        </w:rPr>
        <w:t>4.65万元</w:t>
      </w:r>
      <w:r>
        <w:rPr>
          <w:rFonts w:hint="eastAsia" w:ascii="仿宋_GB2312" w:hAnsi="仿宋" w:eastAsia="仿宋_GB2312"/>
          <w:sz w:val="32"/>
          <w:szCs w:val="32"/>
          <w:highlight w:val="none"/>
        </w:rPr>
        <w:t>、住房公积金</w:t>
      </w:r>
      <w:r>
        <w:rPr>
          <w:rFonts w:hint="eastAsia" w:ascii="仿宋_GB2312" w:hAnsi="仿宋" w:eastAsia="仿宋_GB2312"/>
          <w:sz w:val="32"/>
          <w:szCs w:val="32"/>
          <w:highlight w:val="none"/>
          <w:lang w:val="en-US" w:eastAsia="zh-CN"/>
        </w:rPr>
        <w:t>133.18万元</w:t>
      </w:r>
      <w:r>
        <w:rPr>
          <w:rFonts w:hint="eastAsia" w:ascii="仿宋_GB2312" w:hAnsi="仿宋" w:eastAsia="仿宋_GB2312"/>
          <w:sz w:val="32"/>
          <w:szCs w:val="32"/>
          <w:highlight w:val="none"/>
        </w:rPr>
        <w:t>、其他对个人和家庭的补助支出</w:t>
      </w:r>
      <w:r>
        <w:rPr>
          <w:rFonts w:hint="eastAsia" w:ascii="仿宋_GB2312" w:hAnsi="仿宋" w:eastAsia="仿宋_GB2312"/>
          <w:sz w:val="32"/>
          <w:szCs w:val="32"/>
          <w:highlight w:val="none"/>
          <w:lang w:val="en-US" w:eastAsia="zh-CN"/>
        </w:rPr>
        <w:t>14.2万元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工会经费8.25万。</w:t>
      </w:r>
    </w:p>
    <w:p w14:paraId="7A15CC5B">
      <w:pPr>
        <w:ind w:firstLine="640" w:firstLineChars="200"/>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rPr>
        <w:t>（二）公用经费</w:t>
      </w:r>
      <w:r>
        <w:rPr>
          <w:rFonts w:hint="eastAsia" w:ascii="仿宋_GB2312" w:hAnsi="仿宋" w:eastAsia="仿宋_GB2312"/>
          <w:color w:val="000000"/>
          <w:sz w:val="32"/>
          <w:szCs w:val="32"/>
          <w:highlight w:val="none"/>
          <w:lang w:val="en-US" w:eastAsia="zh-CN"/>
        </w:rPr>
        <w:t>67.2</w:t>
      </w:r>
      <w:r>
        <w:rPr>
          <w:rFonts w:hint="eastAsia" w:ascii="仿宋_GB2312" w:hAnsi="仿宋" w:eastAsia="仿宋_GB2312"/>
          <w:color w:val="000000"/>
          <w:sz w:val="32"/>
          <w:szCs w:val="32"/>
          <w:highlight w:val="none"/>
        </w:rPr>
        <w:t>万元，主要包括：办公费</w:t>
      </w:r>
      <w:r>
        <w:rPr>
          <w:rFonts w:hint="eastAsia" w:ascii="仿宋_GB2312" w:hAnsi="仿宋" w:eastAsia="仿宋_GB2312"/>
          <w:color w:val="000000"/>
          <w:sz w:val="32"/>
          <w:szCs w:val="32"/>
          <w:highlight w:val="none"/>
          <w:lang w:val="en-US" w:eastAsia="zh-CN"/>
        </w:rPr>
        <w:t>11万元</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其他交通费</w:t>
      </w:r>
      <w:r>
        <w:rPr>
          <w:rFonts w:hint="eastAsia" w:ascii="仿宋_GB2312" w:hAnsi="仿宋" w:eastAsia="仿宋_GB2312"/>
          <w:color w:val="000000"/>
          <w:sz w:val="32"/>
          <w:szCs w:val="32"/>
          <w:highlight w:val="none"/>
          <w:lang w:val="en-US" w:eastAsia="zh-CN"/>
        </w:rPr>
        <w:t>1.6万元</w:t>
      </w:r>
      <w:r>
        <w:rPr>
          <w:rFonts w:hint="eastAsia" w:ascii="仿宋_GB2312" w:hAnsi="仿宋" w:eastAsia="仿宋_GB2312"/>
          <w:color w:val="000000"/>
          <w:sz w:val="32"/>
          <w:szCs w:val="32"/>
          <w:highlight w:val="none"/>
        </w:rPr>
        <w:t>、维修（护）费</w:t>
      </w:r>
      <w:r>
        <w:rPr>
          <w:rFonts w:hint="eastAsia" w:ascii="仿宋_GB2312" w:hAnsi="仿宋" w:eastAsia="仿宋_GB2312"/>
          <w:color w:val="000000"/>
          <w:sz w:val="32"/>
          <w:szCs w:val="32"/>
          <w:highlight w:val="none"/>
          <w:lang w:val="en-US" w:eastAsia="zh-CN"/>
        </w:rPr>
        <w:t>10万元</w:t>
      </w:r>
      <w:r>
        <w:rPr>
          <w:rFonts w:hint="eastAsia" w:ascii="仿宋_GB2312" w:hAnsi="仿宋" w:eastAsia="仿宋_GB2312"/>
          <w:color w:val="000000"/>
          <w:sz w:val="32"/>
          <w:szCs w:val="32"/>
          <w:highlight w:val="none"/>
        </w:rPr>
        <w:t>、培训费</w:t>
      </w:r>
      <w:r>
        <w:rPr>
          <w:rFonts w:hint="eastAsia" w:ascii="仿宋_GB2312" w:hAnsi="仿宋" w:eastAsia="仿宋_GB2312"/>
          <w:color w:val="000000"/>
          <w:sz w:val="32"/>
          <w:szCs w:val="32"/>
          <w:highlight w:val="none"/>
          <w:lang w:val="en-US" w:eastAsia="zh-CN"/>
        </w:rPr>
        <w:t>3万元</w:t>
      </w:r>
      <w:r>
        <w:rPr>
          <w:rFonts w:hint="eastAsia" w:ascii="仿宋_GB2312" w:hAnsi="仿宋" w:eastAsia="仿宋_GB2312"/>
          <w:color w:val="000000"/>
          <w:sz w:val="32"/>
          <w:szCs w:val="32"/>
          <w:highlight w:val="none"/>
        </w:rPr>
        <w:t>、劳务费</w:t>
      </w:r>
      <w:r>
        <w:rPr>
          <w:rFonts w:hint="eastAsia" w:ascii="仿宋_GB2312" w:hAnsi="仿宋" w:eastAsia="仿宋_GB2312"/>
          <w:color w:val="000000"/>
          <w:sz w:val="32"/>
          <w:szCs w:val="32"/>
          <w:highlight w:val="none"/>
          <w:lang w:val="en-US" w:eastAsia="zh-CN"/>
        </w:rPr>
        <w:t>7.6万元</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差旅费2万元、</w:t>
      </w:r>
      <w:r>
        <w:rPr>
          <w:rFonts w:hint="eastAsia" w:ascii="仿宋_GB2312" w:hAnsi="仿宋" w:eastAsia="仿宋_GB2312"/>
          <w:color w:val="000000"/>
          <w:sz w:val="32"/>
          <w:szCs w:val="32"/>
          <w:highlight w:val="none"/>
        </w:rPr>
        <w:t>其他商品服务支出</w:t>
      </w:r>
      <w:r>
        <w:rPr>
          <w:rFonts w:hint="eastAsia" w:ascii="仿宋_GB2312" w:hAnsi="仿宋" w:eastAsia="仿宋_GB2312"/>
          <w:color w:val="000000"/>
          <w:sz w:val="32"/>
          <w:szCs w:val="32"/>
          <w:highlight w:val="none"/>
          <w:lang w:val="en-US" w:eastAsia="zh-CN"/>
        </w:rPr>
        <w:t>30万元</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，水费</w:t>
      </w:r>
      <w:r>
        <w:rPr>
          <w:rFonts w:hint="eastAsia" w:ascii="仿宋_GB2312" w:hAnsi="仿宋" w:eastAsia="仿宋_GB2312"/>
          <w:color w:val="000000"/>
          <w:sz w:val="32"/>
          <w:szCs w:val="32"/>
          <w:highlight w:val="none"/>
          <w:lang w:val="en-US" w:eastAsia="zh-CN"/>
        </w:rPr>
        <w:t>0.5万元，电费1万元，邮电费0.5万元</w:t>
      </w:r>
    </w:p>
    <w:p w14:paraId="79CB3DB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1001E49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淮北市黎苑小学</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77D5DFE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020F9B9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淮北市黎苑小学</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248B74F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645ABC0A">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淮北市黎苑小学2024年</w:t>
      </w:r>
      <w:r>
        <w:rPr>
          <w:rFonts w:hint="eastAsia" w:ascii="仿宋_GB2312" w:hAnsi="仿宋" w:eastAsia="仿宋_GB2312"/>
          <w:sz w:val="32"/>
          <w:szCs w:val="32"/>
        </w:rPr>
        <w:t>预算共安排项目支出</w:t>
      </w:r>
      <w:r>
        <w:rPr>
          <w:rFonts w:hint="eastAsia" w:ascii="仿宋_GB2312" w:hAnsi="仿宋" w:eastAsia="仿宋_GB2312"/>
          <w:sz w:val="32"/>
          <w:szCs w:val="32"/>
          <w:lang w:val="en-US" w:eastAsia="zh-CN"/>
        </w:rPr>
        <w:t>52.13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3.27</w:t>
      </w:r>
      <w:r>
        <w:rPr>
          <w:rFonts w:hint="eastAsia" w:ascii="仿宋_GB2312" w:hAnsi="仿宋" w:eastAsia="仿宋_GB2312"/>
          <w:sz w:val="32"/>
          <w:szCs w:val="32"/>
        </w:rPr>
        <w:t>%，主要用于</w:t>
      </w:r>
      <w:r>
        <w:rPr>
          <w:rFonts w:hint="eastAsia" w:ascii="仿宋_GB2312" w:hAnsi="仿宋" w:eastAsia="仿宋_GB2312"/>
          <w:sz w:val="32"/>
          <w:szCs w:val="32"/>
          <w:lang w:eastAsia="zh-CN"/>
        </w:rPr>
        <w:t>校舍维修及设备购置、义务教育保障</w:t>
      </w:r>
      <w:r>
        <w:rPr>
          <w:rFonts w:hint="eastAsia" w:ascii="仿宋_GB2312" w:hAnsi="仿宋" w:eastAsia="仿宋_GB2312"/>
          <w:sz w:val="32"/>
          <w:szCs w:val="32"/>
        </w:rPr>
        <w:t>。</w:t>
      </w:r>
    </w:p>
    <w:p w14:paraId="48C4F7AF">
      <w:pPr>
        <w:pStyle w:val="4"/>
        <w:adjustRightInd w:val="0"/>
        <w:snapToGrid w:val="0"/>
        <w:spacing w:before="0" w:beforeAutospacing="0" w:after="0" w:afterAutospacing="0"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2024年预算的52.22万元基本持平</w:t>
      </w:r>
      <w:r>
        <w:rPr>
          <w:rFonts w:hint="eastAsia" w:ascii="仿宋_GB2312" w:hAnsi="仿宋" w:eastAsia="仿宋_GB2312"/>
          <w:sz w:val="32"/>
          <w:szCs w:val="32"/>
        </w:rPr>
        <w:t>。主要包括：本年财政拨款安排</w:t>
      </w:r>
      <w:r>
        <w:rPr>
          <w:rFonts w:hint="eastAsia" w:ascii="仿宋_GB2312" w:hAnsi="仿宋" w:eastAsia="仿宋_GB2312"/>
          <w:sz w:val="32"/>
          <w:szCs w:val="32"/>
          <w:lang w:val="en-US" w:eastAsia="zh-CN"/>
        </w:rPr>
        <w:t>52.13</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52.13</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14:paraId="4F693A3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489F4D16">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淮北市黎苑小学202５年</w:t>
      </w:r>
      <w:r>
        <w:rPr>
          <w:rFonts w:hint="eastAsia" w:ascii="仿宋_GB2312" w:hAnsi="仿宋" w:eastAsia="仿宋_GB2312"/>
          <w:sz w:val="32"/>
          <w:szCs w:val="32"/>
        </w:rPr>
        <w:t>预算安排政府采购支出</w:t>
      </w:r>
      <w:r>
        <w:rPr>
          <w:rFonts w:hint="eastAsia" w:ascii="仿宋_GB2312" w:hAnsi="仿宋" w:eastAsia="仿宋_GB2312"/>
          <w:sz w:val="32"/>
          <w:szCs w:val="32"/>
          <w:lang w:val="en-US" w:eastAsia="zh-CN"/>
        </w:rPr>
        <w:t>１．１６</w:t>
      </w:r>
      <w:r>
        <w:rPr>
          <w:rFonts w:hint="eastAsia" w:ascii="仿宋_GB2312" w:hAnsi="仿宋" w:eastAsia="仿宋_GB2312"/>
          <w:sz w:val="32"/>
          <w:szCs w:val="32"/>
        </w:rPr>
        <w:t>万元，比</w:t>
      </w:r>
      <w:r>
        <w:rPr>
          <w:rFonts w:hint="eastAsia" w:ascii="仿宋_GB2312" w:hAnsi="仿宋" w:eastAsia="仿宋_GB2312"/>
          <w:sz w:val="32"/>
          <w:szCs w:val="32"/>
          <w:lang w:eastAsia="zh-CN"/>
        </w:rPr>
        <w:t>202４年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增加１．１６</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增加100</w:t>
      </w:r>
      <w:r>
        <w:rPr>
          <w:rFonts w:hint="eastAsia" w:ascii="仿宋_GB2312" w:hAnsi="仿宋" w:eastAsia="仿宋_GB2312"/>
          <w:sz w:val="32"/>
          <w:szCs w:val="32"/>
        </w:rPr>
        <w:t>%，</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2024年无政府</w:t>
      </w:r>
      <w:r>
        <w:rPr>
          <w:rFonts w:hint="eastAsia" w:ascii="仿宋_GB2312" w:hAnsi="仿宋" w:eastAsia="仿宋_GB2312"/>
          <w:sz w:val="32"/>
          <w:szCs w:val="32"/>
          <w:lang w:eastAsia="zh-CN"/>
        </w:rPr>
        <w:t>采购物品，２０２５年新增政府采购１．１６万元</w:t>
      </w:r>
      <w:r>
        <w:rPr>
          <w:rFonts w:hint="eastAsia" w:ascii="仿宋_GB2312" w:hAnsi="仿宋" w:eastAsia="仿宋_GB2312"/>
          <w:sz w:val="32"/>
          <w:szCs w:val="32"/>
        </w:rPr>
        <w:t>。</w:t>
      </w:r>
    </w:p>
    <w:p w14:paraId="75FCEE3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5CDB158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淮北市黎苑小学</w:t>
      </w:r>
      <w:r>
        <w:rPr>
          <w:rFonts w:hint="eastAsia" w:ascii="TimesNewRoman" w:hAnsi="TimesNewRoman" w:eastAsia="仿宋_GB2312" w:cs="TimesNewRoman"/>
          <w:kern w:val="0"/>
          <w:sz w:val="32"/>
          <w:szCs w:val="32"/>
        </w:rPr>
        <w:t>2025年没有安排政府购买服务支出。</w:t>
      </w:r>
    </w:p>
    <w:p w14:paraId="45AD150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73D3F755">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w:t>
      </w:r>
      <w:r>
        <w:rPr>
          <w:rFonts w:hint="eastAsia" w:ascii="仿宋_GB2312" w:hAnsi="楷体" w:eastAsia="仿宋_GB2312"/>
          <w:sz w:val="32"/>
          <w:szCs w:val="32"/>
          <w:lang w:eastAsia="zh-CN"/>
        </w:rPr>
        <w:t>保障</w:t>
      </w:r>
      <w:r>
        <w:rPr>
          <w:rFonts w:hint="eastAsia" w:ascii="仿宋_GB2312" w:hAnsi="楷体" w:eastAsia="仿宋_GB2312"/>
          <w:sz w:val="32"/>
          <w:szCs w:val="32"/>
        </w:rPr>
        <w:t>我校</w:t>
      </w:r>
      <w:r>
        <w:rPr>
          <w:rFonts w:hint="eastAsia" w:ascii="仿宋_GB2312" w:hAnsi="楷体" w:eastAsia="仿宋_GB2312"/>
          <w:sz w:val="32"/>
          <w:szCs w:val="32"/>
          <w:lang w:val="en-US" w:eastAsia="zh-CN"/>
        </w:rPr>
        <w:t>2025年的</w:t>
      </w:r>
      <w:r>
        <w:rPr>
          <w:rFonts w:hint="eastAsia" w:ascii="仿宋_GB2312" w:hAnsi="楷体" w:eastAsia="仿宋_GB2312"/>
          <w:sz w:val="32"/>
          <w:szCs w:val="32"/>
        </w:rPr>
        <w:t>教育</w:t>
      </w:r>
      <w:r>
        <w:rPr>
          <w:rFonts w:hint="eastAsia" w:ascii="仿宋_GB2312" w:hAnsi="楷体" w:eastAsia="仿宋_GB2312"/>
          <w:sz w:val="32"/>
          <w:szCs w:val="32"/>
          <w:lang w:eastAsia="zh-CN"/>
        </w:rPr>
        <w:t>教学工作及学校</w:t>
      </w:r>
      <w:r>
        <w:rPr>
          <w:rFonts w:hint="eastAsia" w:ascii="仿宋_GB2312" w:hAnsi="楷体" w:eastAsia="仿宋_GB2312"/>
          <w:sz w:val="32"/>
          <w:szCs w:val="32"/>
        </w:rPr>
        <w:t>的</w:t>
      </w:r>
      <w:r>
        <w:rPr>
          <w:rFonts w:hint="eastAsia" w:ascii="仿宋_GB2312" w:hAnsi="楷体" w:eastAsia="仿宋_GB2312"/>
          <w:sz w:val="32"/>
          <w:szCs w:val="32"/>
          <w:lang w:eastAsia="zh-CN"/>
        </w:rPr>
        <w:t>日常运转</w:t>
      </w:r>
      <w:r>
        <w:rPr>
          <w:rFonts w:hint="eastAsia" w:ascii="仿宋_GB2312" w:hAnsi="楷体" w:eastAsia="仿宋_GB2312"/>
          <w:sz w:val="32"/>
          <w:szCs w:val="32"/>
        </w:rPr>
        <w:t>。</w:t>
      </w:r>
    </w:p>
    <w:p w14:paraId="25C43880">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（2）立项依据。</w:t>
      </w:r>
      <w:r>
        <w:rPr>
          <w:rFonts w:hint="eastAsia" w:ascii="仿宋_GB2312" w:hAnsi="楷体" w:eastAsia="仿宋_GB2312"/>
          <w:sz w:val="32"/>
          <w:szCs w:val="32"/>
          <w:lang w:eastAsia="zh-CN"/>
        </w:rPr>
        <w:t>《义务教育经费保障机制实施办法》</w:t>
      </w:r>
    </w:p>
    <w:p w14:paraId="22F1F674">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（3）实施主体。</w:t>
      </w:r>
      <w:r>
        <w:rPr>
          <w:rFonts w:hint="eastAsia" w:ascii="仿宋_GB2312" w:hAnsi="楷体" w:eastAsia="仿宋_GB2312"/>
          <w:sz w:val="32"/>
          <w:szCs w:val="32"/>
          <w:lang w:eastAsia="zh-CN"/>
        </w:rPr>
        <w:t>淮北市黎苑小学</w:t>
      </w:r>
    </w:p>
    <w:p w14:paraId="74C85CE1">
      <w:pPr>
        <w:adjustRightInd w:val="0"/>
        <w:snapToGrid w:val="0"/>
        <w:spacing w:line="600" w:lineRule="exact"/>
        <w:ind w:left="638" w:leftChars="304" w:firstLine="0" w:firstLineChars="0"/>
        <w:rPr>
          <w:rFonts w:ascii="仿宋_GB2312" w:hAnsi="仿宋" w:eastAsia="仿宋_GB2312"/>
          <w:sz w:val="32"/>
          <w:szCs w:val="32"/>
        </w:rPr>
      </w:pPr>
      <w:r>
        <w:rPr>
          <w:rFonts w:hint="eastAsia" w:ascii="仿宋_GB2312" w:hAnsi="楷体" w:eastAsia="仿宋_GB2312"/>
          <w:sz w:val="32"/>
          <w:szCs w:val="32"/>
        </w:rPr>
        <w:t>（4）起止时间。</w:t>
      </w:r>
      <w:r>
        <w:rPr>
          <w:rFonts w:hint="eastAsia" w:ascii="仿宋_GB2312" w:hAnsi="仿宋" w:eastAsia="仿宋_GB2312"/>
          <w:sz w:val="32"/>
          <w:szCs w:val="32"/>
          <w:lang w:val="en-US" w:eastAsia="zh-CN"/>
        </w:rPr>
        <w:t>2025年1月1日至2025年12月31日。</w:t>
      </w:r>
      <w:r>
        <w:rPr>
          <w:rFonts w:hint="eastAsia" w:ascii="仿宋_GB2312" w:hAnsi="楷体" w:eastAsia="仿宋_GB2312"/>
          <w:sz w:val="32"/>
          <w:szCs w:val="32"/>
        </w:rPr>
        <w:t>（5）项目内容。</w:t>
      </w:r>
      <w:r>
        <w:rPr>
          <w:rFonts w:hint="eastAsia" w:ascii="仿宋_GB2312" w:hAnsi="楷体" w:eastAsia="仿宋_GB2312"/>
          <w:sz w:val="32"/>
          <w:szCs w:val="32"/>
          <w:lang w:eastAsia="zh-CN"/>
        </w:rPr>
        <w:t>水费０．５万元、</w:t>
      </w:r>
      <w:r>
        <w:rPr>
          <w:rFonts w:hint="eastAsia" w:ascii="仿宋_GB2312" w:hAnsi="仿宋" w:eastAsia="仿宋_GB2312"/>
          <w:sz w:val="32"/>
          <w:szCs w:val="32"/>
          <w:lang w:eastAsia="zh-CN"/>
        </w:rPr>
        <w:t>物业管理费</w:t>
      </w:r>
      <w:r>
        <w:rPr>
          <w:rFonts w:hint="eastAsia" w:ascii="仿宋_GB2312" w:hAnsi="仿宋" w:eastAsia="仿宋_GB2312"/>
          <w:sz w:val="32"/>
          <w:szCs w:val="32"/>
          <w:lang w:val="en-US" w:eastAsia="zh-CN"/>
        </w:rPr>
        <w:t>4.32万元、培训费2.5万元、邮电费2万元、电费１万元、办公费１１．４万元、其他商品服务支出20万元。</w:t>
      </w:r>
      <w:bookmarkStart w:id="0" w:name="_GoBack"/>
      <w:bookmarkEnd w:id="0"/>
    </w:p>
    <w:p w14:paraId="320FCD3D">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（6）年度预算安排。</w:t>
      </w:r>
      <w:r>
        <w:rPr>
          <w:rFonts w:hint="eastAsia" w:ascii="仿宋_GB2312" w:hAnsi="仿宋" w:eastAsia="仿宋_GB2312"/>
          <w:sz w:val="32"/>
          <w:szCs w:val="32"/>
          <w:lang w:val="en-US" w:eastAsia="zh-CN"/>
        </w:rPr>
        <w:t>41.72万元。</w:t>
      </w:r>
    </w:p>
    <w:p w14:paraId="42A81649">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r>
        <w:rPr>
          <w:rFonts w:hint="eastAsia" w:ascii="仿宋_GB2312" w:hAnsi="楷体" w:eastAsia="仿宋_GB2312"/>
          <w:sz w:val="32"/>
          <w:szCs w:val="32"/>
          <w:lang w:eastAsia="zh-CN"/>
        </w:rPr>
        <w:t>保障</w:t>
      </w:r>
      <w:r>
        <w:rPr>
          <w:rFonts w:hint="eastAsia" w:ascii="仿宋_GB2312" w:hAnsi="楷体" w:eastAsia="仿宋_GB2312"/>
          <w:sz w:val="32"/>
          <w:szCs w:val="32"/>
        </w:rPr>
        <w:t>我校</w:t>
      </w:r>
      <w:r>
        <w:rPr>
          <w:rFonts w:hint="eastAsia" w:ascii="仿宋_GB2312" w:hAnsi="楷体" w:eastAsia="仿宋_GB2312"/>
          <w:sz w:val="32"/>
          <w:szCs w:val="32"/>
          <w:lang w:val="en-US" w:eastAsia="zh-CN"/>
        </w:rPr>
        <w:t>2025年的</w:t>
      </w:r>
      <w:r>
        <w:rPr>
          <w:rFonts w:hint="eastAsia" w:ascii="仿宋_GB2312" w:hAnsi="楷体" w:eastAsia="仿宋_GB2312"/>
          <w:sz w:val="32"/>
          <w:szCs w:val="32"/>
        </w:rPr>
        <w:t>教育</w:t>
      </w:r>
      <w:r>
        <w:rPr>
          <w:rFonts w:hint="eastAsia" w:ascii="仿宋_GB2312" w:hAnsi="楷体" w:eastAsia="仿宋_GB2312"/>
          <w:sz w:val="32"/>
          <w:szCs w:val="32"/>
          <w:lang w:eastAsia="zh-CN"/>
        </w:rPr>
        <w:t>教学工作及学校</w:t>
      </w:r>
      <w:r>
        <w:rPr>
          <w:rFonts w:hint="eastAsia" w:ascii="仿宋_GB2312" w:hAnsi="楷体" w:eastAsia="仿宋_GB2312"/>
          <w:sz w:val="32"/>
          <w:szCs w:val="32"/>
        </w:rPr>
        <w:t>的</w:t>
      </w:r>
      <w:r>
        <w:rPr>
          <w:rFonts w:hint="eastAsia" w:ascii="仿宋_GB2312" w:hAnsi="楷体" w:eastAsia="仿宋_GB2312"/>
          <w:sz w:val="32"/>
          <w:szCs w:val="32"/>
          <w:lang w:eastAsia="zh-CN"/>
        </w:rPr>
        <w:t>日常运转，资金支付在202</w:t>
      </w:r>
      <w:r>
        <w:rPr>
          <w:rFonts w:hint="eastAsia" w:ascii="仿宋_GB2312" w:hAnsi="楷体" w:eastAsia="仿宋_GB2312"/>
          <w:sz w:val="32"/>
          <w:szCs w:val="32"/>
          <w:lang w:val="en-US" w:eastAsia="zh-CN"/>
        </w:rPr>
        <w:t>5</w:t>
      </w:r>
      <w:r>
        <w:rPr>
          <w:rFonts w:hint="eastAsia" w:ascii="仿宋_GB2312" w:hAnsi="楷体" w:eastAsia="仿宋_GB2312"/>
          <w:sz w:val="32"/>
          <w:szCs w:val="32"/>
          <w:lang w:eastAsia="zh-CN"/>
        </w:rPr>
        <w:t>年</w:t>
      </w:r>
      <w:r>
        <w:rPr>
          <w:rFonts w:hint="eastAsia" w:ascii="仿宋_GB2312" w:hAnsi="楷体" w:eastAsia="仿宋_GB2312"/>
          <w:sz w:val="32"/>
          <w:szCs w:val="32"/>
          <w:lang w:val="en-US" w:eastAsia="zh-CN"/>
        </w:rPr>
        <w:t>11</w:t>
      </w:r>
      <w:r>
        <w:rPr>
          <w:rFonts w:hint="eastAsia" w:ascii="仿宋_GB2312" w:hAnsi="楷体" w:eastAsia="仿宋_GB2312"/>
          <w:sz w:val="32"/>
          <w:szCs w:val="32"/>
          <w:lang w:eastAsia="zh-CN"/>
        </w:rPr>
        <w:t>月底前完成</w:t>
      </w:r>
      <w:r>
        <w:rPr>
          <w:rFonts w:hint="eastAsia" w:ascii="仿宋_GB2312" w:hAnsi="楷体" w:eastAsia="仿宋_GB2312"/>
          <w:sz w:val="32"/>
          <w:szCs w:val="32"/>
        </w:rPr>
        <w:t>。</w:t>
      </w:r>
    </w:p>
    <w:p w14:paraId="0C29ED34">
      <w:pPr>
        <w:adjustRightInd w:val="0"/>
        <w:snapToGrid w:val="0"/>
        <w:spacing w:line="600" w:lineRule="exact"/>
        <w:ind w:firstLine="640" w:firstLineChars="200"/>
        <w:rPr>
          <w:rFonts w:ascii="仿宋_GB2312" w:hAnsi="楷体" w:eastAsia="仿宋_GB2312"/>
          <w:sz w:val="32"/>
          <w:szCs w:val="32"/>
        </w:rPr>
      </w:pPr>
    </w:p>
    <w:p w14:paraId="282A917E">
      <w:pPr>
        <w:adjustRightInd w:val="0"/>
        <w:snapToGrid w:val="0"/>
        <w:spacing w:line="600" w:lineRule="exact"/>
        <w:rPr>
          <w:rFonts w:ascii="仿宋_GB2312" w:hAnsi="楷体" w:eastAsia="仿宋_GB2312"/>
          <w:sz w:val="32"/>
          <w:szCs w:val="32"/>
        </w:rPr>
      </w:pPr>
    </w:p>
    <w:p w14:paraId="0491C2DA">
      <w:pPr>
        <w:adjustRightInd w:val="0"/>
        <w:snapToGrid w:val="0"/>
        <w:spacing w:line="600" w:lineRule="exact"/>
        <w:rPr>
          <w:rFonts w:ascii="仿宋_GB2312" w:hAnsi="楷体" w:eastAsia="仿宋_GB2312"/>
          <w:sz w:val="32"/>
          <w:szCs w:val="32"/>
        </w:rPr>
      </w:pPr>
    </w:p>
    <w:p w14:paraId="4FDB3A4A">
      <w:pPr>
        <w:adjustRightInd w:val="0"/>
        <w:snapToGrid w:val="0"/>
        <w:spacing w:line="600" w:lineRule="exact"/>
        <w:rPr>
          <w:rFonts w:ascii="仿宋_GB2312" w:hAnsi="楷体" w:eastAsia="仿宋_GB2312"/>
          <w:sz w:val="32"/>
          <w:szCs w:val="32"/>
        </w:rPr>
      </w:pPr>
    </w:p>
    <w:tbl>
      <w:tblPr>
        <w:tblStyle w:val="5"/>
        <w:tblpPr w:leftFromText="180" w:rightFromText="180" w:vertAnchor="text" w:horzAnchor="page" w:tblpX="1915" w:tblpY="378"/>
        <w:tblOverlap w:val="never"/>
        <w:tblW w:w="9020" w:type="dxa"/>
        <w:tblInd w:w="0" w:type="dxa"/>
        <w:tblLayout w:type="fixed"/>
        <w:tblCellMar>
          <w:top w:w="0" w:type="dxa"/>
          <w:left w:w="108" w:type="dxa"/>
          <w:bottom w:w="0" w:type="dxa"/>
          <w:right w:w="108" w:type="dxa"/>
        </w:tblCellMar>
      </w:tblPr>
      <w:tblGrid>
        <w:gridCol w:w="416"/>
        <w:gridCol w:w="701"/>
        <w:gridCol w:w="763"/>
        <w:gridCol w:w="1937"/>
        <w:gridCol w:w="1118"/>
        <w:gridCol w:w="314"/>
        <w:gridCol w:w="1467"/>
        <w:gridCol w:w="1040"/>
        <w:gridCol w:w="623"/>
        <w:gridCol w:w="641"/>
      </w:tblGrid>
      <w:tr w14:paraId="15358231">
        <w:tblPrEx>
          <w:tblCellMar>
            <w:top w:w="0" w:type="dxa"/>
            <w:left w:w="108" w:type="dxa"/>
            <w:bottom w:w="0" w:type="dxa"/>
            <w:right w:w="108" w:type="dxa"/>
          </w:tblCellMar>
        </w:tblPrEx>
        <w:trPr>
          <w:trHeight w:val="519" w:hRule="atLeast"/>
        </w:trPr>
        <w:tc>
          <w:tcPr>
            <w:tcW w:w="9020" w:type="dxa"/>
            <w:gridSpan w:val="10"/>
            <w:tcBorders>
              <w:top w:val="nil"/>
              <w:left w:val="nil"/>
              <w:bottom w:val="nil"/>
              <w:right w:val="nil"/>
            </w:tcBorders>
            <w:noWrap w:val="0"/>
            <w:vAlign w:val="center"/>
          </w:tcPr>
          <w:p w14:paraId="3308DB09">
            <w:pPr>
              <w:jc w:val="center"/>
              <w:rPr>
                <w:rFonts w:ascii="宋体" w:hAnsi="宋体" w:cs="宋体"/>
                <w:b/>
                <w:bCs/>
                <w:sz w:val="32"/>
                <w:szCs w:val="32"/>
              </w:rPr>
            </w:pPr>
            <w:r>
              <w:rPr>
                <w:rFonts w:hint="eastAsia"/>
                <w:b/>
                <w:bCs/>
                <w:sz w:val="32"/>
                <w:szCs w:val="32"/>
              </w:rPr>
              <w:t>项目支出绩效目标表</w:t>
            </w:r>
          </w:p>
        </w:tc>
      </w:tr>
      <w:tr w14:paraId="2A606458">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14:paraId="343A3077">
            <w:pPr>
              <w:jc w:val="center"/>
              <w:rPr>
                <w:rFonts w:hint="eastAsia" w:ascii="宋体" w:hAnsi="宋体" w:cs="宋体" w:eastAsiaTheme="minorEastAsia"/>
                <w:sz w:val="20"/>
                <w:szCs w:val="20"/>
                <w:lang w:eastAsia="zh-CN"/>
              </w:rPr>
            </w:pPr>
            <w:r>
              <w:rPr>
                <w:rFonts w:hint="eastAsia"/>
                <w:sz w:val="20"/>
                <w:szCs w:val="20"/>
              </w:rPr>
              <w:t>（</w:t>
            </w:r>
            <w:r>
              <w:rPr>
                <w:rFonts w:hint="eastAsia"/>
                <w:sz w:val="20"/>
                <w:szCs w:val="20"/>
                <w:lang w:eastAsia="zh-CN"/>
              </w:rPr>
              <w:t>202</w:t>
            </w:r>
            <w:r>
              <w:rPr>
                <w:rFonts w:hint="eastAsia"/>
                <w:sz w:val="20"/>
                <w:szCs w:val="20"/>
                <w:lang w:val="en-US" w:eastAsia="zh-CN"/>
              </w:rPr>
              <w:t>5</w:t>
            </w:r>
            <w:r>
              <w:rPr>
                <w:rFonts w:hint="eastAsia"/>
                <w:sz w:val="20"/>
                <w:szCs w:val="20"/>
              </w:rPr>
              <w:t xml:space="preserve"> 年度）</w:t>
            </w:r>
          </w:p>
        </w:tc>
      </w:tr>
      <w:tr w14:paraId="4E987A66">
        <w:tblPrEx>
          <w:tblCellMar>
            <w:top w:w="0" w:type="dxa"/>
            <w:left w:w="108" w:type="dxa"/>
            <w:bottom w:w="0" w:type="dxa"/>
            <w:right w:w="108" w:type="dxa"/>
          </w:tblCellMar>
        </w:tblPrEx>
        <w:trPr>
          <w:trHeight w:val="273" w:hRule="atLeast"/>
        </w:trPr>
        <w:tc>
          <w:tcPr>
            <w:tcW w:w="1117" w:type="dxa"/>
            <w:gridSpan w:val="2"/>
            <w:tcBorders>
              <w:top w:val="single" w:color="auto" w:sz="4" w:space="0"/>
              <w:left w:val="single" w:color="auto" w:sz="4" w:space="0"/>
              <w:bottom w:val="single" w:color="auto" w:sz="4" w:space="0"/>
              <w:right w:val="single" w:color="auto" w:sz="4" w:space="0"/>
            </w:tcBorders>
            <w:noWrap w:val="0"/>
            <w:vAlign w:val="center"/>
          </w:tcPr>
          <w:p w14:paraId="5345E441">
            <w:pPr>
              <w:jc w:val="center"/>
              <w:rPr>
                <w:rFonts w:hint="default" w:ascii="宋体" w:hAnsi="宋体" w:cs="宋体"/>
                <w:color w:val="000000"/>
                <w:sz w:val="20"/>
                <w:szCs w:val="20"/>
                <w:lang w:val="en-US"/>
              </w:rPr>
            </w:pPr>
            <w:r>
              <w:rPr>
                <w:rFonts w:hint="default"/>
                <w:color w:val="000000"/>
                <w:sz w:val="20"/>
                <w:szCs w:val="20"/>
                <w:lang w:val="en-US"/>
              </w:rPr>
              <w:t>项目名称</w:t>
            </w:r>
          </w:p>
        </w:tc>
        <w:tc>
          <w:tcPr>
            <w:tcW w:w="7903" w:type="dxa"/>
            <w:gridSpan w:val="8"/>
            <w:tcBorders>
              <w:top w:val="single" w:color="auto" w:sz="4" w:space="0"/>
              <w:left w:val="nil"/>
              <w:bottom w:val="single" w:color="auto" w:sz="4" w:space="0"/>
              <w:right w:val="single" w:color="000000" w:sz="4" w:space="0"/>
            </w:tcBorders>
            <w:noWrap w:val="0"/>
            <w:vAlign w:val="center"/>
          </w:tcPr>
          <w:p w14:paraId="3D521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宋体" w:hAnsi="宋体" w:cs="宋体"/>
                <w:color w:val="000000"/>
                <w:sz w:val="20"/>
                <w:szCs w:val="20"/>
                <w:lang w:val="en-US"/>
              </w:rPr>
            </w:pPr>
            <w:r>
              <w:rPr>
                <w:rFonts w:hint="default" w:ascii="宋体" w:hAnsi="宋体" w:eastAsia="宋体" w:cs="宋体"/>
                <w:b/>
                <w:bCs w:val="0"/>
                <w:color w:val="000000"/>
                <w:kern w:val="0"/>
                <w:sz w:val="20"/>
                <w:szCs w:val="20"/>
                <w:shd w:val="clear" w:color="auto" w:fill="auto"/>
                <w:lang w:val="en-US" w:eastAsia="zh-CN" w:bidi="ar"/>
              </w:rPr>
              <w:t>2025_城乡义务教育生均公用经费_小学</w:t>
            </w:r>
          </w:p>
        </w:tc>
      </w:tr>
      <w:tr w14:paraId="362DEA4D">
        <w:tblPrEx>
          <w:tblCellMar>
            <w:top w:w="0" w:type="dxa"/>
            <w:left w:w="108" w:type="dxa"/>
            <w:bottom w:w="0" w:type="dxa"/>
            <w:right w:w="108" w:type="dxa"/>
          </w:tblCellMar>
        </w:tblPrEx>
        <w:trPr>
          <w:trHeight w:val="290" w:hRule="atLeast"/>
        </w:trPr>
        <w:tc>
          <w:tcPr>
            <w:tcW w:w="1117" w:type="dxa"/>
            <w:gridSpan w:val="2"/>
            <w:tcBorders>
              <w:top w:val="single" w:color="auto" w:sz="4" w:space="0"/>
              <w:left w:val="single" w:color="auto" w:sz="4" w:space="0"/>
              <w:bottom w:val="single" w:color="auto" w:sz="4" w:space="0"/>
              <w:right w:val="single" w:color="auto" w:sz="4" w:space="0"/>
            </w:tcBorders>
            <w:noWrap w:val="0"/>
            <w:vAlign w:val="center"/>
          </w:tcPr>
          <w:p w14:paraId="32D134BC">
            <w:pPr>
              <w:jc w:val="center"/>
              <w:rPr>
                <w:rFonts w:ascii="宋体" w:hAnsi="宋体" w:cs="宋体"/>
                <w:color w:val="000000"/>
                <w:sz w:val="20"/>
                <w:szCs w:val="20"/>
              </w:rPr>
            </w:pPr>
            <w:r>
              <w:rPr>
                <w:rFonts w:hint="eastAsia"/>
                <w:color w:val="000000"/>
                <w:sz w:val="20"/>
                <w:szCs w:val="20"/>
              </w:rPr>
              <w:t>实施单位</w:t>
            </w:r>
          </w:p>
        </w:tc>
        <w:tc>
          <w:tcPr>
            <w:tcW w:w="7903" w:type="dxa"/>
            <w:gridSpan w:val="8"/>
            <w:tcBorders>
              <w:top w:val="single" w:color="auto" w:sz="4" w:space="0"/>
              <w:left w:val="nil"/>
              <w:bottom w:val="single" w:color="auto" w:sz="4" w:space="0"/>
              <w:right w:val="single" w:color="auto" w:sz="4" w:space="0"/>
            </w:tcBorders>
            <w:noWrap w:val="0"/>
            <w:vAlign w:val="center"/>
          </w:tcPr>
          <w:p w14:paraId="7D615B47">
            <w:pPr>
              <w:jc w:val="center"/>
              <w:rPr>
                <w:rFonts w:ascii="宋体" w:hAnsi="宋体" w:cs="宋体"/>
                <w:color w:val="000000"/>
                <w:sz w:val="20"/>
                <w:szCs w:val="20"/>
              </w:rPr>
            </w:pPr>
            <w:r>
              <w:rPr>
                <w:rFonts w:hint="eastAsia"/>
                <w:color w:val="000000"/>
                <w:sz w:val="20"/>
                <w:szCs w:val="20"/>
                <w:lang w:eastAsia="zh-CN"/>
              </w:rPr>
              <w:t>淮北市黎苑小学</w:t>
            </w:r>
            <w:r>
              <w:rPr>
                <w:rFonts w:hint="eastAsia"/>
                <w:color w:val="000000"/>
                <w:sz w:val="20"/>
                <w:szCs w:val="20"/>
              </w:rPr>
              <w:t>　</w:t>
            </w:r>
          </w:p>
        </w:tc>
      </w:tr>
      <w:tr w14:paraId="1325EAE8">
        <w:tblPrEx>
          <w:tblCellMar>
            <w:top w:w="0" w:type="dxa"/>
            <w:left w:w="108" w:type="dxa"/>
            <w:bottom w:w="0" w:type="dxa"/>
            <w:right w:w="108" w:type="dxa"/>
          </w:tblCellMar>
        </w:tblPrEx>
        <w:trPr>
          <w:trHeight w:val="330" w:hRule="atLeast"/>
        </w:trPr>
        <w:tc>
          <w:tcPr>
            <w:tcW w:w="1117" w:type="dxa"/>
            <w:gridSpan w:val="2"/>
            <w:tcBorders>
              <w:top w:val="single" w:color="auto" w:sz="4" w:space="0"/>
              <w:left w:val="single" w:color="auto" w:sz="4" w:space="0"/>
              <w:bottom w:val="single" w:color="auto" w:sz="4" w:space="0"/>
              <w:right w:val="single" w:color="auto" w:sz="4" w:space="0"/>
            </w:tcBorders>
            <w:noWrap w:val="0"/>
            <w:vAlign w:val="center"/>
          </w:tcPr>
          <w:p w14:paraId="6BAB7B6C">
            <w:pPr>
              <w:jc w:val="center"/>
              <w:rPr>
                <w:rFonts w:ascii="宋体" w:hAnsi="宋体" w:cs="宋体"/>
                <w:color w:val="000000"/>
                <w:sz w:val="20"/>
                <w:szCs w:val="20"/>
              </w:rPr>
            </w:pPr>
            <w:r>
              <w:rPr>
                <w:rFonts w:hint="eastAsia"/>
                <w:color w:val="000000"/>
                <w:sz w:val="20"/>
                <w:szCs w:val="20"/>
              </w:rPr>
              <w:t>项目属性</w:t>
            </w:r>
          </w:p>
        </w:tc>
        <w:tc>
          <w:tcPr>
            <w:tcW w:w="7903" w:type="dxa"/>
            <w:gridSpan w:val="8"/>
            <w:tcBorders>
              <w:top w:val="single" w:color="auto" w:sz="4" w:space="0"/>
              <w:left w:val="nil"/>
              <w:bottom w:val="single" w:color="auto" w:sz="4" w:space="0"/>
              <w:right w:val="single" w:color="auto" w:sz="4" w:space="0"/>
            </w:tcBorders>
            <w:noWrap w:val="0"/>
            <w:vAlign w:val="center"/>
          </w:tcPr>
          <w:p w14:paraId="596EBF48">
            <w:pPr>
              <w:jc w:val="center"/>
              <w:rPr>
                <w:rFonts w:ascii="宋体" w:hAnsi="宋体" w:cs="宋体"/>
                <w:color w:val="000000"/>
                <w:sz w:val="20"/>
                <w:szCs w:val="20"/>
              </w:rPr>
            </w:pPr>
            <w:r>
              <w:rPr>
                <w:rFonts w:hint="eastAsia"/>
                <w:color w:val="000000"/>
                <w:sz w:val="20"/>
                <w:szCs w:val="20"/>
              </w:rPr>
              <w:t>　</w:t>
            </w:r>
          </w:p>
        </w:tc>
      </w:tr>
      <w:tr w14:paraId="2B457E0A">
        <w:tblPrEx>
          <w:tblCellMar>
            <w:top w:w="0" w:type="dxa"/>
            <w:left w:w="108" w:type="dxa"/>
            <w:bottom w:w="0" w:type="dxa"/>
            <w:right w:w="108" w:type="dxa"/>
          </w:tblCellMar>
        </w:tblPrEx>
        <w:trPr>
          <w:trHeight w:val="330" w:hRule="atLeast"/>
        </w:trPr>
        <w:tc>
          <w:tcPr>
            <w:tcW w:w="188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14:paraId="45FA1C8E">
            <w:pPr>
              <w:jc w:val="center"/>
              <w:rPr>
                <w:rFonts w:hint="eastAsia" w:eastAsia="宋体"/>
                <w:sz w:val="20"/>
                <w:szCs w:val="20"/>
                <w:lang w:eastAsia="zh-CN"/>
              </w:rPr>
            </w:pPr>
            <w:r>
              <w:rPr>
                <w:rFonts w:hint="eastAsia"/>
                <w:sz w:val="20"/>
                <w:szCs w:val="20"/>
              </w:rPr>
              <w:t>项目资金</w:t>
            </w:r>
          </w:p>
          <w:p w14:paraId="04F57363">
            <w:pPr>
              <w:jc w:val="center"/>
              <w:rPr>
                <w:rFonts w:ascii="宋体" w:hAnsi="宋体" w:cs="宋体"/>
                <w:sz w:val="20"/>
                <w:szCs w:val="20"/>
              </w:rPr>
            </w:pPr>
            <w:r>
              <w:rPr>
                <w:rFonts w:hint="eastAsia"/>
                <w:sz w:val="20"/>
                <w:szCs w:val="20"/>
              </w:rPr>
              <w:t>（万元）</w:t>
            </w:r>
          </w:p>
        </w:tc>
        <w:tc>
          <w:tcPr>
            <w:tcW w:w="1937" w:type="dxa"/>
            <w:tcBorders>
              <w:top w:val="nil"/>
              <w:left w:val="nil"/>
              <w:bottom w:val="single" w:color="auto" w:sz="4" w:space="0"/>
              <w:right w:val="single" w:color="auto" w:sz="4" w:space="0"/>
            </w:tcBorders>
            <w:noWrap w:val="0"/>
            <w:vAlign w:val="center"/>
          </w:tcPr>
          <w:p w14:paraId="2C6172BC">
            <w:pPr>
              <w:rPr>
                <w:rFonts w:ascii="宋体" w:hAnsi="宋体" w:cs="宋体"/>
                <w:sz w:val="20"/>
                <w:szCs w:val="20"/>
              </w:rPr>
            </w:pPr>
            <w:r>
              <w:rPr>
                <w:rFonts w:hint="eastAsia"/>
                <w:sz w:val="20"/>
                <w:szCs w:val="20"/>
              </w:rPr>
              <w:t xml:space="preserve"> 中期资金总额：</w:t>
            </w:r>
          </w:p>
        </w:tc>
        <w:tc>
          <w:tcPr>
            <w:tcW w:w="1432" w:type="dxa"/>
            <w:gridSpan w:val="2"/>
            <w:tcBorders>
              <w:top w:val="single" w:color="auto" w:sz="4" w:space="0"/>
              <w:left w:val="nil"/>
              <w:bottom w:val="single" w:color="auto" w:sz="4" w:space="0"/>
              <w:right w:val="single" w:color="auto" w:sz="4" w:space="0"/>
            </w:tcBorders>
            <w:noWrap w:val="0"/>
            <w:vAlign w:val="center"/>
          </w:tcPr>
          <w:p w14:paraId="142E1BDE">
            <w:pPr>
              <w:jc w:val="center"/>
              <w:rPr>
                <w:rFonts w:ascii="宋体" w:hAnsi="宋体" w:cs="宋体"/>
                <w:sz w:val="20"/>
                <w:szCs w:val="20"/>
              </w:rPr>
            </w:pPr>
            <w:r>
              <w:rPr>
                <w:rFonts w:hint="eastAsia"/>
                <w:sz w:val="20"/>
                <w:szCs w:val="20"/>
                <w:lang w:val="en-US" w:eastAsia="zh-CN"/>
              </w:rPr>
              <w:t>41.72万元</w:t>
            </w:r>
            <w:r>
              <w:rPr>
                <w:rFonts w:hint="eastAsia"/>
                <w:sz w:val="20"/>
                <w:szCs w:val="20"/>
              </w:rPr>
              <w:t>　</w:t>
            </w:r>
          </w:p>
        </w:tc>
        <w:tc>
          <w:tcPr>
            <w:tcW w:w="2507" w:type="dxa"/>
            <w:gridSpan w:val="2"/>
            <w:tcBorders>
              <w:top w:val="single" w:color="auto" w:sz="4" w:space="0"/>
              <w:left w:val="nil"/>
              <w:bottom w:val="single" w:color="auto" w:sz="4" w:space="0"/>
              <w:right w:val="single" w:color="auto" w:sz="4" w:space="0"/>
            </w:tcBorders>
            <w:noWrap w:val="0"/>
            <w:vAlign w:val="center"/>
          </w:tcPr>
          <w:p w14:paraId="79B4D018">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14:paraId="4D0EEBD0">
            <w:pPr>
              <w:jc w:val="center"/>
              <w:rPr>
                <w:rFonts w:ascii="宋体" w:hAnsi="宋体" w:cs="宋体"/>
                <w:sz w:val="20"/>
                <w:szCs w:val="20"/>
              </w:rPr>
            </w:pPr>
            <w:r>
              <w:rPr>
                <w:rFonts w:hint="eastAsia"/>
                <w:sz w:val="20"/>
                <w:szCs w:val="20"/>
                <w:lang w:val="en-US" w:eastAsia="zh-CN"/>
              </w:rPr>
              <w:t>41.72万元</w:t>
            </w:r>
            <w:r>
              <w:rPr>
                <w:rFonts w:hint="eastAsia"/>
                <w:sz w:val="20"/>
                <w:szCs w:val="20"/>
              </w:rPr>
              <w:t>　</w:t>
            </w:r>
          </w:p>
        </w:tc>
      </w:tr>
      <w:tr w14:paraId="0ACE888C">
        <w:tblPrEx>
          <w:tblCellMar>
            <w:top w:w="0" w:type="dxa"/>
            <w:left w:w="108" w:type="dxa"/>
            <w:bottom w:w="0" w:type="dxa"/>
            <w:right w:w="108" w:type="dxa"/>
          </w:tblCellMar>
        </w:tblPrEx>
        <w:trPr>
          <w:trHeight w:val="330" w:hRule="atLeast"/>
        </w:trPr>
        <w:tc>
          <w:tcPr>
            <w:tcW w:w="188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400468EC">
            <w:pPr>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08EBAAEC">
            <w:pPr>
              <w:rPr>
                <w:rFonts w:ascii="宋体" w:hAnsi="宋体" w:cs="宋体"/>
                <w:sz w:val="20"/>
                <w:szCs w:val="20"/>
              </w:rPr>
            </w:pPr>
            <w:r>
              <w:rPr>
                <w:rFonts w:hint="eastAsia"/>
                <w:sz w:val="20"/>
                <w:szCs w:val="20"/>
              </w:rPr>
              <w:t xml:space="preserve">   其中：财政拨款</w:t>
            </w:r>
          </w:p>
        </w:tc>
        <w:tc>
          <w:tcPr>
            <w:tcW w:w="1432" w:type="dxa"/>
            <w:gridSpan w:val="2"/>
            <w:tcBorders>
              <w:top w:val="single" w:color="auto" w:sz="4" w:space="0"/>
              <w:left w:val="nil"/>
              <w:bottom w:val="single" w:color="auto" w:sz="4" w:space="0"/>
              <w:right w:val="single" w:color="auto" w:sz="4" w:space="0"/>
            </w:tcBorders>
            <w:noWrap w:val="0"/>
            <w:vAlign w:val="center"/>
          </w:tcPr>
          <w:p w14:paraId="49490C72">
            <w:pPr>
              <w:jc w:val="center"/>
              <w:rPr>
                <w:rFonts w:ascii="宋体" w:hAnsi="宋体" w:cs="宋体"/>
                <w:sz w:val="20"/>
                <w:szCs w:val="20"/>
              </w:rPr>
            </w:pPr>
            <w:r>
              <w:rPr>
                <w:rFonts w:hint="eastAsia"/>
                <w:sz w:val="20"/>
                <w:szCs w:val="20"/>
                <w:lang w:val="en-US" w:eastAsia="zh-CN"/>
              </w:rPr>
              <w:t>41.72万元</w:t>
            </w:r>
            <w:r>
              <w:rPr>
                <w:rFonts w:hint="eastAsia"/>
                <w:sz w:val="20"/>
                <w:szCs w:val="20"/>
              </w:rPr>
              <w:t>　</w:t>
            </w:r>
          </w:p>
        </w:tc>
        <w:tc>
          <w:tcPr>
            <w:tcW w:w="2507" w:type="dxa"/>
            <w:gridSpan w:val="2"/>
            <w:tcBorders>
              <w:top w:val="single" w:color="auto" w:sz="4" w:space="0"/>
              <w:left w:val="nil"/>
              <w:bottom w:val="single" w:color="auto" w:sz="4" w:space="0"/>
              <w:right w:val="single" w:color="auto" w:sz="4" w:space="0"/>
            </w:tcBorders>
            <w:noWrap w:val="0"/>
            <w:vAlign w:val="center"/>
          </w:tcPr>
          <w:p w14:paraId="7259FE66">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14:paraId="127A138F">
            <w:pPr>
              <w:jc w:val="center"/>
              <w:rPr>
                <w:rFonts w:ascii="宋体" w:hAnsi="宋体" w:cs="宋体"/>
                <w:sz w:val="20"/>
                <w:szCs w:val="20"/>
              </w:rPr>
            </w:pPr>
            <w:r>
              <w:rPr>
                <w:rFonts w:hint="eastAsia"/>
                <w:sz w:val="20"/>
                <w:szCs w:val="20"/>
                <w:lang w:val="en-US" w:eastAsia="zh-CN"/>
              </w:rPr>
              <w:t>41.72万元</w:t>
            </w:r>
            <w:r>
              <w:rPr>
                <w:rFonts w:hint="eastAsia"/>
                <w:sz w:val="20"/>
                <w:szCs w:val="20"/>
              </w:rPr>
              <w:t>　</w:t>
            </w:r>
          </w:p>
        </w:tc>
      </w:tr>
      <w:tr w14:paraId="7357FBDB">
        <w:tblPrEx>
          <w:tblCellMar>
            <w:top w:w="0" w:type="dxa"/>
            <w:left w:w="108" w:type="dxa"/>
            <w:bottom w:w="0" w:type="dxa"/>
            <w:right w:w="108" w:type="dxa"/>
          </w:tblCellMar>
        </w:tblPrEx>
        <w:trPr>
          <w:trHeight w:val="330" w:hRule="atLeast"/>
        </w:trPr>
        <w:tc>
          <w:tcPr>
            <w:tcW w:w="188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74680D88">
            <w:pPr>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1ADC9C92">
            <w:pPr>
              <w:rPr>
                <w:rFonts w:ascii="宋体" w:hAnsi="宋体" w:cs="宋体"/>
                <w:sz w:val="20"/>
                <w:szCs w:val="20"/>
              </w:rPr>
            </w:pPr>
            <w:r>
              <w:rPr>
                <w:rFonts w:hint="eastAsia"/>
                <w:sz w:val="20"/>
                <w:szCs w:val="20"/>
              </w:rPr>
              <w:t xml:space="preserve">        其他资金</w:t>
            </w:r>
          </w:p>
        </w:tc>
        <w:tc>
          <w:tcPr>
            <w:tcW w:w="1432" w:type="dxa"/>
            <w:gridSpan w:val="2"/>
            <w:tcBorders>
              <w:top w:val="single" w:color="auto" w:sz="4" w:space="0"/>
              <w:left w:val="nil"/>
              <w:bottom w:val="single" w:color="auto" w:sz="4" w:space="0"/>
              <w:right w:val="single" w:color="000000" w:sz="4" w:space="0"/>
            </w:tcBorders>
            <w:noWrap w:val="0"/>
            <w:vAlign w:val="center"/>
          </w:tcPr>
          <w:p w14:paraId="1FC9E638">
            <w:pPr>
              <w:jc w:val="center"/>
              <w:rPr>
                <w:rFonts w:ascii="宋体" w:hAnsi="宋体" w:cs="宋体"/>
                <w:sz w:val="20"/>
                <w:szCs w:val="20"/>
              </w:rPr>
            </w:pPr>
            <w:r>
              <w:rPr>
                <w:rFonts w:hint="eastAsia"/>
                <w:sz w:val="20"/>
                <w:szCs w:val="20"/>
              </w:rPr>
              <w:t>　</w:t>
            </w:r>
          </w:p>
        </w:tc>
        <w:tc>
          <w:tcPr>
            <w:tcW w:w="2507" w:type="dxa"/>
            <w:gridSpan w:val="2"/>
            <w:tcBorders>
              <w:top w:val="single" w:color="auto" w:sz="4" w:space="0"/>
              <w:left w:val="nil"/>
              <w:bottom w:val="single" w:color="auto" w:sz="4" w:space="0"/>
              <w:right w:val="single" w:color="auto" w:sz="4" w:space="0"/>
            </w:tcBorders>
            <w:noWrap w:val="0"/>
            <w:vAlign w:val="center"/>
          </w:tcPr>
          <w:p w14:paraId="6EBA5EC8">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14:paraId="2195A2D9">
            <w:pPr>
              <w:jc w:val="center"/>
              <w:rPr>
                <w:rFonts w:ascii="宋体" w:hAnsi="宋体" w:cs="宋体"/>
                <w:sz w:val="20"/>
                <w:szCs w:val="20"/>
              </w:rPr>
            </w:pPr>
            <w:r>
              <w:rPr>
                <w:rFonts w:hint="eastAsia"/>
                <w:sz w:val="20"/>
                <w:szCs w:val="20"/>
              </w:rPr>
              <w:t>　</w:t>
            </w:r>
          </w:p>
        </w:tc>
      </w:tr>
      <w:tr w14:paraId="4F471E14">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14:paraId="165C593C">
            <w:pPr>
              <w:jc w:val="center"/>
              <w:rPr>
                <w:rFonts w:hint="eastAsia" w:eastAsia="宋体"/>
                <w:sz w:val="20"/>
                <w:szCs w:val="20"/>
                <w:lang w:eastAsia="zh-CN"/>
              </w:rPr>
            </w:pPr>
            <w:r>
              <w:rPr>
                <w:rFonts w:hint="eastAsia"/>
                <w:sz w:val="20"/>
                <w:szCs w:val="20"/>
              </w:rPr>
              <w:t>总</w:t>
            </w:r>
          </w:p>
          <w:p w14:paraId="4469BAAC">
            <w:pPr>
              <w:jc w:val="center"/>
              <w:rPr>
                <w:rFonts w:hint="eastAsia" w:eastAsia="宋体"/>
                <w:sz w:val="20"/>
                <w:szCs w:val="20"/>
                <w:lang w:eastAsia="zh-CN"/>
              </w:rPr>
            </w:pPr>
            <w:r>
              <w:rPr>
                <w:rFonts w:hint="eastAsia"/>
                <w:sz w:val="20"/>
                <w:szCs w:val="20"/>
              </w:rPr>
              <w:t>体</w:t>
            </w:r>
          </w:p>
          <w:p w14:paraId="3880E30B">
            <w:pPr>
              <w:jc w:val="center"/>
              <w:rPr>
                <w:rFonts w:hint="eastAsia" w:eastAsia="宋体"/>
                <w:sz w:val="20"/>
                <w:szCs w:val="20"/>
                <w:lang w:eastAsia="zh-CN"/>
              </w:rPr>
            </w:pPr>
            <w:r>
              <w:rPr>
                <w:rFonts w:hint="eastAsia"/>
                <w:sz w:val="20"/>
                <w:szCs w:val="20"/>
              </w:rPr>
              <w:t>目</w:t>
            </w:r>
          </w:p>
          <w:p w14:paraId="73FA2B54">
            <w:pPr>
              <w:jc w:val="center"/>
              <w:rPr>
                <w:rFonts w:ascii="宋体" w:hAnsi="宋体" w:cs="宋体"/>
                <w:sz w:val="20"/>
                <w:szCs w:val="20"/>
              </w:rPr>
            </w:pPr>
            <w:r>
              <w:rPr>
                <w:rFonts w:hint="eastAsia"/>
                <w:sz w:val="20"/>
                <w:szCs w:val="20"/>
              </w:rPr>
              <w:t>标</w:t>
            </w:r>
          </w:p>
        </w:tc>
        <w:tc>
          <w:tcPr>
            <w:tcW w:w="4833" w:type="dxa"/>
            <w:gridSpan w:val="5"/>
            <w:tcBorders>
              <w:top w:val="single" w:color="auto" w:sz="4" w:space="0"/>
              <w:left w:val="nil"/>
              <w:bottom w:val="single" w:color="auto" w:sz="4" w:space="0"/>
              <w:right w:val="nil"/>
            </w:tcBorders>
            <w:noWrap w:val="0"/>
            <w:vAlign w:val="center"/>
          </w:tcPr>
          <w:p w14:paraId="6E69D766">
            <w:pPr>
              <w:jc w:val="center"/>
              <w:rPr>
                <w:rFonts w:ascii="宋体" w:hAnsi="宋体" w:cs="宋体"/>
                <w:sz w:val="20"/>
                <w:szCs w:val="20"/>
              </w:rPr>
            </w:pPr>
            <w:r>
              <w:rPr>
                <w:rFonts w:hint="eastAsia"/>
                <w:sz w:val="20"/>
                <w:szCs w:val="20"/>
              </w:rPr>
              <w:t>中期目标（</w:t>
            </w:r>
            <w:r>
              <w:rPr>
                <w:rFonts w:hint="eastAsia"/>
                <w:sz w:val="20"/>
                <w:szCs w:val="20"/>
                <w:lang w:eastAsia="zh-CN"/>
              </w:rPr>
              <w:t>202</w:t>
            </w:r>
            <w:r>
              <w:rPr>
                <w:rFonts w:hint="eastAsia"/>
                <w:sz w:val="20"/>
                <w:szCs w:val="20"/>
                <w:lang w:val="en-US" w:eastAsia="zh-CN"/>
              </w:rPr>
              <w:t>5</w:t>
            </w:r>
            <w:r>
              <w:rPr>
                <w:rFonts w:hint="eastAsia"/>
                <w:sz w:val="20"/>
                <w:szCs w:val="20"/>
                <w:lang w:eastAsia="zh-CN"/>
              </w:rPr>
              <w:t>年</w:t>
            </w:r>
            <w:r>
              <w:rPr>
                <w:rFonts w:hint="eastAsia"/>
                <w:sz w:val="20"/>
                <w:szCs w:val="20"/>
              </w:rPr>
              <w:t>—</w:t>
            </w:r>
            <w:r>
              <w:rPr>
                <w:rFonts w:hint="eastAsia"/>
                <w:sz w:val="20"/>
                <w:szCs w:val="20"/>
                <w:lang w:eastAsia="zh-CN"/>
              </w:rPr>
              <w:t>202</w:t>
            </w:r>
            <w:r>
              <w:rPr>
                <w:rFonts w:hint="eastAsia"/>
                <w:sz w:val="20"/>
                <w:szCs w:val="20"/>
                <w:lang w:val="en-US" w:eastAsia="zh-CN"/>
              </w:rPr>
              <w:t>5</w:t>
            </w:r>
            <w:r>
              <w:rPr>
                <w:rFonts w:hint="eastAsia"/>
                <w:sz w:val="20"/>
                <w:szCs w:val="20"/>
                <w:lang w:eastAsia="zh-CN"/>
              </w:rPr>
              <w:t>年</w:t>
            </w:r>
            <w:r>
              <w:rPr>
                <w:rFonts w:hint="eastAsia"/>
                <w:sz w:val="20"/>
                <w:szCs w:val="20"/>
              </w:rPr>
              <w:t>）</w:t>
            </w:r>
          </w:p>
        </w:tc>
        <w:tc>
          <w:tcPr>
            <w:tcW w:w="3771" w:type="dxa"/>
            <w:gridSpan w:val="4"/>
            <w:tcBorders>
              <w:top w:val="single" w:color="auto" w:sz="4" w:space="0"/>
              <w:left w:val="single" w:color="auto" w:sz="4" w:space="0"/>
              <w:bottom w:val="single" w:color="auto" w:sz="4" w:space="0"/>
              <w:right w:val="single" w:color="000000" w:sz="4" w:space="0"/>
            </w:tcBorders>
            <w:noWrap w:val="0"/>
            <w:vAlign w:val="center"/>
          </w:tcPr>
          <w:p w14:paraId="1779AFA3">
            <w:pPr>
              <w:jc w:val="center"/>
              <w:rPr>
                <w:rFonts w:ascii="宋体" w:hAnsi="宋体" w:cs="宋体"/>
                <w:sz w:val="20"/>
                <w:szCs w:val="20"/>
              </w:rPr>
            </w:pPr>
            <w:r>
              <w:rPr>
                <w:rFonts w:hint="eastAsia"/>
                <w:sz w:val="20"/>
                <w:szCs w:val="20"/>
              </w:rPr>
              <w:t>年度目标</w:t>
            </w:r>
          </w:p>
        </w:tc>
      </w:tr>
      <w:tr w14:paraId="4FBD44AA">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14:paraId="0DC3623D">
            <w:pPr>
              <w:rPr>
                <w:rFonts w:ascii="宋体" w:hAnsi="宋体" w:cs="宋体"/>
                <w:sz w:val="20"/>
                <w:szCs w:val="20"/>
              </w:rPr>
            </w:pPr>
          </w:p>
        </w:tc>
        <w:tc>
          <w:tcPr>
            <w:tcW w:w="4833" w:type="dxa"/>
            <w:gridSpan w:val="5"/>
            <w:tcBorders>
              <w:top w:val="single" w:color="auto" w:sz="4" w:space="0"/>
              <w:left w:val="nil"/>
              <w:bottom w:val="single" w:color="auto" w:sz="4" w:space="0"/>
              <w:right w:val="nil"/>
            </w:tcBorders>
            <w:noWrap w:val="0"/>
            <w:vAlign w:val="top"/>
          </w:tcPr>
          <w:p w14:paraId="4861C1E4">
            <w:pPr>
              <w:rPr>
                <w:rFonts w:hint="eastAsia" w:eastAsia="宋体"/>
                <w:sz w:val="20"/>
                <w:szCs w:val="20"/>
                <w:lang w:eastAsia="zh-CN"/>
              </w:rPr>
            </w:pPr>
            <w:r>
              <w:rPr>
                <w:rFonts w:hint="eastAsia"/>
                <w:sz w:val="20"/>
                <w:szCs w:val="20"/>
              </w:rPr>
              <w:t xml:space="preserve"> 目标1：</w:t>
            </w:r>
            <w:r>
              <w:rPr>
                <w:rFonts w:hint="eastAsia"/>
                <w:sz w:val="20"/>
                <w:szCs w:val="20"/>
                <w:lang w:eastAsia="zh-CN"/>
              </w:rPr>
              <w:t>保障义务教育阶段学校正常运转。</w:t>
            </w:r>
          </w:p>
          <w:p w14:paraId="0E9C4A32">
            <w:pPr>
              <w:rPr>
                <w:rFonts w:ascii="宋体" w:hAnsi="宋体" w:cs="宋体"/>
                <w:sz w:val="20"/>
                <w:szCs w:val="20"/>
              </w:rPr>
            </w:pPr>
            <w:r>
              <w:rPr>
                <w:rFonts w:hint="eastAsia"/>
                <w:sz w:val="20"/>
                <w:szCs w:val="20"/>
              </w:rPr>
              <w:t xml:space="preserve"> 目标2：</w:t>
            </w:r>
            <w:r>
              <w:rPr>
                <w:rFonts w:hint="eastAsia"/>
                <w:sz w:val="20"/>
                <w:szCs w:val="20"/>
                <w:lang w:eastAsia="zh-CN"/>
              </w:rPr>
              <w:t>保障义务教育阶段学校完成教育教学活动和其他日常工作任务。</w:t>
            </w:r>
          </w:p>
        </w:tc>
        <w:tc>
          <w:tcPr>
            <w:tcW w:w="3771" w:type="dxa"/>
            <w:gridSpan w:val="4"/>
            <w:tcBorders>
              <w:top w:val="single" w:color="auto" w:sz="4" w:space="0"/>
              <w:left w:val="single" w:color="auto" w:sz="4" w:space="0"/>
              <w:bottom w:val="single" w:color="auto" w:sz="4" w:space="0"/>
              <w:right w:val="single" w:color="000000" w:sz="4" w:space="0"/>
            </w:tcBorders>
            <w:noWrap w:val="0"/>
            <w:vAlign w:val="top"/>
          </w:tcPr>
          <w:p w14:paraId="7895F67C">
            <w:pPr>
              <w:rPr>
                <w:rFonts w:hint="eastAsia" w:eastAsia="宋体"/>
                <w:sz w:val="20"/>
                <w:szCs w:val="20"/>
                <w:lang w:eastAsia="zh-CN"/>
              </w:rPr>
            </w:pPr>
            <w:r>
              <w:rPr>
                <w:rFonts w:hint="eastAsia"/>
                <w:sz w:val="20"/>
                <w:szCs w:val="20"/>
              </w:rPr>
              <w:t>目标1：</w:t>
            </w:r>
            <w:r>
              <w:rPr>
                <w:rFonts w:hint="eastAsia"/>
                <w:sz w:val="20"/>
                <w:szCs w:val="20"/>
                <w:lang w:eastAsia="zh-CN"/>
              </w:rPr>
              <w:t>保障义务教育阶段学校正常运转。</w:t>
            </w:r>
          </w:p>
          <w:p w14:paraId="411A469B">
            <w:pPr>
              <w:rPr>
                <w:rFonts w:ascii="宋体" w:hAnsi="宋体" w:cs="宋体"/>
                <w:sz w:val="20"/>
                <w:szCs w:val="20"/>
              </w:rPr>
            </w:pPr>
            <w:r>
              <w:rPr>
                <w:rFonts w:hint="eastAsia"/>
                <w:sz w:val="20"/>
                <w:szCs w:val="20"/>
              </w:rPr>
              <w:t>目标2：</w:t>
            </w:r>
            <w:r>
              <w:rPr>
                <w:rFonts w:hint="eastAsia"/>
                <w:sz w:val="20"/>
                <w:szCs w:val="20"/>
                <w:lang w:eastAsia="zh-CN"/>
              </w:rPr>
              <w:t>保障义务教育阶段学校完成教育教学活动和其他日常工作任务。</w:t>
            </w:r>
          </w:p>
        </w:tc>
      </w:tr>
      <w:tr w14:paraId="073DD00A">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14:paraId="1487FD7C">
            <w:pPr>
              <w:jc w:val="center"/>
              <w:rPr>
                <w:rFonts w:hint="eastAsia" w:eastAsia="宋体"/>
                <w:sz w:val="20"/>
                <w:szCs w:val="20"/>
                <w:lang w:eastAsia="zh-CN"/>
              </w:rPr>
            </w:pPr>
            <w:r>
              <w:rPr>
                <w:rFonts w:hint="eastAsia"/>
                <w:sz w:val="20"/>
                <w:szCs w:val="20"/>
              </w:rPr>
              <w:t>绩</w:t>
            </w:r>
          </w:p>
          <w:p w14:paraId="2583FD6A">
            <w:pPr>
              <w:jc w:val="center"/>
              <w:rPr>
                <w:rFonts w:hint="eastAsia" w:eastAsia="宋体"/>
                <w:sz w:val="20"/>
                <w:szCs w:val="20"/>
                <w:lang w:eastAsia="zh-CN"/>
              </w:rPr>
            </w:pPr>
            <w:r>
              <w:rPr>
                <w:rFonts w:hint="eastAsia"/>
                <w:sz w:val="20"/>
                <w:szCs w:val="20"/>
              </w:rPr>
              <w:t>效</w:t>
            </w:r>
          </w:p>
          <w:p w14:paraId="747C8B8F">
            <w:pPr>
              <w:jc w:val="center"/>
              <w:rPr>
                <w:rFonts w:hint="eastAsia" w:eastAsia="宋体"/>
                <w:sz w:val="20"/>
                <w:szCs w:val="20"/>
                <w:lang w:eastAsia="zh-CN"/>
              </w:rPr>
            </w:pPr>
            <w:r>
              <w:rPr>
                <w:rFonts w:hint="eastAsia"/>
                <w:sz w:val="20"/>
                <w:szCs w:val="20"/>
              </w:rPr>
              <w:t>指</w:t>
            </w:r>
          </w:p>
          <w:p w14:paraId="152800DB">
            <w:pPr>
              <w:jc w:val="center"/>
              <w:rPr>
                <w:rFonts w:ascii="宋体" w:hAnsi="宋体" w:cs="宋体"/>
                <w:sz w:val="20"/>
                <w:szCs w:val="20"/>
              </w:rPr>
            </w:pPr>
            <w:r>
              <w:rPr>
                <w:rFonts w:hint="eastAsia"/>
                <w:sz w:val="20"/>
                <w:szCs w:val="20"/>
              </w:rPr>
              <w:t>标</w:t>
            </w:r>
          </w:p>
        </w:tc>
        <w:tc>
          <w:tcPr>
            <w:tcW w:w="701" w:type="dxa"/>
            <w:tcBorders>
              <w:top w:val="nil"/>
              <w:left w:val="nil"/>
              <w:bottom w:val="nil"/>
              <w:right w:val="single" w:color="auto" w:sz="4" w:space="0"/>
            </w:tcBorders>
            <w:noWrap w:val="0"/>
            <w:vAlign w:val="center"/>
          </w:tcPr>
          <w:p w14:paraId="7EEA5CAC">
            <w:pPr>
              <w:jc w:val="center"/>
              <w:rPr>
                <w:rFonts w:hint="eastAsia" w:eastAsia="宋体"/>
                <w:sz w:val="20"/>
                <w:szCs w:val="20"/>
                <w:lang w:eastAsia="zh-CN"/>
              </w:rPr>
            </w:pPr>
            <w:r>
              <w:rPr>
                <w:rFonts w:hint="eastAsia"/>
                <w:sz w:val="20"/>
                <w:szCs w:val="20"/>
              </w:rPr>
              <w:t>一级</w:t>
            </w:r>
          </w:p>
          <w:p w14:paraId="711AAD81">
            <w:pPr>
              <w:jc w:val="center"/>
              <w:rPr>
                <w:rFonts w:ascii="宋体" w:hAnsi="宋体" w:cs="宋体"/>
                <w:sz w:val="20"/>
                <w:szCs w:val="20"/>
              </w:rPr>
            </w:pPr>
            <w:r>
              <w:rPr>
                <w:rFonts w:hint="eastAsia"/>
                <w:sz w:val="20"/>
                <w:szCs w:val="20"/>
              </w:rPr>
              <w:t>指标</w:t>
            </w:r>
          </w:p>
        </w:tc>
        <w:tc>
          <w:tcPr>
            <w:tcW w:w="763" w:type="dxa"/>
            <w:tcBorders>
              <w:top w:val="nil"/>
              <w:left w:val="nil"/>
              <w:bottom w:val="single" w:color="auto" w:sz="4" w:space="0"/>
              <w:right w:val="single" w:color="auto" w:sz="4" w:space="0"/>
            </w:tcBorders>
            <w:noWrap w:val="0"/>
            <w:vAlign w:val="center"/>
          </w:tcPr>
          <w:p w14:paraId="538B810F">
            <w:pPr>
              <w:jc w:val="center"/>
              <w:rPr>
                <w:sz w:val="20"/>
                <w:szCs w:val="20"/>
              </w:rPr>
            </w:pPr>
            <w:r>
              <w:rPr>
                <w:rFonts w:hint="eastAsia"/>
                <w:sz w:val="20"/>
                <w:szCs w:val="20"/>
              </w:rPr>
              <w:t>二级</w:t>
            </w:r>
          </w:p>
          <w:p w14:paraId="09645DFE">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2E26FF31">
            <w:pPr>
              <w:jc w:val="center"/>
              <w:rPr>
                <w:rFonts w:ascii="宋体" w:hAnsi="宋体" w:cs="宋体"/>
                <w:sz w:val="20"/>
                <w:szCs w:val="20"/>
              </w:rPr>
            </w:pPr>
            <w:r>
              <w:rPr>
                <w:rFonts w:hint="eastAsia"/>
                <w:sz w:val="20"/>
                <w:szCs w:val="20"/>
              </w:rPr>
              <w:t>三级指标</w:t>
            </w:r>
          </w:p>
        </w:tc>
        <w:tc>
          <w:tcPr>
            <w:tcW w:w="1118" w:type="dxa"/>
            <w:tcBorders>
              <w:top w:val="nil"/>
              <w:left w:val="nil"/>
              <w:bottom w:val="single" w:color="auto" w:sz="4" w:space="0"/>
              <w:right w:val="single" w:color="auto" w:sz="4" w:space="0"/>
            </w:tcBorders>
            <w:noWrap w:val="0"/>
            <w:vAlign w:val="center"/>
          </w:tcPr>
          <w:p w14:paraId="743A1DDA">
            <w:pPr>
              <w:jc w:val="center"/>
              <w:rPr>
                <w:rFonts w:ascii="宋体" w:hAnsi="宋体" w:cs="宋体"/>
                <w:sz w:val="20"/>
                <w:szCs w:val="20"/>
              </w:rPr>
            </w:pPr>
            <w:r>
              <w:rPr>
                <w:rFonts w:hint="eastAsia"/>
                <w:sz w:val="20"/>
                <w:szCs w:val="20"/>
              </w:rPr>
              <w:t>指标值</w:t>
            </w:r>
          </w:p>
        </w:tc>
        <w:tc>
          <w:tcPr>
            <w:tcW w:w="314" w:type="dxa"/>
            <w:tcBorders>
              <w:top w:val="nil"/>
              <w:left w:val="nil"/>
              <w:bottom w:val="single" w:color="auto" w:sz="4" w:space="0"/>
              <w:right w:val="single" w:color="auto" w:sz="4" w:space="0"/>
            </w:tcBorders>
            <w:noWrap w:val="0"/>
            <w:vAlign w:val="center"/>
          </w:tcPr>
          <w:p w14:paraId="75D19B71">
            <w:pPr>
              <w:jc w:val="center"/>
              <w:rPr>
                <w:rFonts w:ascii="宋体" w:hAnsi="宋体" w:cs="宋体"/>
                <w:sz w:val="20"/>
                <w:szCs w:val="20"/>
              </w:rPr>
            </w:pPr>
            <w:r>
              <w:rPr>
                <w:rFonts w:hint="eastAsia"/>
                <w:sz w:val="20"/>
                <w:szCs w:val="20"/>
              </w:rPr>
              <w:t>绩效标准</w:t>
            </w:r>
          </w:p>
        </w:tc>
        <w:tc>
          <w:tcPr>
            <w:tcW w:w="1467" w:type="dxa"/>
            <w:tcBorders>
              <w:top w:val="nil"/>
              <w:left w:val="nil"/>
              <w:bottom w:val="single" w:color="auto" w:sz="4" w:space="0"/>
              <w:right w:val="single" w:color="auto" w:sz="4" w:space="0"/>
            </w:tcBorders>
            <w:noWrap w:val="0"/>
            <w:vAlign w:val="center"/>
          </w:tcPr>
          <w:p w14:paraId="346594B7">
            <w:pPr>
              <w:jc w:val="center"/>
              <w:rPr>
                <w:sz w:val="20"/>
                <w:szCs w:val="20"/>
              </w:rPr>
            </w:pPr>
            <w:r>
              <w:rPr>
                <w:rFonts w:hint="eastAsia"/>
                <w:sz w:val="20"/>
                <w:szCs w:val="20"/>
              </w:rPr>
              <w:t>二级</w:t>
            </w:r>
          </w:p>
          <w:p w14:paraId="6187F514">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14:paraId="58418048">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14:paraId="0B3CB2D4">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14:paraId="0CA0F895">
            <w:pPr>
              <w:jc w:val="center"/>
              <w:rPr>
                <w:rFonts w:ascii="宋体" w:hAnsi="宋体" w:cs="宋体"/>
                <w:sz w:val="20"/>
                <w:szCs w:val="20"/>
              </w:rPr>
            </w:pPr>
            <w:r>
              <w:rPr>
                <w:rFonts w:hint="eastAsia"/>
                <w:sz w:val="20"/>
                <w:szCs w:val="20"/>
              </w:rPr>
              <w:t>绩效标准</w:t>
            </w:r>
          </w:p>
        </w:tc>
      </w:tr>
      <w:tr w14:paraId="53AFD48C">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2328E073">
            <w:pPr>
              <w:rPr>
                <w:rFonts w:ascii="宋体" w:hAnsi="宋体" w:cs="宋体"/>
                <w:sz w:val="20"/>
                <w:szCs w:val="20"/>
              </w:rPr>
            </w:pPr>
          </w:p>
        </w:tc>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14:paraId="6E5DC288">
            <w:pPr>
              <w:jc w:val="center"/>
              <w:rPr>
                <w:rFonts w:hint="eastAsia" w:eastAsia="宋体"/>
                <w:sz w:val="20"/>
                <w:szCs w:val="20"/>
                <w:lang w:eastAsia="zh-CN"/>
              </w:rPr>
            </w:pPr>
            <w:r>
              <w:rPr>
                <w:rFonts w:hint="eastAsia"/>
                <w:sz w:val="20"/>
                <w:szCs w:val="20"/>
              </w:rPr>
              <w:t>产</w:t>
            </w:r>
          </w:p>
          <w:p w14:paraId="42170FA8">
            <w:pPr>
              <w:jc w:val="center"/>
              <w:rPr>
                <w:rFonts w:hint="eastAsia" w:eastAsia="宋体"/>
                <w:sz w:val="20"/>
                <w:szCs w:val="20"/>
                <w:lang w:eastAsia="zh-CN"/>
              </w:rPr>
            </w:pPr>
            <w:r>
              <w:rPr>
                <w:rFonts w:hint="eastAsia"/>
                <w:sz w:val="20"/>
                <w:szCs w:val="20"/>
              </w:rPr>
              <w:t>出</w:t>
            </w:r>
          </w:p>
          <w:p w14:paraId="4A2E6786">
            <w:pPr>
              <w:jc w:val="center"/>
              <w:rPr>
                <w:rFonts w:hint="eastAsia" w:eastAsia="宋体"/>
                <w:sz w:val="20"/>
                <w:szCs w:val="20"/>
                <w:lang w:eastAsia="zh-CN"/>
              </w:rPr>
            </w:pPr>
            <w:r>
              <w:rPr>
                <w:rFonts w:hint="eastAsia"/>
                <w:sz w:val="20"/>
                <w:szCs w:val="20"/>
              </w:rPr>
              <w:t>指</w:t>
            </w:r>
          </w:p>
          <w:p w14:paraId="3062FC84">
            <w:pPr>
              <w:jc w:val="center"/>
              <w:rPr>
                <w:rFonts w:ascii="宋体" w:hAnsi="宋体" w:cs="宋体"/>
                <w:sz w:val="20"/>
                <w:szCs w:val="20"/>
              </w:rPr>
            </w:pPr>
            <w:r>
              <w:rPr>
                <w:rFonts w:hint="eastAsia"/>
                <w:sz w:val="20"/>
                <w:szCs w:val="20"/>
              </w:rPr>
              <w:t>标</w:t>
            </w:r>
          </w:p>
        </w:tc>
        <w:tc>
          <w:tcPr>
            <w:tcW w:w="763" w:type="dxa"/>
            <w:tcBorders>
              <w:top w:val="nil"/>
              <w:left w:val="single" w:color="auto" w:sz="4" w:space="0"/>
              <w:bottom w:val="single" w:color="000000" w:sz="4" w:space="0"/>
              <w:right w:val="single" w:color="auto" w:sz="4" w:space="0"/>
            </w:tcBorders>
            <w:noWrap w:val="0"/>
            <w:vAlign w:val="center"/>
          </w:tcPr>
          <w:p w14:paraId="7CE7AD40">
            <w:pPr>
              <w:jc w:val="center"/>
              <w:rPr>
                <w:sz w:val="20"/>
                <w:szCs w:val="20"/>
              </w:rPr>
            </w:pPr>
            <w:r>
              <w:rPr>
                <w:rFonts w:hint="eastAsia"/>
                <w:sz w:val="20"/>
                <w:szCs w:val="20"/>
              </w:rPr>
              <w:t>数量</w:t>
            </w:r>
          </w:p>
          <w:p w14:paraId="1320ED19">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5562FB5A">
            <w:pPr>
              <w:rPr>
                <w:rFonts w:hint="eastAsia" w:ascii="宋体" w:hAnsi="宋体" w:eastAsia="宋体" w:cs="宋体"/>
                <w:sz w:val="20"/>
                <w:szCs w:val="20"/>
                <w:lang w:eastAsia="zh-CN"/>
              </w:rPr>
            </w:pPr>
            <w:r>
              <w:rPr>
                <w:rFonts w:hint="eastAsia"/>
                <w:sz w:val="20"/>
                <w:szCs w:val="20"/>
              </w:rPr>
              <w:t xml:space="preserve"> 指标</w:t>
            </w:r>
            <w:r>
              <w:rPr>
                <w:rFonts w:hint="eastAsia"/>
                <w:sz w:val="20"/>
                <w:szCs w:val="20"/>
                <w:lang w:val="en-US" w:eastAsia="zh-CN"/>
              </w:rPr>
              <w:t>1</w:t>
            </w:r>
            <w:r>
              <w:rPr>
                <w:rFonts w:hint="eastAsia"/>
                <w:sz w:val="20"/>
                <w:szCs w:val="20"/>
              </w:rPr>
              <w:t>：</w:t>
            </w:r>
            <w:r>
              <w:rPr>
                <w:rFonts w:hint="eastAsia"/>
                <w:sz w:val="20"/>
                <w:szCs w:val="20"/>
                <w:lang w:eastAsia="zh-CN"/>
              </w:rPr>
              <w:t>义务教育阶段小学学生人数</w:t>
            </w:r>
          </w:p>
        </w:tc>
        <w:tc>
          <w:tcPr>
            <w:tcW w:w="1118" w:type="dxa"/>
            <w:tcBorders>
              <w:top w:val="nil"/>
              <w:left w:val="nil"/>
              <w:bottom w:val="single" w:color="auto" w:sz="4" w:space="0"/>
              <w:right w:val="single" w:color="auto" w:sz="4" w:space="0"/>
            </w:tcBorders>
            <w:noWrap w:val="0"/>
            <w:vAlign w:val="center"/>
          </w:tcPr>
          <w:p w14:paraId="524DACE2">
            <w:pPr>
              <w:rPr>
                <w:rFonts w:ascii="宋体" w:hAnsi="宋体" w:cs="宋体"/>
                <w:sz w:val="20"/>
                <w:szCs w:val="20"/>
              </w:rPr>
            </w:pPr>
            <w:r>
              <w:rPr>
                <w:rFonts w:hint="eastAsia"/>
                <w:sz w:val="20"/>
                <w:szCs w:val="20"/>
                <w:lang w:val="en-US" w:eastAsia="zh-CN"/>
              </w:rPr>
              <w:t>1400人</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7BDF1E7F">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35CB8F0B">
            <w:pPr>
              <w:jc w:val="center"/>
              <w:rPr>
                <w:sz w:val="20"/>
                <w:szCs w:val="20"/>
              </w:rPr>
            </w:pPr>
            <w:r>
              <w:rPr>
                <w:rFonts w:hint="eastAsia"/>
                <w:sz w:val="20"/>
                <w:szCs w:val="20"/>
              </w:rPr>
              <w:t>数量</w:t>
            </w:r>
          </w:p>
          <w:p w14:paraId="5218458F">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0FC4E023">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37DA81A9">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51A47E30">
            <w:pPr>
              <w:rPr>
                <w:rFonts w:ascii="宋体" w:hAnsi="宋体" w:cs="宋体"/>
                <w:sz w:val="20"/>
                <w:szCs w:val="20"/>
              </w:rPr>
            </w:pPr>
            <w:r>
              <w:rPr>
                <w:rFonts w:hint="eastAsia"/>
                <w:sz w:val="20"/>
                <w:szCs w:val="20"/>
              </w:rPr>
              <w:t>　</w:t>
            </w:r>
          </w:p>
        </w:tc>
      </w:tr>
      <w:tr w14:paraId="487C248B">
        <w:tblPrEx>
          <w:tblCellMar>
            <w:top w:w="0" w:type="dxa"/>
            <w:left w:w="108" w:type="dxa"/>
            <w:bottom w:w="0" w:type="dxa"/>
            <w:right w:w="108" w:type="dxa"/>
          </w:tblCellMar>
        </w:tblPrEx>
        <w:trPr>
          <w:trHeight w:val="921"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3E8FDB18">
            <w:pPr>
              <w:rPr>
                <w:rFonts w:ascii="宋体" w:hAnsi="宋体" w:cs="宋体"/>
                <w:sz w:val="20"/>
                <w:szCs w:val="20"/>
              </w:rPr>
            </w:pPr>
          </w:p>
        </w:tc>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14:paraId="4AF0CF96">
            <w:pPr>
              <w:rPr>
                <w:rFonts w:ascii="宋体" w:hAnsi="宋体" w:cs="宋体"/>
                <w:sz w:val="20"/>
                <w:szCs w:val="20"/>
              </w:rPr>
            </w:pPr>
          </w:p>
        </w:tc>
        <w:tc>
          <w:tcPr>
            <w:tcW w:w="763" w:type="dxa"/>
            <w:tcBorders>
              <w:top w:val="nil"/>
              <w:left w:val="single" w:color="auto" w:sz="4" w:space="0"/>
              <w:bottom w:val="single" w:color="000000" w:sz="4" w:space="0"/>
              <w:right w:val="single" w:color="auto" w:sz="4" w:space="0"/>
            </w:tcBorders>
            <w:noWrap w:val="0"/>
            <w:vAlign w:val="center"/>
          </w:tcPr>
          <w:p w14:paraId="05B268FA">
            <w:pPr>
              <w:jc w:val="center"/>
              <w:rPr>
                <w:sz w:val="20"/>
                <w:szCs w:val="20"/>
              </w:rPr>
            </w:pPr>
            <w:r>
              <w:rPr>
                <w:rFonts w:hint="eastAsia"/>
                <w:sz w:val="20"/>
                <w:szCs w:val="20"/>
              </w:rPr>
              <w:t>质量</w:t>
            </w:r>
          </w:p>
          <w:p w14:paraId="7EABB848">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073FD7F9">
            <w:pPr>
              <w:rPr>
                <w:rFonts w:hint="eastAsia" w:ascii="宋体" w:hAnsi="宋体" w:eastAsia="宋体" w:cs="宋体"/>
                <w:sz w:val="20"/>
                <w:szCs w:val="20"/>
                <w:lang w:eastAsia="zh-CN"/>
              </w:rPr>
            </w:pPr>
            <w:r>
              <w:rPr>
                <w:rFonts w:hint="eastAsia"/>
                <w:sz w:val="20"/>
                <w:szCs w:val="20"/>
              </w:rPr>
              <w:t xml:space="preserve"> 指标1：</w:t>
            </w:r>
            <w:r>
              <w:rPr>
                <w:rFonts w:hint="eastAsia"/>
                <w:sz w:val="20"/>
                <w:szCs w:val="20"/>
                <w:lang w:eastAsia="zh-CN"/>
              </w:rPr>
              <w:t>上级下达学校的各项工作任务完成率。</w:t>
            </w:r>
          </w:p>
        </w:tc>
        <w:tc>
          <w:tcPr>
            <w:tcW w:w="1118" w:type="dxa"/>
            <w:tcBorders>
              <w:top w:val="nil"/>
              <w:left w:val="nil"/>
              <w:bottom w:val="single" w:color="auto" w:sz="4" w:space="0"/>
              <w:right w:val="single" w:color="auto" w:sz="4" w:space="0"/>
            </w:tcBorders>
            <w:noWrap w:val="0"/>
            <w:vAlign w:val="center"/>
          </w:tcPr>
          <w:p w14:paraId="63053967">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314" w:type="dxa"/>
            <w:tcBorders>
              <w:top w:val="nil"/>
              <w:left w:val="nil"/>
              <w:bottom w:val="single" w:color="auto" w:sz="4" w:space="0"/>
              <w:right w:val="single" w:color="auto" w:sz="4" w:space="0"/>
            </w:tcBorders>
            <w:noWrap w:val="0"/>
            <w:vAlign w:val="center"/>
          </w:tcPr>
          <w:p w14:paraId="61877718">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04529258">
            <w:pPr>
              <w:jc w:val="center"/>
              <w:rPr>
                <w:sz w:val="20"/>
                <w:szCs w:val="20"/>
              </w:rPr>
            </w:pPr>
            <w:r>
              <w:rPr>
                <w:rFonts w:hint="eastAsia"/>
                <w:sz w:val="20"/>
                <w:szCs w:val="20"/>
              </w:rPr>
              <w:t>质量</w:t>
            </w:r>
          </w:p>
          <w:p w14:paraId="3B79EEB4">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38E8082C">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44CB8713">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2C31C930">
            <w:pPr>
              <w:rPr>
                <w:rFonts w:ascii="宋体" w:hAnsi="宋体" w:cs="宋体"/>
                <w:sz w:val="20"/>
                <w:szCs w:val="20"/>
              </w:rPr>
            </w:pPr>
            <w:r>
              <w:rPr>
                <w:rFonts w:hint="eastAsia"/>
                <w:sz w:val="20"/>
                <w:szCs w:val="20"/>
              </w:rPr>
              <w:t>　</w:t>
            </w:r>
          </w:p>
        </w:tc>
      </w:tr>
      <w:tr w14:paraId="3B5C4F63">
        <w:tblPrEx>
          <w:tblCellMar>
            <w:top w:w="0" w:type="dxa"/>
            <w:left w:w="108" w:type="dxa"/>
            <w:bottom w:w="0" w:type="dxa"/>
            <w:right w:w="108" w:type="dxa"/>
          </w:tblCellMar>
        </w:tblPrEx>
        <w:trPr>
          <w:trHeight w:val="534"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755FE8DF">
            <w:pPr>
              <w:rPr>
                <w:rFonts w:ascii="宋体" w:hAnsi="宋体" w:cs="宋体"/>
                <w:sz w:val="20"/>
                <w:szCs w:val="20"/>
              </w:rPr>
            </w:pPr>
          </w:p>
        </w:tc>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14:paraId="0A5E1BC0">
            <w:pPr>
              <w:rPr>
                <w:rFonts w:ascii="宋体" w:hAnsi="宋体" w:cs="宋体"/>
                <w:sz w:val="20"/>
                <w:szCs w:val="20"/>
              </w:rPr>
            </w:pPr>
          </w:p>
        </w:tc>
        <w:tc>
          <w:tcPr>
            <w:tcW w:w="763" w:type="dxa"/>
            <w:vMerge w:val="restart"/>
            <w:tcBorders>
              <w:top w:val="nil"/>
              <w:left w:val="single" w:color="auto" w:sz="4" w:space="0"/>
              <w:bottom w:val="single" w:color="000000" w:sz="4" w:space="0"/>
              <w:right w:val="single" w:color="auto" w:sz="4" w:space="0"/>
            </w:tcBorders>
            <w:noWrap w:val="0"/>
            <w:vAlign w:val="center"/>
          </w:tcPr>
          <w:p w14:paraId="5201004C">
            <w:pPr>
              <w:jc w:val="center"/>
              <w:rPr>
                <w:sz w:val="20"/>
                <w:szCs w:val="20"/>
              </w:rPr>
            </w:pPr>
            <w:r>
              <w:rPr>
                <w:rFonts w:hint="eastAsia"/>
                <w:sz w:val="20"/>
                <w:szCs w:val="20"/>
              </w:rPr>
              <w:t>时效</w:t>
            </w:r>
          </w:p>
          <w:p w14:paraId="26C5773D">
            <w:pPr>
              <w:jc w:val="center"/>
              <w:rPr>
                <w:rFonts w:ascii="宋体" w:hAnsi="宋体" w:cs="宋体"/>
                <w:sz w:val="20"/>
                <w:szCs w:val="20"/>
              </w:rPr>
            </w:pPr>
            <w:r>
              <w:rPr>
                <w:rFonts w:hint="eastAsia"/>
                <w:sz w:val="20"/>
                <w:szCs w:val="20"/>
              </w:rPr>
              <w:t>指标</w:t>
            </w:r>
          </w:p>
        </w:tc>
        <w:tc>
          <w:tcPr>
            <w:tcW w:w="1937" w:type="dxa"/>
            <w:vMerge w:val="restart"/>
            <w:tcBorders>
              <w:top w:val="nil"/>
              <w:left w:val="nil"/>
              <w:right w:val="single" w:color="auto" w:sz="4" w:space="0"/>
            </w:tcBorders>
            <w:noWrap w:val="0"/>
            <w:vAlign w:val="center"/>
          </w:tcPr>
          <w:p w14:paraId="753892CD">
            <w:pPr>
              <w:rPr>
                <w:rFonts w:hint="eastAsia"/>
                <w:sz w:val="20"/>
                <w:szCs w:val="20"/>
              </w:rPr>
            </w:pPr>
            <w:r>
              <w:rPr>
                <w:rFonts w:hint="eastAsia"/>
                <w:sz w:val="20"/>
                <w:szCs w:val="20"/>
              </w:rPr>
              <w:t>指标1：</w:t>
            </w:r>
            <w:r>
              <w:rPr>
                <w:rFonts w:hint="eastAsia"/>
                <w:sz w:val="20"/>
                <w:szCs w:val="20"/>
                <w:lang w:eastAsia="zh-CN"/>
              </w:rPr>
              <w:t>开始时间</w:t>
            </w:r>
          </w:p>
          <w:p w14:paraId="26D37371">
            <w:pPr>
              <w:rPr>
                <w:rFonts w:ascii="宋体" w:hAnsi="宋体" w:cs="宋体"/>
                <w:sz w:val="20"/>
                <w:szCs w:val="20"/>
              </w:rPr>
            </w:pPr>
            <w:r>
              <w:rPr>
                <w:rFonts w:hint="eastAsia"/>
                <w:sz w:val="20"/>
                <w:szCs w:val="20"/>
              </w:rPr>
              <w:t xml:space="preserve"> 指标1：</w:t>
            </w:r>
            <w:r>
              <w:rPr>
                <w:rFonts w:hint="eastAsia"/>
                <w:sz w:val="20"/>
                <w:szCs w:val="20"/>
                <w:lang w:eastAsia="zh-CN"/>
              </w:rPr>
              <w:t>结束时间</w:t>
            </w:r>
          </w:p>
        </w:tc>
        <w:tc>
          <w:tcPr>
            <w:tcW w:w="1118" w:type="dxa"/>
            <w:vMerge w:val="restart"/>
            <w:tcBorders>
              <w:top w:val="nil"/>
              <w:left w:val="nil"/>
              <w:right w:val="single" w:color="auto" w:sz="4" w:space="0"/>
            </w:tcBorders>
            <w:noWrap w:val="0"/>
            <w:vAlign w:val="center"/>
          </w:tcPr>
          <w:p w14:paraId="0C3126F2">
            <w:pPr>
              <w:rPr>
                <w:rFonts w:hint="eastAsia"/>
                <w:sz w:val="20"/>
                <w:szCs w:val="20"/>
                <w:lang w:val="en-US" w:eastAsia="zh-CN"/>
              </w:rPr>
            </w:pPr>
            <w:r>
              <w:rPr>
                <w:rFonts w:hint="eastAsia"/>
                <w:sz w:val="20"/>
                <w:szCs w:val="20"/>
                <w:lang w:val="en-US" w:eastAsia="zh-CN"/>
              </w:rPr>
              <w:t>2025年1月1日</w:t>
            </w:r>
          </w:p>
          <w:p w14:paraId="1153B86F">
            <w:pPr>
              <w:rPr>
                <w:rFonts w:ascii="宋体" w:hAnsi="宋体" w:cs="宋体"/>
                <w:sz w:val="20"/>
                <w:szCs w:val="20"/>
              </w:rPr>
            </w:pPr>
            <w:r>
              <w:rPr>
                <w:rFonts w:hint="eastAsia"/>
                <w:sz w:val="20"/>
                <w:szCs w:val="20"/>
                <w:lang w:val="en-US" w:eastAsia="zh-CN"/>
              </w:rPr>
              <w:t>2025年12月31日</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19544DD5">
            <w:pPr>
              <w:rPr>
                <w:rFonts w:ascii="宋体" w:hAnsi="宋体" w:cs="宋体"/>
                <w:sz w:val="20"/>
                <w:szCs w:val="20"/>
              </w:rPr>
            </w:pPr>
            <w:r>
              <w:rPr>
                <w:rFonts w:hint="eastAsia"/>
                <w:sz w:val="20"/>
                <w:szCs w:val="20"/>
              </w:rPr>
              <w:t>　</w:t>
            </w:r>
          </w:p>
        </w:tc>
        <w:tc>
          <w:tcPr>
            <w:tcW w:w="1467" w:type="dxa"/>
            <w:vMerge w:val="restart"/>
            <w:tcBorders>
              <w:top w:val="nil"/>
              <w:left w:val="single" w:color="auto" w:sz="4" w:space="0"/>
              <w:bottom w:val="single" w:color="000000" w:sz="4" w:space="0"/>
              <w:right w:val="single" w:color="auto" w:sz="4" w:space="0"/>
            </w:tcBorders>
            <w:noWrap w:val="0"/>
            <w:vAlign w:val="center"/>
          </w:tcPr>
          <w:p w14:paraId="75FFE087">
            <w:pPr>
              <w:jc w:val="center"/>
              <w:rPr>
                <w:sz w:val="20"/>
                <w:szCs w:val="20"/>
              </w:rPr>
            </w:pPr>
            <w:r>
              <w:rPr>
                <w:rFonts w:hint="eastAsia"/>
                <w:sz w:val="20"/>
                <w:szCs w:val="20"/>
              </w:rPr>
              <w:t>时效</w:t>
            </w:r>
          </w:p>
          <w:p w14:paraId="658714B5">
            <w:pPr>
              <w:jc w:val="center"/>
              <w:rPr>
                <w:rFonts w:ascii="宋体" w:hAnsi="宋体" w:cs="宋体"/>
                <w:sz w:val="20"/>
                <w:szCs w:val="20"/>
              </w:rPr>
            </w:pPr>
            <w:r>
              <w:rPr>
                <w:rFonts w:hint="eastAsia"/>
                <w:sz w:val="20"/>
                <w:szCs w:val="20"/>
              </w:rPr>
              <w:t>指标</w:t>
            </w:r>
          </w:p>
        </w:tc>
        <w:tc>
          <w:tcPr>
            <w:tcW w:w="1040" w:type="dxa"/>
            <w:vMerge w:val="restart"/>
            <w:tcBorders>
              <w:top w:val="nil"/>
              <w:left w:val="nil"/>
              <w:right w:val="single" w:color="auto" w:sz="4" w:space="0"/>
            </w:tcBorders>
            <w:noWrap w:val="0"/>
            <w:vAlign w:val="center"/>
          </w:tcPr>
          <w:p w14:paraId="2B3DA7DF">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4EB40AE9">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607121CF">
            <w:pPr>
              <w:rPr>
                <w:rFonts w:ascii="宋体" w:hAnsi="宋体" w:cs="宋体"/>
                <w:sz w:val="20"/>
                <w:szCs w:val="20"/>
              </w:rPr>
            </w:pPr>
            <w:r>
              <w:rPr>
                <w:rFonts w:hint="eastAsia"/>
                <w:sz w:val="20"/>
                <w:szCs w:val="20"/>
              </w:rPr>
              <w:t>　</w:t>
            </w:r>
          </w:p>
        </w:tc>
      </w:tr>
      <w:tr w14:paraId="34C44DF6">
        <w:tblPrEx>
          <w:tblCellMar>
            <w:top w:w="0" w:type="dxa"/>
            <w:left w:w="108" w:type="dxa"/>
            <w:bottom w:w="0" w:type="dxa"/>
            <w:right w:w="108" w:type="dxa"/>
          </w:tblCellMar>
        </w:tblPrEx>
        <w:trPr>
          <w:trHeight w:val="549"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0D301331">
            <w:pPr>
              <w:rPr>
                <w:rFonts w:ascii="宋体" w:hAnsi="宋体" w:cs="宋体"/>
                <w:sz w:val="20"/>
                <w:szCs w:val="20"/>
              </w:rPr>
            </w:pPr>
          </w:p>
        </w:tc>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14:paraId="5CBC4555">
            <w:pPr>
              <w:rPr>
                <w:rFonts w:ascii="宋体" w:hAnsi="宋体" w:cs="宋体"/>
                <w:sz w:val="20"/>
                <w:szCs w:val="20"/>
              </w:rPr>
            </w:pPr>
          </w:p>
        </w:tc>
        <w:tc>
          <w:tcPr>
            <w:tcW w:w="763" w:type="dxa"/>
            <w:vMerge w:val="continue"/>
            <w:tcBorders>
              <w:top w:val="nil"/>
              <w:left w:val="single" w:color="auto" w:sz="4" w:space="0"/>
              <w:bottom w:val="single" w:color="000000" w:sz="4" w:space="0"/>
              <w:right w:val="single" w:color="auto" w:sz="4" w:space="0"/>
            </w:tcBorders>
            <w:noWrap w:val="0"/>
            <w:vAlign w:val="center"/>
          </w:tcPr>
          <w:p w14:paraId="07CE2828">
            <w:pPr>
              <w:rPr>
                <w:rFonts w:ascii="宋体" w:hAnsi="宋体" w:cs="宋体"/>
                <w:sz w:val="20"/>
                <w:szCs w:val="20"/>
              </w:rPr>
            </w:pPr>
          </w:p>
        </w:tc>
        <w:tc>
          <w:tcPr>
            <w:tcW w:w="1937" w:type="dxa"/>
            <w:vMerge w:val="continue"/>
            <w:tcBorders>
              <w:left w:val="nil"/>
              <w:bottom w:val="single" w:color="auto" w:sz="4" w:space="0"/>
              <w:right w:val="single" w:color="auto" w:sz="4" w:space="0"/>
            </w:tcBorders>
            <w:noWrap w:val="0"/>
            <w:vAlign w:val="center"/>
          </w:tcPr>
          <w:p w14:paraId="5D14BE67">
            <w:pPr>
              <w:rPr>
                <w:rFonts w:ascii="宋体" w:hAnsi="宋体" w:cs="宋体"/>
                <w:sz w:val="20"/>
                <w:szCs w:val="20"/>
              </w:rPr>
            </w:pPr>
          </w:p>
        </w:tc>
        <w:tc>
          <w:tcPr>
            <w:tcW w:w="1118" w:type="dxa"/>
            <w:vMerge w:val="continue"/>
            <w:tcBorders>
              <w:left w:val="nil"/>
              <w:bottom w:val="single" w:color="auto" w:sz="4" w:space="0"/>
              <w:right w:val="single" w:color="auto" w:sz="4" w:space="0"/>
            </w:tcBorders>
            <w:noWrap w:val="0"/>
            <w:vAlign w:val="center"/>
          </w:tcPr>
          <w:p w14:paraId="78C9A555">
            <w:pPr>
              <w:rPr>
                <w:rFonts w:ascii="宋体" w:hAnsi="宋体" w:cs="宋体"/>
                <w:sz w:val="20"/>
                <w:szCs w:val="20"/>
              </w:rPr>
            </w:pPr>
          </w:p>
        </w:tc>
        <w:tc>
          <w:tcPr>
            <w:tcW w:w="314" w:type="dxa"/>
            <w:tcBorders>
              <w:top w:val="nil"/>
              <w:left w:val="nil"/>
              <w:bottom w:val="single" w:color="auto" w:sz="4" w:space="0"/>
              <w:right w:val="single" w:color="auto" w:sz="4" w:space="0"/>
            </w:tcBorders>
            <w:noWrap w:val="0"/>
            <w:vAlign w:val="center"/>
          </w:tcPr>
          <w:p w14:paraId="6AB84B7F">
            <w:pPr>
              <w:rPr>
                <w:rFonts w:ascii="宋体" w:hAnsi="宋体" w:cs="宋体"/>
                <w:sz w:val="20"/>
                <w:szCs w:val="20"/>
              </w:rPr>
            </w:pPr>
            <w:r>
              <w:rPr>
                <w:rFonts w:hint="eastAsia"/>
                <w:sz w:val="20"/>
                <w:szCs w:val="20"/>
              </w:rPr>
              <w:t>　</w:t>
            </w:r>
          </w:p>
        </w:tc>
        <w:tc>
          <w:tcPr>
            <w:tcW w:w="1467" w:type="dxa"/>
            <w:vMerge w:val="continue"/>
            <w:tcBorders>
              <w:top w:val="nil"/>
              <w:left w:val="single" w:color="auto" w:sz="4" w:space="0"/>
              <w:bottom w:val="single" w:color="000000" w:sz="4" w:space="0"/>
              <w:right w:val="single" w:color="auto" w:sz="4" w:space="0"/>
            </w:tcBorders>
            <w:noWrap w:val="0"/>
            <w:vAlign w:val="center"/>
          </w:tcPr>
          <w:p w14:paraId="52690BDB">
            <w:pPr>
              <w:rPr>
                <w:rFonts w:ascii="宋体" w:hAnsi="宋体" w:cs="宋体"/>
                <w:sz w:val="20"/>
                <w:szCs w:val="20"/>
              </w:rPr>
            </w:pPr>
          </w:p>
        </w:tc>
        <w:tc>
          <w:tcPr>
            <w:tcW w:w="1040" w:type="dxa"/>
            <w:vMerge w:val="continue"/>
            <w:tcBorders>
              <w:left w:val="nil"/>
              <w:bottom w:val="single" w:color="auto" w:sz="4" w:space="0"/>
              <w:right w:val="single" w:color="auto" w:sz="4" w:space="0"/>
            </w:tcBorders>
            <w:noWrap w:val="0"/>
            <w:vAlign w:val="center"/>
          </w:tcPr>
          <w:p w14:paraId="06F4ADD2">
            <w:pPr>
              <w:rPr>
                <w:rFonts w:ascii="宋体" w:hAnsi="宋体" w:cs="宋体"/>
                <w:sz w:val="20"/>
                <w:szCs w:val="20"/>
              </w:rPr>
            </w:pPr>
          </w:p>
        </w:tc>
        <w:tc>
          <w:tcPr>
            <w:tcW w:w="623" w:type="dxa"/>
            <w:tcBorders>
              <w:top w:val="nil"/>
              <w:left w:val="nil"/>
              <w:bottom w:val="single" w:color="auto" w:sz="4" w:space="0"/>
              <w:right w:val="single" w:color="auto" w:sz="4" w:space="0"/>
            </w:tcBorders>
            <w:noWrap w:val="0"/>
            <w:vAlign w:val="center"/>
          </w:tcPr>
          <w:p w14:paraId="71276268">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16215E42">
            <w:pPr>
              <w:rPr>
                <w:rFonts w:ascii="宋体" w:hAnsi="宋体" w:cs="宋体"/>
                <w:sz w:val="20"/>
                <w:szCs w:val="20"/>
              </w:rPr>
            </w:pPr>
            <w:r>
              <w:rPr>
                <w:rFonts w:hint="eastAsia"/>
                <w:sz w:val="20"/>
                <w:szCs w:val="20"/>
              </w:rPr>
              <w:t>　</w:t>
            </w:r>
          </w:p>
        </w:tc>
      </w:tr>
      <w:tr w14:paraId="4D31982C">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66C9DA1A">
            <w:pPr>
              <w:rPr>
                <w:rFonts w:ascii="宋体" w:hAnsi="宋体" w:cs="宋体"/>
                <w:sz w:val="20"/>
                <w:szCs w:val="20"/>
              </w:rPr>
            </w:pPr>
          </w:p>
        </w:tc>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14:paraId="1A1323C3">
            <w:pPr>
              <w:rPr>
                <w:rFonts w:ascii="宋体" w:hAnsi="宋体" w:cs="宋体"/>
                <w:sz w:val="20"/>
                <w:szCs w:val="20"/>
              </w:rPr>
            </w:pPr>
          </w:p>
        </w:tc>
        <w:tc>
          <w:tcPr>
            <w:tcW w:w="763" w:type="dxa"/>
            <w:tcBorders>
              <w:top w:val="nil"/>
              <w:left w:val="single" w:color="auto" w:sz="4" w:space="0"/>
              <w:bottom w:val="single" w:color="000000" w:sz="4" w:space="0"/>
              <w:right w:val="single" w:color="auto" w:sz="4" w:space="0"/>
            </w:tcBorders>
            <w:noWrap w:val="0"/>
            <w:vAlign w:val="center"/>
          </w:tcPr>
          <w:p w14:paraId="6F48CA74">
            <w:pPr>
              <w:jc w:val="center"/>
              <w:rPr>
                <w:sz w:val="20"/>
                <w:szCs w:val="20"/>
              </w:rPr>
            </w:pPr>
            <w:r>
              <w:rPr>
                <w:rFonts w:hint="eastAsia"/>
                <w:sz w:val="20"/>
                <w:szCs w:val="20"/>
              </w:rPr>
              <w:t>成本</w:t>
            </w:r>
          </w:p>
          <w:p w14:paraId="21EADA2E">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702CE0F2">
            <w:pPr>
              <w:rPr>
                <w:rFonts w:hint="eastAsia" w:ascii="宋体" w:hAnsi="宋体" w:eastAsia="宋体" w:cs="宋体"/>
                <w:sz w:val="20"/>
                <w:szCs w:val="20"/>
                <w:lang w:eastAsia="zh-CN"/>
              </w:rPr>
            </w:pPr>
            <w:r>
              <w:rPr>
                <w:rFonts w:hint="eastAsia"/>
                <w:sz w:val="20"/>
                <w:szCs w:val="20"/>
              </w:rPr>
              <w:t xml:space="preserve"> 指标1：</w:t>
            </w:r>
            <w:r>
              <w:rPr>
                <w:rFonts w:hint="eastAsia"/>
                <w:sz w:val="20"/>
                <w:szCs w:val="20"/>
                <w:lang w:eastAsia="zh-CN"/>
              </w:rPr>
              <w:t>义务教育阶段小学生均公用经费标准</w:t>
            </w:r>
          </w:p>
        </w:tc>
        <w:tc>
          <w:tcPr>
            <w:tcW w:w="1118" w:type="dxa"/>
            <w:tcBorders>
              <w:top w:val="nil"/>
              <w:left w:val="nil"/>
              <w:bottom w:val="single" w:color="auto" w:sz="4" w:space="0"/>
              <w:right w:val="single" w:color="auto" w:sz="4" w:space="0"/>
            </w:tcBorders>
            <w:noWrap w:val="0"/>
            <w:vAlign w:val="center"/>
          </w:tcPr>
          <w:p w14:paraId="75DF722B">
            <w:pPr>
              <w:rPr>
                <w:rFonts w:hint="eastAsia" w:ascii="宋体" w:hAnsi="宋体" w:eastAsia="宋体" w:cs="宋体"/>
                <w:sz w:val="20"/>
                <w:szCs w:val="20"/>
                <w:lang w:val="en-US" w:eastAsia="zh-CN"/>
              </w:rPr>
            </w:pPr>
            <w:r>
              <w:rPr>
                <w:rFonts w:hint="eastAsia"/>
                <w:sz w:val="20"/>
                <w:szCs w:val="20"/>
                <w:lang w:val="en-US" w:eastAsia="zh-CN"/>
              </w:rPr>
              <w:t>745元/人</w:t>
            </w:r>
          </w:p>
        </w:tc>
        <w:tc>
          <w:tcPr>
            <w:tcW w:w="314" w:type="dxa"/>
            <w:tcBorders>
              <w:top w:val="nil"/>
              <w:left w:val="nil"/>
              <w:bottom w:val="single" w:color="auto" w:sz="4" w:space="0"/>
              <w:right w:val="single" w:color="auto" w:sz="4" w:space="0"/>
            </w:tcBorders>
            <w:noWrap w:val="0"/>
            <w:vAlign w:val="center"/>
          </w:tcPr>
          <w:p w14:paraId="04C7E62C">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79410496">
            <w:pPr>
              <w:jc w:val="center"/>
              <w:rPr>
                <w:sz w:val="20"/>
                <w:szCs w:val="20"/>
              </w:rPr>
            </w:pPr>
            <w:r>
              <w:rPr>
                <w:rFonts w:hint="eastAsia"/>
                <w:sz w:val="20"/>
                <w:szCs w:val="20"/>
              </w:rPr>
              <w:t>成本</w:t>
            </w:r>
          </w:p>
          <w:p w14:paraId="18FF1008">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012EF437">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54860B25">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60975737">
            <w:pPr>
              <w:rPr>
                <w:rFonts w:ascii="宋体" w:hAnsi="宋体" w:cs="宋体"/>
                <w:sz w:val="20"/>
                <w:szCs w:val="20"/>
              </w:rPr>
            </w:pPr>
            <w:r>
              <w:rPr>
                <w:rFonts w:hint="eastAsia"/>
                <w:sz w:val="20"/>
                <w:szCs w:val="20"/>
              </w:rPr>
              <w:t>　</w:t>
            </w:r>
          </w:p>
        </w:tc>
      </w:tr>
      <w:tr w14:paraId="0B1A32CE">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00447F12">
            <w:pPr>
              <w:rPr>
                <w:rFonts w:ascii="宋体" w:hAnsi="宋体" w:cs="宋体"/>
                <w:sz w:val="20"/>
                <w:szCs w:val="20"/>
              </w:rPr>
            </w:pPr>
          </w:p>
        </w:tc>
        <w:tc>
          <w:tcPr>
            <w:tcW w:w="701" w:type="dxa"/>
            <w:vMerge w:val="continue"/>
            <w:tcBorders>
              <w:top w:val="nil"/>
              <w:left w:val="single" w:color="auto" w:sz="4" w:space="0"/>
              <w:bottom w:val="single" w:color="auto" w:sz="4" w:space="0"/>
              <w:right w:val="single" w:color="auto" w:sz="4" w:space="0"/>
            </w:tcBorders>
            <w:noWrap w:val="0"/>
            <w:vAlign w:val="center"/>
          </w:tcPr>
          <w:p w14:paraId="3FE705D8">
            <w:pPr>
              <w:rPr>
                <w:rFonts w:ascii="宋体" w:hAnsi="宋体" w:cs="宋体"/>
                <w:sz w:val="20"/>
                <w:szCs w:val="20"/>
              </w:rPr>
            </w:pPr>
          </w:p>
        </w:tc>
        <w:tc>
          <w:tcPr>
            <w:tcW w:w="763" w:type="dxa"/>
            <w:vMerge w:val="restart"/>
            <w:tcBorders>
              <w:top w:val="nil"/>
              <w:left w:val="single" w:color="auto" w:sz="4" w:space="0"/>
              <w:bottom w:val="single" w:color="000000" w:sz="4" w:space="0"/>
              <w:right w:val="single" w:color="auto" w:sz="4" w:space="0"/>
            </w:tcBorders>
            <w:noWrap w:val="0"/>
            <w:vAlign w:val="center"/>
          </w:tcPr>
          <w:p w14:paraId="3D2216DA">
            <w:pPr>
              <w:jc w:val="center"/>
              <w:rPr>
                <w:rFonts w:ascii="宋体" w:hAnsi="宋体" w:cs="宋体"/>
                <w:sz w:val="20"/>
                <w:szCs w:val="20"/>
              </w:rPr>
            </w:pPr>
            <w:r>
              <w:rPr>
                <w:rFonts w:hint="eastAsia"/>
                <w:sz w:val="20"/>
                <w:szCs w:val="20"/>
              </w:rPr>
              <w:t>社会效益指标</w:t>
            </w:r>
          </w:p>
        </w:tc>
        <w:tc>
          <w:tcPr>
            <w:tcW w:w="1937" w:type="dxa"/>
            <w:tcBorders>
              <w:top w:val="nil"/>
              <w:left w:val="nil"/>
              <w:bottom w:val="single" w:color="auto" w:sz="4" w:space="0"/>
              <w:right w:val="single" w:color="auto" w:sz="4" w:space="0"/>
            </w:tcBorders>
            <w:noWrap w:val="0"/>
            <w:vAlign w:val="center"/>
          </w:tcPr>
          <w:p w14:paraId="01835221">
            <w:pPr>
              <w:rPr>
                <w:rFonts w:hint="default" w:ascii="宋体" w:hAnsi="宋体" w:eastAsia="宋体" w:cs="宋体"/>
                <w:sz w:val="20"/>
                <w:szCs w:val="20"/>
                <w:lang w:val="en-US" w:eastAsia="zh-CN"/>
              </w:rPr>
            </w:pPr>
            <w:r>
              <w:rPr>
                <w:rFonts w:hint="eastAsia"/>
                <w:sz w:val="20"/>
                <w:szCs w:val="20"/>
              </w:rPr>
              <w:t xml:space="preserve"> 指标1：</w:t>
            </w:r>
            <w:r>
              <w:rPr>
                <w:rFonts w:hint="eastAsia"/>
                <w:sz w:val="20"/>
                <w:szCs w:val="20"/>
                <w:lang w:val="en-US" w:eastAsia="zh-CN"/>
              </w:rPr>
              <w:t>给社会提供小学阶段的教育</w:t>
            </w:r>
          </w:p>
        </w:tc>
        <w:tc>
          <w:tcPr>
            <w:tcW w:w="1118" w:type="dxa"/>
            <w:tcBorders>
              <w:top w:val="nil"/>
              <w:left w:val="nil"/>
              <w:bottom w:val="single" w:color="auto" w:sz="4" w:space="0"/>
              <w:right w:val="single" w:color="auto" w:sz="4" w:space="0"/>
            </w:tcBorders>
            <w:noWrap w:val="0"/>
            <w:vAlign w:val="center"/>
          </w:tcPr>
          <w:p w14:paraId="745FB54C">
            <w:pP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小学生的分健康发展与成长。</w:t>
            </w:r>
          </w:p>
        </w:tc>
        <w:tc>
          <w:tcPr>
            <w:tcW w:w="314" w:type="dxa"/>
            <w:tcBorders>
              <w:top w:val="nil"/>
              <w:left w:val="nil"/>
              <w:bottom w:val="single" w:color="auto" w:sz="4" w:space="0"/>
              <w:right w:val="single" w:color="auto" w:sz="4" w:space="0"/>
            </w:tcBorders>
            <w:noWrap w:val="0"/>
            <w:vAlign w:val="center"/>
          </w:tcPr>
          <w:p w14:paraId="48A1A8CA">
            <w:pPr>
              <w:rPr>
                <w:rFonts w:ascii="宋体" w:hAnsi="宋体" w:cs="宋体"/>
                <w:sz w:val="20"/>
                <w:szCs w:val="20"/>
              </w:rPr>
            </w:pPr>
            <w:r>
              <w:rPr>
                <w:rFonts w:hint="eastAsia"/>
                <w:sz w:val="20"/>
                <w:szCs w:val="20"/>
              </w:rPr>
              <w:t>　</w:t>
            </w:r>
          </w:p>
        </w:tc>
        <w:tc>
          <w:tcPr>
            <w:tcW w:w="1467" w:type="dxa"/>
            <w:vMerge w:val="restart"/>
            <w:tcBorders>
              <w:top w:val="nil"/>
              <w:left w:val="single" w:color="auto" w:sz="4" w:space="0"/>
              <w:bottom w:val="single" w:color="000000" w:sz="4" w:space="0"/>
              <w:right w:val="single" w:color="auto" w:sz="4" w:space="0"/>
            </w:tcBorders>
            <w:noWrap w:val="0"/>
            <w:vAlign w:val="center"/>
          </w:tcPr>
          <w:p w14:paraId="44F45D68">
            <w:pPr>
              <w:jc w:val="center"/>
              <w:rPr>
                <w:sz w:val="20"/>
                <w:szCs w:val="20"/>
              </w:rPr>
            </w:pPr>
            <w:r>
              <w:rPr>
                <w:rFonts w:hint="eastAsia"/>
                <w:sz w:val="20"/>
                <w:szCs w:val="20"/>
              </w:rPr>
              <w:t>社会效</w:t>
            </w:r>
          </w:p>
          <w:p w14:paraId="109CC5C2">
            <w:pPr>
              <w:jc w:val="center"/>
              <w:rPr>
                <w:rFonts w:ascii="宋体" w:hAnsi="宋体" w:cs="宋体"/>
                <w:sz w:val="20"/>
                <w:szCs w:val="20"/>
              </w:rPr>
            </w:pPr>
            <w:r>
              <w:rPr>
                <w:rFonts w:hint="eastAsia"/>
                <w:sz w:val="20"/>
                <w:szCs w:val="20"/>
              </w:rPr>
              <w:t>益指标</w:t>
            </w:r>
          </w:p>
        </w:tc>
        <w:tc>
          <w:tcPr>
            <w:tcW w:w="1040" w:type="dxa"/>
            <w:vMerge w:val="restart"/>
            <w:tcBorders>
              <w:top w:val="nil"/>
              <w:left w:val="nil"/>
              <w:right w:val="single" w:color="auto" w:sz="4" w:space="0"/>
            </w:tcBorders>
            <w:noWrap w:val="0"/>
            <w:vAlign w:val="center"/>
          </w:tcPr>
          <w:p w14:paraId="233353B6">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5B3AD5CA">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078C68D2">
            <w:pPr>
              <w:rPr>
                <w:rFonts w:ascii="宋体" w:hAnsi="宋体" w:cs="宋体"/>
                <w:sz w:val="20"/>
                <w:szCs w:val="20"/>
              </w:rPr>
            </w:pPr>
            <w:r>
              <w:rPr>
                <w:rFonts w:hint="eastAsia"/>
                <w:sz w:val="20"/>
                <w:szCs w:val="20"/>
              </w:rPr>
              <w:t>　</w:t>
            </w:r>
          </w:p>
        </w:tc>
      </w:tr>
      <w:tr w14:paraId="7A0EC238">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357E9E2E">
            <w:pPr>
              <w:rPr>
                <w:rFonts w:ascii="宋体" w:hAnsi="宋体" w:cs="宋体"/>
                <w:sz w:val="20"/>
                <w:szCs w:val="20"/>
              </w:rPr>
            </w:pPr>
          </w:p>
        </w:tc>
        <w:tc>
          <w:tcPr>
            <w:tcW w:w="701" w:type="dxa"/>
            <w:vMerge w:val="continue"/>
            <w:tcBorders>
              <w:top w:val="nil"/>
              <w:left w:val="single" w:color="auto" w:sz="4" w:space="0"/>
              <w:bottom w:val="single" w:color="auto" w:sz="4" w:space="0"/>
              <w:right w:val="single" w:color="auto" w:sz="4" w:space="0"/>
            </w:tcBorders>
            <w:noWrap w:val="0"/>
            <w:vAlign w:val="center"/>
          </w:tcPr>
          <w:p w14:paraId="14F6C048">
            <w:pPr>
              <w:rPr>
                <w:rFonts w:ascii="宋体" w:hAnsi="宋体" w:cs="宋体"/>
                <w:sz w:val="20"/>
                <w:szCs w:val="20"/>
              </w:rPr>
            </w:pPr>
          </w:p>
        </w:tc>
        <w:tc>
          <w:tcPr>
            <w:tcW w:w="763" w:type="dxa"/>
            <w:vMerge w:val="continue"/>
            <w:tcBorders>
              <w:top w:val="nil"/>
              <w:left w:val="single" w:color="auto" w:sz="4" w:space="0"/>
              <w:bottom w:val="single" w:color="000000" w:sz="4" w:space="0"/>
              <w:right w:val="single" w:color="auto" w:sz="4" w:space="0"/>
            </w:tcBorders>
            <w:noWrap w:val="0"/>
            <w:vAlign w:val="center"/>
          </w:tcPr>
          <w:p w14:paraId="5DCF94F0">
            <w:pPr>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5B1BD1B2">
            <w:pPr>
              <w:rPr>
                <w:rFonts w:hint="eastAsia" w:ascii="宋体" w:hAnsi="宋体" w:eastAsia="宋体" w:cs="宋体"/>
                <w:sz w:val="20"/>
                <w:szCs w:val="20"/>
                <w:lang w:eastAsia="zh-CN"/>
              </w:rPr>
            </w:pPr>
            <w:r>
              <w:rPr>
                <w:rFonts w:hint="eastAsia"/>
                <w:sz w:val="20"/>
                <w:szCs w:val="20"/>
              </w:rPr>
              <w:t>指标1：</w:t>
            </w:r>
            <w:r>
              <w:rPr>
                <w:rFonts w:hint="eastAsia"/>
                <w:sz w:val="20"/>
                <w:szCs w:val="20"/>
                <w:lang w:eastAsia="zh-CN"/>
              </w:rPr>
              <w:t>政策知晓率</w:t>
            </w:r>
          </w:p>
        </w:tc>
        <w:tc>
          <w:tcPr>
            <w:tcW w:w="1118" w:type="dxa"/>
            <w:tcBorders>
              <w:top w:val="nil"/>
              <w:left w:val="nil"/>
              <w:bottom w:val="single" w:color="auto" w:sz="4" w:space="0"/>
              <w:right w:val="single" w:color="auto" w:sz="4" w:space="0"/>
            </w:tcBorders>
            <w:noWrap w:val="0"/>
            <w:vAlign w:val="center"/>
          </w:tcPr>
          <w:p w14:paraId="2CCC4892">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314" w:type="dxa"/>
            <w:tcBorders>
              <w:top w:val="nil"/>
              <w:left w:val="nil"/>
              <w:bottom w:val="single" w:color="auto" w:sz="4" w:space="0"/>
              <w:right w:val="single" w:color="auto" w:sz="4" w:space="0"/>
            </w:tcBorders>
            <w:noWrap w:val="0"/>
            <w:vAlign w:val="center"/>
          </w:tcPr>
          <w:p w14:paraId="0C2BC38E">
            <w:pPr>
              <w:rPr>
                <w:rFonts w:ascii="宋体" w:hAnsi="宋体" w:cs="宋体"/>
                <w:sz w:val="20"/>
                <w:szCs w:val="20"/>
              </w:rPr>
            </w:pPr>
            <w:r>
              <w:rPr>
                <w:rFonts w:hint="eastAsia"/>
                <w:sz w:val="20"/>
                <w:szCs w:val="20"/>
              </w:rPr>
              <w:t>　</w:t>
            </w:r>
          </w:p>
        </w:tc>
        <w:tc>
          <w:tcPr>
            <w:tcW w:w="1467" w:type="dxa"/>
            <w:vMerge w:val="continue"/>
            <w:tcBorders>
              <w:top w:val="nil"/>
              <w:left w:val="single" w:color="auto" w:sz="4" w:space="0"/>
              <w:bottom w:val="single" w:color="000000" w:sz="4" w:space="0"/>
              <w:right w:val="single" w:color="auto" w:sz="4" w:space="0"/>
            </w:tcBorders>
            <w:noWrap w:val="0"/>
            <w:vAlign w:val="center"/>
          </w:tcPr>
          <w:p w14:paraId="5ED31095">
            <w:pPr>
              <w:rPr>
                <w:rFonts w:ascii="宋体" w:hAnsi="宋体" w:cs="宋体"/>
                <w:sz w:val="20"/>
                <w:szCs w:val="20"/>
              </w:rPr>
            </w:pPr>
          </w:p>
        </w:tc>
        <w:tc>
          <w:tcPr>
            <w:tcW w:w="1040" w:type="dxa"/>
            <w:vMerge w:val="continue"/>
            <w:tcBorders>
              <w:left w:val="nil"/>
              <w:bottom w:val="single" w:color="auto" w:sz="4" w:space="0"/>
              <w:right w:val="single" w:color="auto" w:sz="4" w:space="0"/>
            </w:tcBorders>
            <w:noWrap w:val="0"/>
            <w:vAlign w:val="center"/>
          </w:tcPr>
          <w:p w14:paraId="3F85458C">
            <w:pPr>
              <w:rPr>
                <w:rFonts w:ascii="宋体" w:hAnsi="宋体" w:cs="宋体"/>
                <w:sz w:val="20"/>
                <w:szCs w:val="20"/>
              </w:rPr>
            </w:pPr>
          </w:p>
        </w:tc>
        <w:tc>
          <w:tcPr>
            <w:tcW w:w="623" w:type="dxa"/>
            <w:tcBorders>
              <w:top w:val="nil"/>
              <w:left w:val="nil"/>
              <w:bottom w:val="single" w:color="auto" w:sz="4" w:space="0"/>
              <w:right w:val="single" w:color="auto" w:sz="4" w:space="0"/>
            </w:tcBorders>
            <w:noWrap w:val="0"/>
            <w:vAlign w:val="center"/>
          </w:tcPr>
          <w:p w14:paraId="43A7EDB1">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4B4D146D">
            <w:pPr>
              <w:rPr>
                <w:rFonts w:ascii="宋体" w:hAnsi="宋体" w:cs="宋体"/>
                <w:sz w:val="20"/>
                <w:szCs w:val="20"/>
              </w:rPr>
            </w:pPr>
            <w:r>
              <w:rPr>
                <w:rFonts w:hint="eastAsia"/>
                <w:sz w:val="20"/>
                <w:szCs w:val="20"/>
              </w:rPr>
              <w:t>　</w:t>
            </w:r>
          </w:p>
        </w:tc>
      </w:tr>
      <w:tr w14:paraId="486C5B27">
        <w:tblPrEx>
          <w:tblCellMar>
            <w:top w:w="0" w:type="dxa"/>
            <w:left w:w="108" w:type="dxa"/>
            <w:bottom w:w="0" w:type="dxa"/>
            <w:right w:w="108" w:type="dxa"/>
          </w:tblCellMar>
        </w:tblPrEx>
        <w:trPr>
          <w:trHeight w:val="1128"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606E5C77">
            <w:pPr>
              <w:rPr>
                <w:rFonts w:ascii="宋体" w:hAnsi="宋体" w:cs="宋体"/>
                <w:sz w:val="20"/>
                <w:szCs w:val="20"/>
              </w:rPr>
            </w:pPr>
          </w:p>
        </w:tc>
        <w:tc>
          <w:tcPr>
            <w:tcW w:w="701" w:type="dxa"/>
            <w:vMerge w:val="continue"/>
            <w:tcBorders>
              <w:top w:val="nil"/>
              <w:left w:val="single" w:color="auto" w:sz="4" w:space="0"/>
              <w:bottom w:val="single" w:color="auto" w:sz="4" w:space="0"/>
              <w:right w:val="single" w:color="auto" w:sz="4" w:space="0"/>
            </w:tcBorders>
            <w:noWrap w:val="0"/>
            <w:vAlign w:val="center"/>
          </w:tcPr>
          <w:p w14:paraId="50608C81">
            <w:pPr>
              <w:rPr>
                <w:rFonts w:ascii="宋体" w:hAnsi="宋体" w:cs="宋体"/>
                <w:sz w:val="20"/>
                <w:szCs w:val="20"/>
              </w:rPr>
            </w:pPr>
          </w:p>
        </w:tc>
        <w:tc>
          <w:tcPr>
            <w:tcW w:w="763" w:type="dxa"/>
            <w:tcBorders>
              <w:top w:val="nil"/>
              <w:left w:val="single" w:color="auto" w:sz="4" w:space="0"/>
              <w:bottom w:val="single" w:color="000000" w:sz="4" w:space="0"/>
              <w:right w:val="single" w:color="auto" w:sz="4" w:space="0"/>
            </w:tcBorders>
            <w:noWrap w:val="0"/>
            <w:vAlign w:val="center"/>
          </w:tcPr>
          <w:p w14:paraId="6D40710B">
            <w:pPr>
              <w:jc w:val="center"/>
              <w:rPr>
                <w:rFonts w:hint="eastAsia" w:eastAsia="宋体"/>
                <w:sz w:val="20"/>
                <w:szCs w:val="20"/>
                <w:lang w:eastAsia="zh-CN"/>
              </w:rPr>
            </w:pPr>
            <w:r>
              <w:rPr>
                <w:rFonts w:hint="eastAsia"/>
                <w:sz w:val="20"/>
                <w:szCs w:val="20"/>
              </w:rPr>
              <w:t>可持续影响</w:t>
            </w:r>
          </w:p>
          <w:p w14:paraId="79D42D7B">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55CD60EF">
            <w:pPr>
              <w:rPr>
                <w:rFonts w:hint="eastAsia" w:ascii="宋体" w:hAnsi="宋体" w:eastAsia="宋体" w:cs="宋体"/>
                <w:sz w:val="20"/>
                <w:szCs w:val="20"/>
                <w:lang w:eastAsia="zh-CN"/>
              </w:rPr>
            </w:pPr>
            <w:r>
              <w:rPr>
                <w:rFonts w:hint="eastAsia"/>
                <w:sz w:val="20"/>
                <w:szCs w:val="20"/>
              </w:rPr>
              <w:t xml:space="preserve"> 指标1：</w:t>
            </w:r>
            <w:r>
              <w:rPr>
                <w:rFonts w:hint="eastAsia"/>
                <w:sz w:val="20"/>
                <w:szCs w:val="20"/>
                <w:lang w:eastAsia="zh-CN"/>
              </w:rPr>
              <w:t>政策发挥效用年限</w:t>
            </w:r>
          </w:p>
        </w:tc>
        <w:tc>
          <w:tcPr>
            <w:tcW w:w="1118" w:type="dxa"/>
            <w:tcBorders>
              <w:top w:val="nil"/>
              <w:left w:val="nil"/>
              <w:bottom w:val="single" w:color="auto" w:sz="4" w:space="0"/>
              <w:right w:val="single" w:color="auto" w:sz="4" w:space="0"/>
            </w:tcBorders>
            <w:noWrap w:val="0"/>
            <w:vAlign w:val="center"/>
          </w:tcPr>
          <w:p w14:paraId="1F942AAC">
            <w:pPr>
              <w:rPr>
                <w:rFonts w:hint="eastAsia" w:ascii="宋体" w:hAnsi="宋体" w:eastAsia="宋体" w:cs="宋体"/>
                <w:sz w:val="20"/>
                <w:szCs w:val="20"/>
                <w:lang w:val="en-US" w:eastAsia="zh-CN"/>
              </w:rPr>
            </w:pPr>
            <w:r>
              <w:rPr>
                <w:rFonts w:hint="eastAsia"/>
                <w:sz w:val="20"/>
                <w:szCs w:val="20"/>
              </w:rPr>
              <w:t>　</w:t>
            </w:r>
            <w:r>
              <w:rPr>
                <w:rFonts w:hint="eastAsia"/>
                <w:sz w:val="20"/>
                <w:szCs w:val="20"/>
                <w:lang w:val="en-US" w:eastAsia="zh-CN"/>
              </w:rPr>
              <w:t>1年</w:t>
            </w:r>
          </w:p>
        </w:tc>
        <w:tc>
          <w:tcPr>
            <w:tcW w:w="314" w:type="dxa"/>
            <w:tcBorders>
              <w:top w:val="nil"/>
              <w:left w:val="nil"/>
              <w:bottom w:val="single" w:color="auto" w:sz="4" w:space="0"/>
              <w:right w:val="single" w:color="auto" w:sz="4" w:space="0"/>
            </w:tcBorders>
            <w:noWrap w:val="0"/>
            <w:vAlign w:val="center"/>
          </w:tcPr>
          <w:p w14:paraId="000FB663">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1FD6CC68">
            <w:pPr>
              <w:jc w:val="center"/>
              <w:rPr>
                <w:sz w:val="20"/>
                <w:szCs w:val="20"/>
              </w:rPr>
            </w:pPr>
            <w:r>
              <w:rPr>
                <w:rFonts w:hint="eastAsia"/>
                <w:sz w:val="20"/>
                <w:szCs w:val="20"/>
              </w:rPr>
              <w:t>可持续</w:t>
            </w:r>
          </w:p>
          <w:p w14:paraId="49D1BD50">
            <w:pPr>
              <w:jc w:val="center"/>
              <w:rPr>
                <w:sz w:val="20"/>
                <w:szCs w:val="20"/>
              </w:rPr>
            </w:pPr>
            <w:r>
              <w:rPr>
                <w:rFonts w:hint="eastAsia"/>
                <w:sz w:val="20"/>
                <w:szCs w:val="20"/>
              </w:rPr>
              <w:t>影响</w:t>
            </w:r>
          </w:p>
          <w:p w14:paraId="08F0B5DD">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55E8BE58">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26BDCD90">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04193280">
            <w:pPr>
              <w:rPr>
                <w:rFonts w:ascii="宋体" w:hAnsi="宋体" w:cs="宋体"/>
                <w:sz w:val="20"/>
                <w:szCs w:val="20"/>
              </w:rPr>
            </w:pPr>
            <w:r>
              <w:rPr>
                <w:rFonts w:hint="eastAsia"/>
                <w:sz w:val="20"/>
                <w:szCs w:val="20"/>
              </w:rPr>
              <w:t>　</w:t>
            </w:r>
          </w:p>
        </w:tc>
      </w:tr>
      <w:tr w14:paraId="0D407639">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217FA5FB">
            <w:pPr>
              <w:rPr>
                <w:rFonts w:ascii="宋体" w:hAnsi="宋体" w:cs="宋体"/>
                <w:sz w:val="20"/>
                <w:szCs w:val="20"/>
              </w:rPr>
            </w:pPr>
          </w:p>
        </w:tc>
        <w:tc>
          <w:tcPr>
            <w:tcW w:w="701" w:type="dxa"/>
            <w:vMerge w:val="restart"/>
            <w:tcBorders>
              <w:top w:val="nil"/>
              <w:left w:val="single" w:color="auto" w:sz="4" w:space="0"/>
              <w:bottom w:val="single" w:color="000000" w:sz="4" w:space="0"/>
              <w:right w:val="single" w:color="auto" w:sz="4" w:space="0"/>
            </w:tcBorders>
            <w:noWrap w:val="0"/>
            <w:vAlign w:val="center"/>
          </w:tcPr>
          <w:p w14:paraId="7B9BD14E">
            <w:pPr>
              <w:jc w:val="center"/>
              <w:rPr>
                <w:rFonts w:ascii="宋体" w:hAnsi="宋体" w:cs="宋体"/>
                <w:sz w:val="20"/>
                <w:szCs w:val="20"/>
              </w:rPr>
            </w:pPr>
            <w:r>
              <w:rPr>
                <w:rFonts w:hint="eastAsia"/>
                <w:sz w:val="20"/>
                <w:szCs w:val="20"/>
              </w:rPr>
              <w:t>满意度指标</w:t>
            </w:r>
          </w:p>
        </w:tc>
        <w:tc>
          <w:tcPr>
            <w:tcW w:w="763" w:type="dxa"/>
            <w:vMerge w:val="restart"/>
            <w:tcBorders>
              <w:top w:val="nil"/>
              <w:left w:val="single" w:color="auto" w:sz="4" w:space="0"/>
              <w:right w:val="single" w:color="auto" w:sz="4" w:space="0"/>
            </w:tcBorders>
            <w:noWrap w:val="0"/>
            <w:vAlign w:val="center"/>
          </w:tcPr>
          <w:p w14:paraId="070A0D49">
            <w:pPr>
              <w:jc w:val="center"/>
              <w:rPr>
                <w:rFonts w:ascii="宋体" w:hAnsi="宋体" w:cs="宋体"/>
                <w:sz w:val="20"/>
                <w:szCs w:val="20"/>
              </w:rPr>
            </w:pPr>
            <w:r>
              <w:rPr>
                <w:rFonts w:hint="eastAsia"/>
                <w:sz w:val="20"/>
                <w:szCs w:val="20"/>
              </w:rPr>
              <w:t>服务对象满意度指标</w:t>
            </w:r>
          </w:p>
        </w:tc>
        <w:tc>
          <w:tcPr>
            <w:tcW w:w="1937" w:type="dxa"/>
            <w:tcBorders>
              <w:top w:val="nil"/>
              <w:left w:val="nil"/>
              <w:bottom w:val="single" w:color="auto" w:sz="4" w:space="0"/>
              <w:right w:val="single" w:color="auto" w:sz="4" w:space="0"/>
            </w:tcBorders>
            <w:noWrap w:val="0"/>
            <w:vAlign w:val="center"/>
          </w:tcPr>
          <w:p w14:paraId="4224145F">
            <w:pPr>
              <w:rPr>
                <w:rFonts w:hint="eastAsia" w:ascii="宋体" w:hAnsi="宋体" w:eastAsia="宋体" w:cs="宋体"/>
                <w:sz w:val="20"/>
                <w:szCs w:val="20"/>
                <w:lang w:eastAsia="zh-CN"/>
              </w:rPr>
            </w:pPr>
            <w:r>
              <w:rPr>
                <w:rFonts w:hint="eastAsia"/>
                <w:sz w:val="20"/>
                <w:szCs w:val="20"/>
              </w:rPr>
              <w:t>指标1：</w:t>
            </w:r>
            <w:r>
              <w:rPr>
                <w:rFonts w:hint="eastAsia"/>
                <w:sz w:val="20"/>
                <w:szCs w:val="20"/>
                <w:lang w:eastAsia="zh-CN"/>
              </w:rPr>
              <w:t>接受义务教育学生满意度</w:t>
            </w:r>
          </w:p>
        </w:tc>
        <w:tc>
          <w:tcPr>
            <w:tcW w:w="1118" w:type="dxa"/>
            <w:tcBorders>
              <w:top w:val="nil"/>
              <w:left w:val="nil"/>
              <w:bottom w:val="single" w:color="auto" w:sz="4" w:space="0"/>
              <w:right w:val="single" w:color="auto" w:sz="4" w:space="0"/>
            </w:tcBorders>
            <w:noWrap w:val="0"/>
            <w:vAlign w:val="center"/>
          </w:tcPr>
          <w:p w14:paraId="6EE1F226">
            <w:pPr>
              <w:jc w:val="center"/>
              <w:rPr>
                <w:rFonts w:ascii="宋体" w:hAnsi="宋体" w:cs="宋体"/>
                <w:sz w:val="20"/>
                <w:szCs w:val="20"/>
              </w:rPr>
            </w:pPr>
            <w:r>
              <w:rPr>
                <w:rFonts w:hint="default" w:ascii="Arial" w:hAnsi="Arial" w:cs="Arial"/>
                <w:sz w:val="20"/>
                <w:szCs w:val="20"/>
              </w:rPr>
              <w:t>≥</w:t>
            </w:r>
            <w:r>
              <w:rPr>
                <w:rFonts w:hint="eastAsia"/>
                <w:sz w:val="20"/>
                <w:szCs w:val="20"/>
                <w:lang w:val="en-US" w:eastAsia="zh-CN"/>
              </w:rPr>
              <w:t>80%</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10A91FE0">
            <w:pPr>
              <w:jc w:val="center"/>
              <w:rPr>
                <w:rFonts w:ascii="宋体" w:hAnsi="宋体" w:cs="宋体"/>
                <w:sz w:val="20"/>
                <w:szCs w:val="20"/>
              </w:rPr>
            </w:pPr>
            <w:r>
              <w:rPr>
                <w:rFonts w:hint="eastAsia"/>
                <w:sz w:val="20"/>
                <w:szCs w:val="20"/>
              </w:rPr>
              <w:t>　</w:t>
            </w:r>
          </w:p>
        </w:tc>
        <w:tc>
          <w:tcPr>
            <w:tcW w:w="1467" w:type="dxa"/>
            <w:vMerge w:val="restart"/>
            <w:tcBorders>
              <w:top w:val="nil"/>
              <w:left w:val="single" w:color="auto" w:sz="4" w:space="0"/>
              <w:bottom w:val="single" w:color="000000" w:sz="4" w:space="0"/>
              <w:right w:val="single" w:color="auto" w:sz="4" w:space="0"/>
            </w:tcBorders>
            <w:noWrap w:val="0"/>
            <w:vAlign w:val="center"/>
          </w:tcPr>
          <w:p w14:paraId="3998757C">
            <w:pPr>
              <w:jc w:val="center"/>
              <w:rPr>
                <w:sz w:val="20"/>
                <w:szCs w:val="20"/>
              </w:rPr>
            </w:pPr>
            <w:r>
              <w:rPr>
                <w:rFonts w:hint="eastAsia"/>
                <w:sz w:val="20"/>
                <w:szCs w:val="20"/>
              </w:rPr>
              <w:t>服务对</w:t>
            </w:r>
          </w:p>
          <w:p w14:paraId="45579B79">
            <w:pPr>
              <w:jc w:val="center"/>
              <w:rPr>
                <w:sz w:val="20"/>
                <w:szCs w:val="20"/>
              </w:rPr>
            </w:pPr>
            <w:r>
              <w:rPr>
                <w:rFonts w:hint="eastAsia"/>
                <w:sz w:val="20"/>
                <w:szCs w:val="20"/>
              </w:rPr>
              <w:t>象满意</w:t>
            </w:r>
          </w:p>
          <w:p w14:paraId="3EC2E65A">
            <w:pPr>
              <w:jc w:val="center"/>
              <w:rPr>
                <w:rFonts w:ascii="宋体" w:hAnsi="宋体" w:cs="宋体"/>
                <w:sz w:val="20"/>
                <w:szCs w:val="20"/>
              </w:rPr>
            </w:pPr>
            <w:r>
              <w:rPr>
                <w:rFonts w:hint="eastAsia"/>
                <w:sz w:val="20"/>
                <w:szCs w:val="20"/>
              </w:rPr>
              <w:t>度指标</w:t>
            </w:r>
          </w:p>
        </w:tc>
        <w:tc>
          <w:tcPr>
            <w:tcW w:w="1040" w:type="dxa"/>
            <w:vMerge w:val="restart"/>
            <w:tcBorders>
              <w:top w:val="nil"/>
              <w:left w:val="nil"/>
              <w:right w:val="single" w:color="auto" w:sz="4" w:space="0"/>
            </w:tcBorders>
            <w:noWrap w:val="0"/>
            <w:vAlign w:val="center"/>
          </w:tcPr>
          <w:p w14:paraId="79930475">
            <w:pPr>
              <w:rPr>
                <w:rFonts w:hint="eastAsia"/>
                <w:sz w:val="20"/>
                <w:szCs w:val="20"/>
              </w:rPr>
            </w:pPr>
            <w:r>
              <w:rPr>
                <w:rFonts w:hint="eastAsia"/>
                <w:sz w:val="20"/>
                <w:szCs w:val="20"/>
              </w:rPr>
              <w:t xml:space="preserve"> 指标1：</w:t>
            </w:r>
          </w:p>
          <w:p w14:paraId="3186A59B">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14:paraId="73B21816">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1D6A4050">
            <w:pPr>
              <w:rPr>
                <w:rFonts w:ascii="宋体" w:hAnsi="宋体" w:cs="宋体"/>
                <w:sz w:val="20"/>
                <w:szCs w:val="20"/>
              </w:rPr>
            </w:pPr>
            <w:r>
              <w:rPr>
                <w:rFonts w:hint="eastAsia"/>
                <w:sz w:val="20"/>
                <w:szCs w:val="20"/>
              </w:rPr>
              <w:t>　</w:t>
            </w:r>
          </w:p>
        </w:tc>
      </w:tr>
      <w:tr w14:paraId="729C794F">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60B23330">
            <w:pPr>
              <w:rPr>
                <w:rFonts w:ascii="宋体" w:hAnsi="宋体" w:cs="宋体"/>
                <w:sz w:val="20"/>
                <w:szCs w:val="20"/>
              </w:rPr>
            </w:pPr>
          </w:p>
        </w:tc>
        <w:tc>
          <w:tcPr>
            <w:tcW w:w="701" w:type="dxa"/>
            <w:vMerge w:val="continue"/>
            <w:tcBorders>
              <w:top w:val="nil"/>
              <w:left w:val="single" w:color="auto" w:sz="4" w:space="0"/>
              <w:bottom w:val="single" w:color="000000" w:sz="4" w:space="0"/>
              <w:right w:val="single" w:color="auto" w:sz="4" w:space="0"/>
            </w:tcBorders>
            <w:noWrap w:val="0"/>
            <w:vAlign w:val="center"/>
          </w:tcPr>
          <w:p w14:paraId="63CD335F">
            <w:pPr>
              <w:rPr>
                <w:rFonts w:ascii="宋体" w:hAnsi="宋体" w:cs="宋体"/>
                <w:sz w:val="20"/>
                <w:szCs w:val="20"/>
              </w:rPr>
            </w:pPr>
          </w:p>
        </w:tc>
        <w:tc>
          <w:tcPr>
            <w:tcW w:w="763" w:type="dxa"/>
            <w:vMerge w:val="continue"/>
            <w:tcBorders>
              <w:left w:val="single" w:color="auto" w:sz="4" w:space="0"/>
              <w:right w:val="single" w:color="auto" w:sz="4" w:space="0"/>
            </w:tcBorders>
            <w:noWrap w:val="0"/>
            <w:vAlign w:val="center"/>
          </w:tcPr>
          <w:p w14:paraId="76A542FB">
            <w:pPr>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7856EEB8">
            <w:pPr>
              <w:rPr>
                <w:rFonts w:ascii="宋体" w:hAnsi="宋体" w:cs="宋体"/>
                <w:sz w:val="20"/>
                <w:szCs w:val="20"/>
              </w:rPr>
            </w:pPr>
            <w:r>
              <w:rPr>
                <w:rFonts w:hint="eastAsia"/>
                <w:sz w:val="20"/>
                <w:szCs w:val="20"/>
              </w:rPr>
              <w:t>指标</w:t>
            </w:r>
            <w:r>
              <w:rPr>
                <w:rFonts w:hint="eastAsia"/>
                <w:sz w:val="20"/>
                <w:szCs w:val="20"/>
                <w:lang w:val="en-US" w:eastAsia="zh-CN"/>
              </w:rPr>
              <w:t>2</w:t>
            </w:r>
            <w:r>
              <w:rPr>
                <w:rFonts w:hint="eastAsia"/>
                <w:sz w:val="20"/>
                <w:szCs w:val="20"/>
              </w:rPr>
              <w:t>：</w:t>
            </w:r>
            <w:r>
              <w:rPr>
                <w:rFonts w:hint="eastAsia"/>
                <w:sz w:val="20"/>
                <w:szCs w:val="20"/>
                <w:lang w:eastAsia="zh-CN"/>
              </w:rPr>
              <w:t>接受义务教育学生家长满意度</w:t>
            </w:r>
          </w:p>
        </w:tc>
        <w:tc>
          <w:tcPr>
            <w:tcW w:w="1118" w:type="dxa"/>
            <w:tcBorders>
              <w:top w:val="nil"/>
              <w:left w:val="nil"/>
              <w:bottom w:val="single" w:color="auto" w:sz="4" w:space="0"/>
              <w:right w:val="single" w:color="auto" w:sz="4" w:space="0"/>
            </w:tcBorders>
            <w:noWrap w:val="0"/>
            <w:vAlign w:val="center"/>
          </w:tcPr>
          <w:p w14:paraId="654B7C03">
            <w:pPr>
              <w:jc w:val="center"/>
              <w:rPr>
                <w:rFonts w:ascii="宋体" w:hAnsi="宋体" w:cs="宋体"/>
                <w:sz w:val="20"/>
                <w:szCs w:val="20"/>
              </w:rPr>
            </w:pPr>
            <w:r>
              <w:rPr>
                <w:rFonts w:hint="default" w:ascii="Arial" w:hAnsi="Arial" w:cs="Arial"/>
                <w:sz w:val="20"/>
                <w:szCs w:val="20"/>
              </w:rPr>
              <w:t>≥</w:t>
            </w:r>
            <w:r>
              <w:rPr>
                <w:rFonts w:hint="eastAsia"/>
                <w:sz w:val="20"/>
                <w:szCs w:val="20"/>
                <w:lang w:val="en-US" w:eastAsia="zh-CN"/>
              </w:rPr>
              <w:t>80%</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1D7085AB">
            <w:pPr>
              <w:jc w:val="center"/>
              <w:rPr>
                <w:rFonts w:ascii="宋体" w:hAnsi="宋体" w:cs="宋体"/>
                <w:sz w:val="20"/>
                <w:szCs w:val="20"/>
              </w:rPr>
            </w:pPr>
            <w:r>
              <w:rPr>
                <w:rFonts w:hint="eastAsia"/>
                <w:sz w:val="20"/>
                <w:szCs w:val="20"/>
              </w:rPr>
              <w:t>　</w:t>
            </w:r>
          </w:p>
        </w:tc>
        <w:tc>
          <w:tcPr>
            <w:tcW w:w="1467" w:type="dxa"/>
            <w:vMerge w:val="continue"/>
            <w:tcBorders>
              <w:top w:val="nil"/>
              <w:left w:val="single" w:color="auto" w:sz="4" w:space="0"/>
              <w:bottom w:val="single" w:color="000000" w:sz="4" w:space="0"/>
              <w:right w:val="single" w:color="auto" w:sz="4" w:space="0"/>
            </w:tcBorders>
            <w:noWrap w:val="0"/>
            <w:vAlign w:val="center"/>
          </w:tcPr>
          <w:p w14:paraId="7A2FA98A">
            <w:pPr>
              <w:rPr>
                <w:rFonts w:ascii="宋体" w:hAnsi="宋体" w:cs="宋体"/>
                <w:sz w:val="20"/>
                <w:szCs w:val="20"/>
              </w:rPr>
            </w:pPr>
          </w:p>
        </w:tc>
        <w:tc>
          <w:tcPr>
            <w:tcW w:w="1040" w:type="dxa"/>
            <w:vMerge w:val="continue"/>
            <w:tcBorders>
              <w:left w:val="nil"/>
              <w:bottom w:val="single" w:color="auto" w:sz="4" w:space="0"/>
              <w:right w:val="single" w:color="auto" w:sz="4" w:space="0"/>
            </w:tcBorders>
            <w:noWrap w:val="0"/>
            <w:vAlign w:val="center"/>
          </w:tcPr>
          <w:p w14:paraId="21E0A244">
            <w:pPr>
              <w:rPr>
                <w:rFonts w:ascii="宋体" w:hAnsi="宋体" w:cs="宋体"/>
                <w:sz w:val="20"/>
                <w:szCs w:val="20"/>
              </w:rPr>
            </w:pPr>
          </w:p>
        </w:tc>
        <w:tc>
          <w:tcPr>
            <w:tcW w:w="623" w:type="dxa"/>
            <w:tcBorders>
              <w:top w:val="nil"/>
              <w:left w:val="nil"/>
              <w:bottom w:val="single" w:color="auto" w:sz="4" w:space="0"/>
              <w:right w:val="single" w:color="auto" w:sz="4" w:space="0"/>
            </w:tcBorders>
            <w:noWrap w:val="0"/>
            <w:vAlign w:val="center"/>
          </w:tcPr>
          <w:p w14:paraId="2F9A95FE">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0720E2AD">
            <w:pPr>
              <w:rPr>
                <w:rFonts w:ascii="宋体" w:hAnsi="宋体" w:cs="宋体"/>
                <w:sz w:val="20"/>
                <w:szCs w:val="20"/>
              </w:rPr>
            </w:pPr>
            <w:r>
              <w:rPr>
                <w:rFonts w:hint="eastAsia"/>
                <w:sz w:val="20"/>
                <w:szCs w:val="20"/>
              </w:rPr>
              <w:t>　</w:t>
            </w:r>
          </w:p>
        </w:tc>
      </w:tr>
      <w:tr w14:paraId="23033BEC">
        <w:tblPrEx>
          <w:tblCellMar>
            <w:top w:w="0" w:type="dxa"/>
            <w:left w:w="108" w:type="dxa"/>
            <w:bottom w:w="0" w:type="dxa"/>
            <w:right w:w="108" w:type="dxa"/>
          </w:tblCellMar>
        </w:tblPrEx>
        <w:trPr>
          <w:trHeight w:val="217"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5F016CA7">
            <w:pPr>
              <w:rPr>
                <w:rFonts w:ascii="宋体" w:hAnsi="宋体" w:cs="宋体"/>
                <w:sz w:val="20"/>
                <w:szCs w:val="20"/>
              </w:rPr>
            </w:pPr>
          </w:p>
        </w:tc>
        <w:tc>
          <w:tcPr>
            <w:tcW w:w="701" w:type="dxa"/>
            <w:vMerge w:val="continue"/>
            <w:tcBorders>
              <w:top w:val="nil"/>
              <w:left w:val="single" w:color="auto" w:sz="4" w:space="0"/>
              <w:bottom w:val="single" w:color="000000" w:sz="4" w:space="0"/>
              <w:right w:val="single" w:color="auto" w:sz="4" w:space="0"/>
            </w:tcBorders>
            <w:noWrap w:val="0"/>
            <w:vAlign w:val="center"/>
          </w:tcPr>
          <w:p w14:paraId="0806A6A5">
            <w:pPr>
              <w:rPr>
                <w:rFonts w:ascii="宋体" w:hAnsi="宋体" w:cs="宋体"/>
                <w:sz w:val="20"/>
                <w:szCs w:val="20"/>
              </w:rPr>
            </w:pPr>
          </w:p>
        </w:tc>
        <w:tc>
          <w:tcPr>
            <w:tcW w:w="763" w:type="dxa"/>
            <w:vMerge w:val="continue"/>
            <w:tcBorders>
              <w:left w:val="single" w:color="auto" w:sz="4" w:space="0"/>
              <w:bottom w:val="single" w:color="auto" w:sz="4" w:space="0"/>
              <w:right w:val="single" w:color="auto" w:sz="4" w:space="0"/>
            </w:tcBorders>
            <w:noWrap w:val="0"/>
            <w:vAlign w:val="center"/>
          </w:tcPr>
          <w:p w14:paraId="385607F0">
            <w:pPr>
              <w:jc w:val="both"/>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75B6FAE3">
            <w:pPr>
              <w:rPr>
                <w:rFonts w:hint="eastAsia" w:ascii="宋体" w:hAnsi="宋体" w:eastAsia="宋体" w:cs="宋体"/>
                <w:sz w:val="20"/>
                <w:szCs w:val="20"/>
                <w:lang w:eastAsia="zh-CN"/>
              </w:rPr>
            </w:pPr>
            <w:r>
              <w:rPr>
                <w:rFonts w:hint="eastAsia"/>
                <w:sz w:val="20"/>
                <w:szCs w:val="20"/>
              </w:rPr>
              <w:t>指标</w:t>
            </w:r>
            <w:r>
              <w:rPr>
                <w:rFonts w:hint="eastAsia"/>
                <w:sz w:val="20"/>
                <w:szCs w:val="20"/>
                <w:lang w:val="en-US" w:eastAsia="zh-CN"/>
              </w:rPr>
              <w:t>3</w:t>
            </w:r>
            <w:r>
              <w:rPr>
                <w:rFonts w:hint="eastAsia"/>
                <w:sz w:val="20"/>
                <w:szCs w:val="20"/>
              </w:rPr>
              <w:t>：</w:t>
            </w:r>
            <w:r>
              <w:rPr>
                <w:rFonts w:hint="eastAsia"/>
                <w:sz w:val="20"/>
                <w:szCs w:val="20"/>
                <w:lang w:eastAsia="zh-CN"/>
              </w:rPr>
              <w:t>义务教育学校教师满意度</w:t>
            </w:r>
          </w:p>
        </w:tc>
        <w:tc>
          <w:tcPr>
            <w:tcW w:w="1118" w:type="dxa"/>
            <w:tcBorders>
              <w:top w:val="nil"/>
              <w:left w:val="nil"/>
              <w:bottom w:val="single" w:color="auto" w:sz="4" w:space="0"/>
              <w:right w:val="single" w:color="auto" w:sz="4" w:space="0"/>
            </w:tcBorders>
            <w:noWrap w:val="0"/>
            <w:vAlign w:val="center"/>
          </w:tcPr>
          <w:p w14:paraId="3E100A92">
            <w:pPr>
              <w:jc w:val="center"/>
              <w:rPr>
                <w:rFonts w:ascii="宋体" w:hAnsi="宋体" w:cs="宋体"/>
                <w:sz w:val="20"/>
                <w:szCs w:val="20"/>
              </w:rPr>
            </w:pPr>
            <w:r>
              <w:rPr>
                <w:rFonts w:hint="default" w:ascii="Arial" w:hAnsi="Arial" w:cs="Arial"/>
                <w:sz w:val="20"/>
                <w:szCs w:val="20"/>
              </w:rPr>
              <w:t>≥</w:t>
            </w:r>
            <w:r>
              <w:rPr>
                <w:rFonts w:hint="eastAsia"/>
                <w:sz w:val="20"/>
                <w:szCs w:val="20"/>
                <w:lang w:val="en-US" w:eastAsia="zh-CN"/>
              </w:rPr>
              <w:t>80%</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6DA21FA0">
            <w:pPr>
              <w:jc w:val="center"/>
              <w:rPr>
                <w:rFonts w:ascii="宋体" w:hAnsi="宋体" w:cs="宋体"/>
                <w:sz w:val="20"/>
                <w:szCs w:val="20"/>
              </w:rPr>
            </w:pPr>
            <w:r>
              <w:rPr>
                <w:rFonts w:hint="eastAsia"/>
                <w:sz w:val="20"/>
                <w:szCs w:val="20"/>
              </w:rPr>
              <w:t>　</w:t>
            </w:r>
          </w:p>
        </w:tc>
        <w:tc>
          <w:tcPr>
            <w:tcW w:w="1467" w:type="dxa"/>
            <w:tcBorders>
              <w:top w:val="nil"/>
              <w:left w:val="nil"/>
              <w:bottom w:val="single" w:color="auto" w:sz="4" w:space="0"/>
              <w:right w:val="single" w:color="auto" w:sz="4" w:space="0"/>
            </w:tcBorders>
            <w:noWrap w:val="0"/>
            <w:vAlign w:val="center"/>
          </w:tcPr>
          <w:p w14:paraId="0D4A7EEF">
            <w:pPr>
              <w:jc w:val="center"/>
              <w:rPr>
                <w:rFonts w:ascii="宋体" w:hAnsi="宋体" w:cs="宋体"/>
                <w:sz w:val="20"/>
                <w:szCs w:val="20"/>
              </w:rPr>
            </w:pPr>
          </w:p>
        </w:tc>
        <w:tc>
          <w:tcPr>
            <w:tcW w:w="1040" w:type="dxa"/>
            <w:tcBorders>
              <w:top w:val="nil"/>
              <w:left w:val="nil"/>
              <w:bottom w:val="single" w:color="auto" w:sz="4" w:space="0"/>
              <w:right w:val="nil"/>
            </w:tcBorders>
            <w:noWrap w:val="0"/>
            <w:vAlign w:val="center"/>
          </w:tcPr>
          <w:p w14:paraId="2298E8CC">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14:paraId="7C475E60">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2BAFB239">
            <w:pPr>
              <w:rPr>
                <w:rFonts w:ascii="宋体" w:hAnsi="宋体" w:cs="宋体"/>
                <w:sz w:val="20"/>
                <w:szCs w:val="20"/>
              </w:rPr>
            </w:pPr>
            <w:r>
              <w:rPr>
                <w:rFonts w:hint="eastAsia"/>
                <w:sz w:val="20"/>
                <w:szCs w:val="20"/>
              </w:rPr>
              <w:t>　</w:t>
            </w:r>
          </w:p>
        </w:tc>
      </w:tr>
    </w:tbl>
    <w:p w14:paraId="4861D07F">
      <w:pPr>
        <w:adjustRightInd w:val="0"/>
        <w:snapToGrid w:val="0"/>
        <w:spacing w:line="600" w:lineRule="exact"/>
        <w:rPr>
          <w:rFonts w:ascii="仿宋_GB2312" w:hAnsi="楷体" w:eastAsia="仿宋_GB2312"/>
          <w:sz w:val="32"/>
          <w:szCs w:val="32"/>
        </w:rPr>
      </w:pPr>
    </w:p>
    <w:p w14:paraId="3014387E">
      <w:pPr>
        <w:adjustRightInd w:val="0"/>
        <w:snapToGrid w:val="0"/>
        <w:spacing w:line="600" w:lineRule="exact"/>
        <w:rPr>
          <w:rFonts w:ascii="仿宋_GB2312" w:hAnsi="楷体" w:eastAsia="仿宋_GB2312"/>
          <w:b/>
          <w:sz w:val="32"/>
          <w:szCs w:val="32"/>
        </w:rPr>
      </w:pPr>
    </w:p>
    <w:p w14:paraId="765D9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964" w:firstLineChars="300"/>
        <w:jc w:val="left"/>
        <w:rPr>
          <w:rFonts w:hint="eastAsia" w:ascii="仿宋" w:hAnsi="仿宋" w:eastAsia="仿宋" w:cs="仿宋"/>
          <w:b/>
          <w:bCs w:val="0"/>
          <w:sz w:val="32"/>
          <w:szCs w:val="32"/>
        </w:rPr>
      </w:pPr>
      <w:r>
        <w:rPr>
          <w:rFonts w:hint="eastAsia" w:ascii="仿宋_GB2312" w:hAnsi="楷体" w:eastAsia="仿宋_GB2312"/>
          <w:b/>
          <w:sz w:val="32"/>
          <w:szCs w:val="32"/>
          <w:lang w:val="en-US" w:eastAsia="zh-CN"/>
        </w:rPr>
        <w:t>2</w:t>
      </w:r>
      <w:r>
        <w:rPr>
          <w:rFonts w:hint="eastAsia" w:ascii="仿宋_GB2312" w:hAnsi="楷体" w:eastAsia="仿宋_GB2312"/>
          <w:b/>
          <w:sz w:val="32"/>
          <w:szCs w:val="32"/>
        </w:rPr>
        <w:t>.</w:t>
      </w:r>
      <w:r>
        <w:rPr>
          <w:rFonts w:hint="eastAsia" w:ascii="仿宋_GB2312" w:hAnsi="楷体" w:eastAsia="仿宋_GB2312"/>
          <w:b/>
          <w:sz w:val="32"/>
          <w:szCs w:val="32"/>
          <w:lang w:eastAsia="zh-CN"/>
        </w:rPr>
        <w:t>“校园维修改造及设备购置等”</w:t>
      </w:r>
      <w:r>
        <w:rPr>
          <w:rFonts w:hint="eastAsia" w:ascii="仿宋" w:hAnsi="仿宋" w:eastAsia="仿宋" w:cs="仿宋"/>
          <w:b/>
          <w:bCs w:val="0"/>
          <w:sz w:val="32"/>
          <w:szCs w:val="32"/>
        </w:rPr>
        <w:t>项目。</w:t>
      </w:r>
    </w:p>
    <w:p w14:paraId="1C55833B">
      <w:pPr>
        <w:adjustRightInd w:val="0"/>
        <w:snapToGrid w:val="0"/>
        <w:spacing w:line="600" w:lineRule="exact"/>
        <w:ind w:left="638" w:leftChars="304" w:firstLine="0" w:firstLineChars="0"/>
        <w:rPr>
          <w:rFonts w:hint="eastAsia" w:ascii="仿宋" w:hAnsi="仿宋" w:eastAsia="仿宋" w:cs="仿宋"/>
          <w:sz w:val="32"/>
          <w:szCs w:val="32"/>
          <w:lang w:eastAsia="zh-CN"/>
        </w:rPr>
      </w:pPr>
      <w:r>
        <w:rPr>
          <w:rFonts w:hint="eastAsia" w:ascii="仿宋_GB2312" w:hAnsi="楷体" w:eastAsia="仿宋_GB2312"/>
          <w:sz w:val="32"/>
          <w:szCs w:val="32"/>
        </w:rPr>
        <w:t>（1）项目概述。</w:t>
      </w:r>
      <w:r>
        <w:rPr>
          <w:rFonts w:hint="eastAsia" w:ascii="仿宋_GB2312" w:hAnsi="仿宋" w:eastAsia="仿宋_GB2312" w:cs="Times New Roman"/>
          <w:kern w:val="2"/>
          <w:sz w:val="32"/>
          <w:szCs w:val="32"/>
          <w:lang w:val="en-US" w:eastAsia="zh-CN"/>
        </w:rPr>
        <w:t>屋面防水</w:t>
      </w:r>
    </w:p>
    <w:p w14:paraId="55ECC5E1">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（2）立项依据。</w:t>
      </w:r>
      <w:r>
        <w:rPr>
          <w:rFonts w:hint="eastAsia" w:ascii="仿宋_GB2312" w:hAnsi="楷体" w:eastAsia="仿宋_GB2312"/>
          <w:sz w:val="32"/>
          <w:szCs w:val="32"/>
          <w:lang w:eastAsia="zh-CN"/>
        </w:rPr>
        <w:t>教育附加经费安排</w:t>
      </w:r>
    </w:p>
    <w:p w14:paraId="03A48771">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（3）实施主体。</w:t>
      </w:r>
      <w:r>
        <w:rPr>
          <w:rFonts w:hint="eastAsia" w:ascii="仿宋_GB2312" w:hAnsi="楷体" w:eastAsia="仿宋_GB2312"/>
          <w:sz w:val="32"/>
          <w:szCs w:val="32"/>
          <w:lang w:eastAsia="zh-CN"/>
        </w:rPr>
        <w:t>淮北市黎苑小学</w:t>
      </w:r>
    </w:p>
    <w:p w14:paraId="0F64B6BB">
      <w:pPr>
        <w:adjustRightInd w:val="0"/>
        <w:snapToGrid w:val="0"/>
        <w:spacing w:line="600" w:lineRule="exact"/>
        <w:ind w:left="638" w:leftChars="304" w:firstLine="0" w:firstLineChars="0"/>
        <w:rPr>
          <w:rFonts w:hint="eastAsia" w:ascii="仿宋_GB2312" w:hAnsi="仿宋" w:eastAsia="仿宋_GB2312"/>
          <w:sz w:val="32"/>
          <w:szCs w:val="32"/>
          <w:lang w:val="en-US" w:eastAsia="zh-CN"/>
        </w:rPr>
      </w:pPr>
      <w:r>
        <w:rPr>
          <w:rFonts w:hint="eastAsia" w:ascii="仿宋_GB2312" w:hAnsi="楷体" w:eastAsia="仿宋_GB2312"/>
          <w:sz w:val="32"/>
          <w:szCs w:val="32"/>
        </w:rPr>
        <w:t>（4）起止时间。</w:t>
      </w:r>
      <w:r>
        <w:rPr>
          <w:rFonts w:hint="eastAsia" w:ascii="仿宋_GB2312" w:hAnsi="仿宋" w:eastAsia="仿宋_GB2312"/>
          <w:sz w:val="32"/>
          <w:szCs w:val="32"/>
          <w:lang w:val="en-US" w:eastAsia="zh-CN"/>
        </w:rPr>
        <w:t>2025年1月1日至2025年9月30日。</w:t>
      </w:r>
    </w:p>
    <w:p w14:paraId="1AF7A88B">
      <w:pPr>
        <w:adjustRightInd w:val="0"/>
        <w:snapToGrid w:val="0"/>
        <w:spacing w:line="600" w:lineRule="exact"/>
        <w:ind w:left="638" w:leftChars="304" w:firstLine="0" w:firstLineChars="0"/>
        <w:rPr>
          <w:rStyle w:val="9"/>
          <w:rFonts w:hint="eastAsia" w:ascii="仿宋_GB2312" w:hAnsi="仿宋_GB2312" w:eastAsia="仿宋_GB2312"/>
          <w:kern w:val="2"/>
          <w:sz w:val="30"/>
          <w:szCs w:val="30"/>
          <w:lang w:val="en-US" w:eastAsia="zh-CN" w:bidi="ar-SA"/>
        </w:rPr>
      </w:pPr>
      <w:r>
        <w:rPr>
          <w:rFonts w:hint="eastAsia" w:ascii="仿宋_GB2312" w:hAnsi="楷体" w:eastAsia="仿宋_GB2312"/>
          <w:sz w:val="32"/>
          <w:szCs w:val="32"/>
        </w:rPr>
        <w:t>（5）项目内容</w:t>
      </w:r>
      <w:r>
        <w:rPr>
          <w:rFonts w:hint="eastAsia" w:ascii="仿宋_GB2312" w:hAnsi="楷体" w:eastAsia="仿宋_GB2312"/>
          <w:sz w:val="32"/>
          <w:szCs w:val="32"/>
          <w:lang w:eastAsia="zh-CN"/>
        </w:rPr>
        <w:t>：</w:t>
      </w:r>
      <w:r>
        <w:rPr>
          <w:rFonts w:hint="eastAsia" w:ascii="仿宋_GB2312" w:hAnsi="仿宋" w:eastAsia="仿宋_GB2312" w:cs="Times New Roman"/>
          <w:kern w:val="2"/>
          <w:sz w:val="32"/>
          <w:szCs w:val="32"/>
          <w:lang w:val="en-US" w:eastAsia="zh-CN"/>
        </w:rPr>
        <w:t>屋面防水</w:t>
      </w:r>
      <w:r>
        <w:rPr>
          <w:rStyle w:val="9"/>
          <w:rFonts w:hint="eastAsia" w:ascii="仿宋_GB2312" w:hAnsi="仿宋_GB2312" w:eastAsia="仿宋_GB2312"/>
          <w:kern w:val="2"/>
          <w:sz w:val="30"/>
          <w:szCs w:val="30"/>
          <w:lang w:val="en-US" w:eastAsia="zh-CN" w:bidi="ar-SA"/>
        </w:rPr>
        <w:t>预算费用10万。</w:t>
      </w:r>
    </w:p>
    <w:p w14:paraId="5558F973">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（6）年度预算安排</w:t>
      </w:r>
      <w:r>
        <w:rPr>
          <w:rFonts w:hint="eastAsia" w:ascii="仿宋_GB2312" w:hAnsi="仿宋" w:eastAsia="仿宋_GB2312"/>
          <w:sz w:val="32"/>
          <w:szCs w:val="32"/>
          <w:lang w:val="en-US" w:eastAsia="zh-CN"/>
        </w:rPr>
        <w:t>10万元。</w:t>
      </w:r>
    </w:p>
    <w:p w14:paraId="119DA4D8">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（7）绩效目标。</w:t>
      </w:r>
      <w:r>
        <w:rPr>
          <w:rFonts w:hint="eastAsia" w:ascii="仿宋_GB2312" w:hAnsi="楷体" w:eastAsia="仿宋_GB2312"/>
          <w:sz w:val="32"/>
          <w:szCs w:val="32"/>
          <w:lang w:val="en-US" w:eastAsia="zh-CN"/>
        </w:rPr>
        <w:t>2025年9月底完成。</w:t>
      </w:r>
    </w:p>
    <w:p w14:paraId="5F789919">
      <w:pPr>
        <w:adjustRightInd w:val="0"/>
        <w:snapToGrid w:val="0"/>
        <w:spacing w:line="600" w:lineRule="exact"/>
        <w:ind w:firstLine="640" w:firstLineChars="200"/>
        <w:rPr>
          <w:rFonts w:ascii="仿宋_GB2312" w:hAnsi="楷体" w:eastAsia="仿宋_GB2312"/>
          <w:sz w:val="32"/>
          <w:szCs w:val="32"/>
        </w:rPr>
      </w:pPr>
    </w:p>
    <w:p w14:paraId="4CD00881">
      <w:pPr>
        <w:adjustRightInd w:val="0"/>
        <w:snapToGrid w:val="0"/>
        <w:spacing w:line="600" w:lineRule="exact"/>
        <w:ind w:firstLine="640" w:firstLineChars="200"/>
        <w:rPr>
          <w:rFonts w:ascii="仿宋_GB2312" w:hAnsi="楷体" w:eastAsia="仿宋_GB2312"/>
          <w:sz w:val="32"/>
          <w:szCs w:val="32"/>
        </w:rPr>
      </w:pPr>
    </w:p>
    <w:p w14:paraId="0D0F9AF6">
      <w:pPr>
        <w:adjustRightInd w:val="0"/>
        <w:snapToGrid w:val="0"/>
        <w:spacing w:line="600" w:lineRule="exact"/>
        <w:ind w:firstLine="640" w:firstLineChars="200"/>
        <w:rPr>
          <w:rFonts w:ascii="仿宋_GB2312" w:hAnsi="楷体" w:eastAsia="仿宋_GB2312"/>
          <w:sz w:val="32"/>
          <w:szCs w:val="32"/>
        </w:rPr>
      </w:pPr>
    </w:p>
    <w:p w14:paraId="13A78041">
      <w:pPr>
        <w:adjustRightInd w:val="0"/>
        <w:snapToGrid w:val="0"/>
        <w:spacing w:line="600" w:lineRule="exact"/>
        <w:ind w:firstLine="640" w:firstLineChars="200"/>
        <w:rPr>
          <w:rFonts w:ascii="仿宋_GB2312" w:hAnsi="楷体" w:eastAsia="仿宋_GB2312"/>
          <w:sz w:val="32"/>
          <w:szCs w:val="32"/>
        </w:rPr>
      </w:pPr>
    </w:p>
    <w:p w14:paraId="218A2AA0">
      <w:pPr>
        <w:adjustRightInd w:val="0"/>
        <w:snapToGrid w:val="0"/>
        <w:spacing w:line="600" w:lineRule="exact"/>
        <w:ind w:firstLine="640" w:firstLineChars="200"/>
        <w:rPr>
          <w:rFonts w:ascii="仿宋_GB2312" w:hAnsi="楷体" w:eastAsia="仿宋_GB2312"/>
          <w:sz w:val="32"/>
          <w:szCs w:val="32"/>
        </w:rPr>
      </w:pPr>
    </w:p>
    <w:p w14:paraId="273567AD">
      <w:pPr>
        <w:adjustRightInd w:val="0"/>
        <w:snapToGrid w:val="0"/>
        <w:spacing w:line="600" w:lineRule="exact"/>
        <w:ind w:firstLine="640" w:firstLineChars="200"/>
        <w:rPr>
          <w:rFonts w:ascii="仿宋_GB2312" w:hAnsi="楷体" w:eastAsia="仿宋_GB2312"/>
          <w:sz w:val="32"/>
          <w:szCs w:val="32"/>
        </w:rPr>
      </w:pPr>
    </w:p>
    <w:p w14:paraId="286AF54B">
      <w:pPr>
        <w:adjustRightInd w:val="0"/>
        <w:snapToGrid w:val="0"/>
        <w:spacing w:line="600" w:lineRule="exact"/>
        <w:ind w:firstLine="640" w:firstLineChars="200"/>
        <w:rPr>
          <w:rFonts w:ascii="仿宋_GB2312" w:hAnsi="楷体" w:eastAsia="仿宋_GB2312"/>
          <w:sz w:val="32"/>
          <w:szCs w:val="32"/>
        </w:rPr>
      </w:pPr>
    </w:p>
    <w:p w14:paraId="5483CF58">
      <w:pPr>
        <w:adjustRightInd w:val="0"/>
        <w:snapToGrid w:val="0"/>
        <w:spacing w:line="600" w:lineRule="exact"/>
        <w:ind w:firstLine="640" w:firstLineChars="200"/>
        <w:rPr>
          <w:rFonts w:ascii="仿宋_GB2312" w:hAnsi="楷体" w:eastAsia="仿宋_GB2312"/>
          <w:sz w:val="32"/>
          <w:szCs w:val="32"/>
        </w:rPr>
      </w:pPr>
    </w:p>
    <w:p w14:paraId="2A65FD6B">
      <w:pPr>
        <w:adjustRightInd w:val="0"/>
        <w:snapToGrid w:val="0"/>
        <w:spacing w:line="600" w:lineRule="exact"/>
        <w:ind w:firstLine="640" w:firstLineChars="200"/>
        <w:rPr>
          <w:rFonts w:ascii="仿宋_GB2312" w:hAnsi="楷体" w:eastAsia="仿宋_GB2312"/>
          <w:sz w:val="32"/>
          <w:szCs w:val="32"/>
        </w:rPr>
      </w:pPr>
    </w:p>
    <w:p w14:paraId="70B2747C">
      <w:pPr>
        <w:adjustRightInd w:val="0"/>
        <w:snapToGrid w:val="0"/>
        <w:spacing w:line="600" w:lineRule="exact"/>
        <w:rPr>
          <w:rFonts w:ascii="仿宋_GB2312" w:hAnsi="楷体" w:eastAsia="仿宋_GB2312"/>
          <w:sz w:val="32"/>
          <w:szCs w:val="32"/>
        </w:rPr>
      </w:pPr>
    </w:p>
    <w:tbl>
      <w:tblPr>
        <w:tblStyle w:val="5"/>
        <w:tblW w:w="9020" w:type="dxa"/>
        <w:tblInd w:w="93" w:type="dxa"/>
        <w:tblLayout w:type="fixed"/>
        <w:tblCellMar>
          <w:top w:w="0" w:type="dxa"/>
          <w:left w:w="108" w:type="dxa"/>
          <w:bottom w:w="0" w:type="dxa"/>
          <w:right w:w="108" w:type="dxa"/>
        </w:tblCellMar>
      </w:tblPr>
      <w:tblGrid>
        <w:gridCol w:w="416"/>
        <w:gridCol w:w="755"/>
        <w:gridCol w:w="859"/>
        <w:gridCol w:w="1964"/>
        <w:gridCol w:w="941"/>
        <w:gridCol w:w="314"/>
        <w:gridCol w:w="1467"/>
        <w:gridCol w:w="1040"/>
        <w:gridCol w:w="623"/>
        <w:gridCol w:w="641"/>
      </w:tblGrid>
      <w:tr w14:paraId="5AB9DC16">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14:paraId="20ADCDBF">
            <w:pPr>
              <w:jc w:val="center"/>
              <w:rPr>
                <w:rFonts w:ascii="宋体" w:hAnsi="宋体" w:cs="宋体"/>
                <w:b/>
                <w:bCs/>
                <w:sz w:val="32"/>
                <w:szCs w:val="32"/>
              </w:rPr>
            </w:pPr>
            <w:r>
              <w:rPr>
                <w:rFonts w:hint="eastAsia"/>
                <w:b/>
                <w:bCs/>
                <w:sz w:val="32"/>
                <w:szCs w:val="32"/>
              </w:rPr>
              <w:t>项目支出绩效目标表</w:t>
            </w:r>
          </w:p>
        </w:tc>
      </w:tr>
      <w:tr w14:paraId="5BCC3BEE">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14:paraId="73A3F1CC">
            <w:pPr>
              <w:jc w:val="center"/>
              <w:rPr>
                <w:rFonts w:ascii="宋体" w:hAnsi="宋体" w:cs="宋体"/>
                <w:sz w:val="20"/>
                <w:szCs w:val="20"/>
              </w:rPr>
            </w:pPr>
            <w:r>
              <w:rPr>
                <w:rFonts w:hint="eastAsia"/>
                <w:sz w:val="20"/>
                <w:szCs w:val="20"/>
              </w:rPr>
              <w:t>（</w:t>
            </w:r>
            <w:r>
              <w:rPr>
                <w:rFonts w:hint="eastAsia"/>
                <w:sz w:val="20"/>
                <w:szCs w:val="20"/>
                <w:lang w:eastAsia="zh-CN"/>
              </w:rPr>
              <w:t>202</w:t>
            </w:r>
            <w:r>
              <w:rPr>
                <w:rFonts w:hint="eastAsia"/>
                <w:sz w:val="20"/>
                <w:szCs w:val="20"/>
                <w:lang w:val="en-US" w:eastAsia="zh-CN"/>
              </w:rPr>
              <w:t>5</w:t>
            </w:r>
            <w:r>
              <w:rPr>
                <w:rFonts w:hint="eastAsia"/>
                <w:sz w:val="20"/>
                <w:szCs w:val="20"/>
              </w:rPr>
              <w:t>年度）</w:t>
            </w:r>
          </w:p>
        </w:tc>
      </w:tr>
      <w:tr w14:paraId="6243F103">
        <w:tblPrEx>
          <w:tblCellMar>
            <w:top w:w="0" w:type="dxa"/>
            <w:left w:w="108" w:type="dxa"/>
            <w:bottom w:w="0" w:type="dxa"/>
            <w:right w:w="108" w:type="dxa"/>
          </w:tblCellMar>
        </w:tblPrEx>
        <w:trPr>
          <w:trHeight w:val="403" w:hRule="atLeast"/>
        </w:trPr>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5A3B3526">
            <w:pPr>
              <w:jc w:val="center"/>
              <w:rPr>
                <w:rFonts w:ascii="宋体" w:hAnsi="宋体" w:cs="宋体"/>
                <w:color w:val="000000"/>
                <w:sz w:val="20"/>
                <w:szCs w:val="20"/>
              </w:rPr>
            </w:pPr>
            <w:r>
              <w:rPr>
                <w:rFonts w:hint="eastAsia"/>
                <w:color w:val="000000"/>
                <w:sz w:val="20"/>
                <w:szCs w:val="20"/>
              </w:rPr>
              <w:t>项目名称</w:t>
            </w:r>
          </w:p>
        </w:tc>
        <w:tc>
          <w:tcPr>
            <w:tcW w:w="7849" w:type="dxa"/>
            <w:gridSpan w:val="8"/>
            <w:tcBorders>
              <w:top w:val="single" w:color="auto" w:sz="4" w:space="0"/>
              <w:left w:val="nil"/>
              <w:bottom w:val="single" w:color="auto" w:sz="4" w:space="0"/>
              <w:right w:val="single" w:color="000000" w:sz="4" w:space="0"/>
            </w:tcBorders>
            <w:noWrap w:val="0"/>
            <w:vAlign w:val="center"/>
          </w:tcPr>
          <w:p w14:paraId="4BADB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宋体" w:hAnsi="宋体" w:cs="宋体"/>
                <w:color w:val="000000"/>
                <w:sz w:val="20"/>
                <w:szCs w:val="20"/>
              </w:rPr>
            </w:pPr>
            <w:r>
              <w:rPr>
                <w:rFonts w:hint="eastAsia" w:ascii="宋体" w:hAnsi="宋体" w:eastAsia="宋体" w:cs="宋体"/>
                <w:b/>
                <w:bCs w:val="0"/>
                <w:color w:val="000000"/>
                <w:kern w:val="0"/>
                <w:sz w:val="20"/>
                <w:szCs w:val="20"/>
                <w:shd w:val="clear" w:color="auto" w:fill="auto"/>
                <w:lang w:val="en-US" w:eastAsia="zh-CN" w:bidi="ar"/>
              </w:rPr>
              <w:t>校园维修改造及设备购置等</w:t>
            </w:r>
          </w:p>
        </w:tc>
      </w:tr>
      <w:tr w14:paraId="686B8B70">
        <w:tblPrEx>
          <w:tblCellMar>
            <w:top w:w="0" w:type="dxa"/>
            <w:left w:w="108" w:type="dxa"/>
            <w:bottom w:w="0" w:type="dxa"/>
            <w:right w:w="108" w:type="dxa"/>
          </w:tblCellMar>
        </w:tblPrEx>
        <w:trPr>
          <w:trHeight w:val="330" w:hRule="atLeast"/>
        </w:trPr>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0E5228FD">
            <w:pPr>
              <w:jc w:val="center"/>
              <w:rPr>
                <w:rFonts w:ascii="宋体" w:hAnsi="宋体" w:cs="宋体"/>
                <w:color w:val="000000"/>
                <w:sz w:val="20"/>
                <w:szCs w:val="20"/>
              </w:rPr>
            </w:pPr>
            <w:r>
              <w:rPr>
                <w:rFonts w:hint="eastAsia"/>
                <w:color w:val="000000"/>
                <w:sz w:val="20"/>
                <w:szCs w:val="20"/>
              </w:rPr>
              <w:t>实施单位</w:t>
            </w:r>
          </w:p>
        </w:tc>
        <w:tc>
          <w:tcPr>
            <w:tcW w:w="7849" w:type="dxa"/>
            <w:gridSpan w:val="8"/>
            <w:tcBorders>
              <w:top w:val="single" w:color="auto" w:sz="4" w:space="0"/>
              <w:left w:val="nil"/>
              <w:bottom w:val="single" w:color="auto" w:sz="4" w:space="0"/>
              <w:right w:val="single" w:color="auto" w:sz="4" w:space="0"/>
            </w:tcBorders>
            <w:noWrap w:val="0"/>
            <w:vAlign w:val="center"/>
          </w:tcPr>
          <w:p w14:paraId="7D771C20">
            <w:pPr>
              <w:jc w:val="center"/>
              <w:rPr>
                <w:rFonts w:ascii="宋体" w:hAnsi="宋体" w:cs="宋体"/>
                <w:color w:val="000000"/>
                <w:sz w:val="20"/>
                <w:szCs w:val="20"/>
              </w:rPr>
            </w:pPr>
            <w:r>
              <w:rPr>
                <w:rFonts w:hint="eastAsia"/>
                <w:color w:val="000000"/>
                <w:sz w:val="20"/>
                <w:szCs w:val="20"/>
                <w:lang w:eastAsia="zh-CN"/>
              </w:rPr>
              <w:t>淮北市黎苑小学</w:t>
            </w:r>
            <w:r>
              <w:rPr>
                <w:rFonts w:hint="eastAsia"/>
                <w:color w:val="000000"/>
                <w:sz w:val="20"/>
                <w:szCs w:val="20"/>
              </w:rPr>
              <w:t>　</w:t>
            </w:r>
          </w:p>
        </w:tc>
      </w:tr>
      <w:tr w14:paraId="507C99EA">
        <w:tblPrEx>
          <w:tblCellMar>
            <w:top w:w="0" w:type="dxa"/>
            <w:left w:w="108" w:type="dxa"/>
            <w:bottom w:w="0" w:type="dxa"/>
            <w:right w:w="108" w:type="dxa"/>
          </w:tblCellMar>
        </w:tblPrEx>
        <w:trPr>
          <w:trHeight w:val="330" w:hRule="atLeast"/>
        </w:trPr>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75AB827F">
            <w:pPr>
              <w:jc w:val="center"/>
              <w:rPr>
                <w:rFonts w:ascii="宋体" w:hAnsi="宋体" w:cs="宋体"/>
                <w:color w:val="000000"/>
                <w:sz w:val="20"/>
                <w:szCs w:val="20"/>
              </w:rPr>
            </w:pPr>
            <w:r>
              <w:rPr>
                <w:rFonts w:hint="eastAsia"/>
                <w:color w:val="000000"/>
                <w:sz w:val="20"/>
                <w:szCs w:val="20"/>
              </w:rPr>
              <w:t>项目属性</w:t>
            </w:r>
          </w:p>
        </w:tc>
        <w:tc>
          <w:tcPr>
            <w:tcW w:w="7849" w:type="dxa"/>
            <w:gridSpan w:val="8"/>
            <w:tcBorders>
              <w:top w:val="single" w:color="auto" w:sz="4" w:space="0"/>
              <w:left w:val="nil"/>
              <w:bottom w:val="single" w:color="auto" w:sz="4" w:space="0"/>
              <w:right w:val="single" w:color="auto" w:sz="4" w:space="0"/>
            </w:tcBorders>
            <w:noWrap w:val="0"/>
            <w:vAlign w:val="center"/>
          </w:tcPr>
          <w:p w14:paraId="39B6C9A5">
            <w:pPr>
              <w:jc w:val="center"/>
              <w:rPr>
                <w:rFonts w:ascii="宋体" w:hAnsi="宋体" w:cs="宋体"/>
                <w:color w:val="000000"/>
                <w:sz w:val="20"/>
                <w:szCs w:val="20"/>
              </w:rPr>
            </w:pPr>
            <w:r>
              <w:rPr>
                <w:rFonts w:hint="eastAsia"/>
                <w:color w:val="000000"/>
                <w:sz w:val="20"/>
                <w:szCs w:val="20"/>
              </w:rPr>
              <w:t>　</w:t>
            </w:r>
          </w:p>
        </w:tc>
      </w:tr>
      <w:tr w14:paraId="07F0BD93">
        <w:tblPrEx>
          <w:tblCellMar>
            <w:top w:w="0" w:type="dxa"/>
            <w:left w:w="108" w:type="dxa"/>
            <w:bottom w:w="0" w:type="dxa"/>
            <w:right w:w="108" w:type="dxa"/>
          </w:tblCellMar>
        </w:tblPrEx>
        <w:trPr>
          <w:trHeight w:val="330" w:hRule="atLeast"/>
        </w:trPr>
        <w:tc>
          <w:tcPr>
            <w:tcW w:w="203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14:paraId="7BD14EB4">
            <w:pPr>
              <w:jc w:val="center"/>
              <w:rPr>
                <w:rFonts w:hint="eastAsia" w:eastAsia="宋体"/>
                <w:sz w:val="20"/>
                <w:szCs w:val="20"/>
                <w:lang w:eastAsia="zh-CN"/>
              </w:rPr>
            </w:pPr>
            <w:r>
              <w:rPr>
                <w:rFonts w:hint="eastAsia"/>
                <w:sz w:val="20"/>
                <w:szCs w:val="20"/>
              </w:rPr>
              <w:t>项目资金</w:t>
            </w:r>
          </w:p>
          <w:p w14:paraId="79383DB9">
            <w:pPr>
              <w:jc w:val="center"/>
              <w:rPr>
                <w:rFonts w:ascii="宋体" w:hAnsi="宋体" w:cs="宋体"/>
                <w:sz w:val="20"/>
                <w:szCs w:val="20"/>
              </w:rPr>
            </w:pPr>
            <w:r>
              <w:rPr>
                <w:rFonts w:hint="eastAsia"/>
                <w:sz w:val="20"/>
                <w:szCs w:val="20"/>
              </w:rPr>
              <w:t>（万元）</w:t>
            </w:r>
          </w:p>
        </w:tc>
        <w:tc>
          <w:tcPr>
            <w:tcW w:w="1964" w:type="dxa"/>
            <w:tcBorders>
              <w:top w:val="nil"/>
              <w:left w:val="nil"/>
              <w:bottom w:val="single" w:color="auto" w:sz="4" w:space="0"/>
              <w:right w:val="single" w:color="auto" w:sz="4" w:space="0"/>
            </w:tcBorders>
            <w:noWrap w:val="0"/>
            <w:vAlign w:val="center"/>
          </w:tcPr>
          <w:p w14:paraId="7A628867">
            <w:pPr>
              <w:rPr>
                <w:rFonts w:ascii="宋体" w:hAnsi="宋体" w:cs="宋体"/>
                <w:sz w:val="20"/>
                <w:szCs w:val="20"/>
              </w:rPr>
            </w:pPr>
            <w:r>
              <w:rPr>
                <w:rFonts w:hint="eastAsia"/>
                <w:sz w:val="20"/>
                <w:szCs w:val="20"/>
              </w:rPr>
              <w:t xml:space="preserve"> 中期资金总额：</w:t>
            </w:r>
          </w:p>
        </w:tc>
        <w:tc>
          <w:tcPr>
            <w:tcW w:w="1255" w:type="dxa"/>
            <w:gridSpan w:val="2"/>
            <w:tcBorders>
              <w:top w:val="single" w:color="auto" w:sz="4" w:space="0"/>
              <w:left w:val="nil"/>
              <w:bottom w:val="single" w:color="auto" w:sz="4" w:space="0"/>
              <w:right w:val="single" w:color="auto" w:sz="4" w:space="0"/>
            </w:tcBorders>
            <w:noWrap w:val="0"/>
            <w:vAlign w:val="center"/>
          </w:tcPr>
          <w:p w14:paraId="71E6D584">
            <w:pPr>
              <w:jc w:val="center"/>
              <w:rPr>
                <w:rFonts w:ascii="宋体" w:hAnsi="宋体" w:cs="宋体"/>
                <w:sz w:val="20"/>
                <w:szCs w:val="20"/>
              </w:rPr>
            </w:pPr>
            <w:r>
              <w:rPr>
                <w:rFonts w:hint="eastAsia"/>
                <w:sz w:val="20"/>
                <w:szCs w:val="20"/>
                <w:lang w:val="en-US" w:eastAsia="zh-CN"/>
              </w:rPr>
              <w:t>10万元</w:t>
            </w:r>
            <w:r>
              <w:rPr>
                <w:rFonts w:hint="eastAsia"/>
                <w:sz w:val="20"/>
                <w:szCs w:val="20"/>
              </w:rPr>
              <w:t>　</w:t>
            </w:r>
          </w:p>
        </w:tc>
        <w:tc>
          <w:tcPr>
            <w:tcW w:w="2507" w:type="dxa"/>
            <w:gridSpan w:val="2"/>
            <w:tcBorders>
              <w:top w:val="single" w:color="auto" w:sz="4" w:space="0"/>
              <w:left w:val="nil"/>
              <w:bottom w:val="single" w:color="auto" w:sz="4" w:space="0"/>
              <w:right w:val="single" w:color="auto" w:sz="4" w:space="0"/>
            </w:tcBorders>
            <w:noWrap w:val="0"/>
            <w:vAlign w:val="center"/>
          </w:tcPr>
          <w:p w14:paraId="479B7781">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14:paraId="1CEEAA40">
            <w:pPr>
              <w:jc w:val="center"/>
              <w:rPr>
                <w:rFonts w:ascii="宋体" w:hAnsi="宋体" w:cs="宋体"/>
                <w:sz w:val="20"/>
                <w:szCs w:val="20"/>
              </w:rPr>
            </w:pPr>
            <w:r>
              <w:rPr>
                <w:rFonts w:hint="eastAsia"/>
                <w:sz w:val="20"/>
                <w:szCs w:val="20"/>
                <w:lang w:val="en-US" w:eastAsia="zh-CN"/>
              </w:rPr>
              <w:t>10万元</w:t>
            </w:r>
            <w:r>
              <w:rPr>
                <w:rFonts w:hint="eastAsia"/>
                <w:sz w:val="20"/>
                <w:szCs w:val="20"/>
              </w:rPr>
              <w:t>　</w:t>
            </w:r>
          </w:p>
        </w:tc>
      </w:tr>
      <w:tr w14:paraId="1F333415">
        <w:tblPrEx>
          <w:tblCellMar>
            <w:top w:w="0" w:type="dxa"/>
            <w:left w:w="108" w:type="dxa"/>
            <w:bottom w:w="0" w:type="dxa"/>
            <w:right w:w="108" w:type="dxa"/>
          </w:tblCellMar>
        </w:tblPrEx>
        <w:trPr>
          <w:trHeight w:val="330" w:hRule="atLeast"/>
        </w:trPr>
        <w:tc>
          <w:tcPr>
            <w:tcW w:w="203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24F7C456">
            <w:pPr>
              <w:rPr>
                <w:rFonts w:ascii="宋体" w:hAnsi="宋体" w:cs="宋体"/>
                <w:sz w:val="20"/>
                <w:szCs w:val="20"/>
              </w:rPr>
            </w:pPr>
          </w:p>
        </w:tc>
        <w:tc>
          <w:tcPr>
            <w:tcW w:w="1964" w:type="dxa"/>
            <w:tcBorders>
              <w:top w:val="nil"/>
              <w:left w:val="nil"/>
              <w:bottom w:val="single" w:color="auto" w:sz="4" w:space="0"/>
              <w:right w:val="single" w:color="auto" w:sz="4" w:space="0"/>
            </w:tcBorders>
            <w:noWrap w:val="0"/>
            <w:vAlign w:val="center"/>
          </w:tcPr>
          <w:p w14:paraId="16B137AD">
            <w:pPr>
              <w:rPr>
                <w:rFonts w:ascii="宋体" w:hAnsi="宋体" w:cs="宋体"/>
                <w:sz w:val="20"/>
                <w:szCs w:val="20"/>
              </w:rPr>
            </w:pPr>
            <w:r>
              <w:rPr>
                <w:rFonts w:hint="eastAsia"/>
                <w:sz w:val="20"/>
                <w:szCs w:val="20"/>
              </w:rPr>
              <w:t xml:space="preserve">   其中：财政拨款</w:t>
            </w:r>
          </w:p>
        </w:tc>
        <w:tc>
          <w:tcPr>
            <w:tcW w:w="1255" w:type="dxa"/>
            <w:gridSpan w:val="2"/>
            <w:tcBorders>
              <w:top w:val="single" w:color="auto" w:sz="4" w:space="0"/>
              <w:left w:val="nil"/>
              <w:bottom w:val="single" w:color="auto" w:sz="4" w:space="0"/>
              <w:right w:val="single" w:color="auto" w:sz="4" w:space="0"/>
            </w:tcBorders>
            <w:noWrap w:val="0"/>
            <w:vAlign w:val="center"/>
          </w:tcPr>
          <w:p w14:paraId="11C1B8D3">
            <w:pPr>
              <w:jc w:val="center"/>
              <w:rPr>
                <w:rFonts w:ascii="宋体" w:hAnsi="宋体" w:cs="宋体"/>
                <w:sz w:val="20"/>
                <w:szCs w:val="20"/>
              </w:rPr>
            </w:pPr>
            <w:r>
              <w:rPr>
                <w:rFonts w:hint="eastAsia"/>
                <w:sz w:val="20"/>
                <w:szCs w:val="20"/>
                <w:lang w:val="en-US" w:eastAsia="zh-CN"/>
              </w:rPr>
              <w:t>10万元</w:t>
            </w:r>
            <w:r>
              <w:rPr>
                <w:rFonts w:hint="eastAsia"/>
                <w:sz w:val="20"/>
                <w:szCs w:val="20"/>
              </w:rPr>
              <w:t>　</w:t>
            </w:r>
          </w:p>
        </w:tc>
        <w:tc>
          <w:tcPr>
            <w:tcW w:w="2507" w:type="dxa"/>
            <w:gridSpan w:val="2"/>
            <w:tcBorders>
              <w:top w:val="single" w:color="auto" w:sz="4" w:space="0"/>
              <w:left w:val="nil"/>
              <w:bottom w:val="single" w:color="auto" w:sz="4" w:space="0"/>
              <w:right w:val="single" w:color="auto" w:sz="4" w:space="0"/>
            </w:tcBorders>
            <w:noWrap w:val="0"/>
            <w:vAlign w:val="center"/>
          </w:tcPr>
          <w:p w14:paraId="29ACFE4B">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14:paraId="5FD09CD3">
            <w:pPr>
              <w:jc w:val="center"/>
              <w:rPr>
                <w:rFonts w:ascii="宋体" w:hAnsi="宋体" w:cs="宋体"/>
                <w:sz w:val="20"/>
                <w:szCs w:val="20"/>
              </w:rPr>
            </w:pPr>
            <w:r>
              <w:rPr>
                <w:rFonts w:hint="eastAsia"/>
                <w:sz w:val="20"/>
                <w:szCs w:val="20"/>
                <w:lang w:val="en-US" w:eastAsia="zh-CN"/>
              </w:rPr>
              <w:t>10万元</w:t>
            </w:r>
            <w:r>
              <w:rPr>
                <w:rFonts w:hint="eastAsia"/>
                <w:sz w:val="20"/>
                <w:szCs w:val="20"/>
              </w:rPr>
              <w:t>　</w:t>
            </w:r>
          </w:p>
        </w:tc>
      </w:tr>
      <w:tr w14:paraId="5EEECBE5">
        <w:tblPrEx>
          <w:tblCellMar>
            <w:top w:w="0" w:type="dxa"/>
            <w:left w:w="108" w:type="dxa"/>
            <w:bottom w:w="0" w:type="dxa"/>
            <w:right w:w="108" w:type="dxa"/>
          </w:tblCellMar>
        </w:tblPrEx>
        <w:trPr>
          <w:trHeight w:val="330" w:hRule="atLeast"/>
        </w:trPr>
        <w:tc>
          <w:tcPr>
            <w:tcW w:w="203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4C5EADCD">
            <w:pPr>
              <w:rPr>
                <w:rFonts w:ascii="宋体" w:hAnsi="宋体" w:cs="宋体"/>
                <w:sz w:val="20"/>
                <w:szCs w:val="20"/>
              </w:rPr>
            </w:pPr>
          </w:p>
        </w:tc>
        <w:tc>
          <w:tcPr>
            <w:tcW w:w="1964" w:type="dxa"/>
            <w:tcBorders>
              <w:top w:val="nil"/>
              <w:left w:val="nil"/>
              <w:bottom w:val="single" w:color="auto" w:sz="4" w:space="0"/>
              <w:right w:val="single" w:color="auto" w:sz="4" w:space="0"/>
            </w:tcBorders>
            <w:noWrap w:val="0"/>
            <w:vAlign w:val="center"/>
          </w:tcPr>
          <w:p w14:paraId="64FCB337">
            <w:pPr>
              <w:rPr>
                <w:rFonts w:ascii="宋体" w:hAnsi="宋体" w:cs="宋体"/>
                <w:sz w:val="20"/>
                <w:szCs w:val="20"/>
              </w:rPr>
            </w:pPr>
            <w:r>
              <w:rPr>
                <w:rFonts w:hint="eastAsia"/>
                <w:sz w:val="20"/>
                <w:szCs w:val="20"/>
              </w:rPr>
              <w:t xml:space="preserve">        其他资金</w:t>
            </w:r>
          </w:p>
        </w:tc>
        <w:tc>
          <w:tcPr>
            <w:tcW w:w="1255" w:type="dxa"/>
            <w:gridSpan w:val="2"/>
            <w:tcBorders>
              <w:top w:val="single" w:color="auto" w:sz="4" w:space="0"/>
              <w:left w:val="nil"/>
              <w:bottom w:val="single" w:color="auto" w:sz="4" w:space="0"/>
              <w:right w:val="single" w:color="000000" w:sz="4" w:space="0"/>
            </w:tcBorders>
            <w:noWrap w:val="0"/>
            <w:vAlign w:val="center"/>
          </w:tcPr>
          <w:p w14:paraId="049C4E15">
            <w:pPr>
              <w:jc w:val="center"/>
              <w:rPr>
                <w:rFonts w:ascii="宋体" w:hAnsi="宋体" w:cs="宋体"/>
                <w:sz w:val="20"/>
                <w:szCs w:val="20"/>
              </w:rPr>
            </w:pPr>
            <w:r>
              <w:rPr>
                <w:rFonts w:hint="eastAsia"/>
                <w:sz w:val="20"/>
                <w:szCs w:val="20"/>
              </w:rPr>
              <w:t>　</w:t>
            </w:r>
          </w:p>
        </w:tc>
        <w:tc>
          <w:tcPr>
            <w:tcW w:w="2507" w:type="dxa"/>
            <w:gridSpan w:val="2"/>
            <w:tcBorders>
              <w:top w:val="single" w:color="auto" w:sz="4" w:space="0"/>
              <w:left w:val="nil"/>
              <w:bottom w:val="single" w:color="auto" w:sz="4" w:space="0"/>
              <w:right w:val="single" w:color="auto" w:sz="4" w:space="0"/>
            </w:tcBorders>
            <w:noWrap w:val="0"/>
            <w:vAlign w:val="center"/>
          </w:tcPr>
          <w:p w14:paraId="4E33AA68">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14:paraId="4DC27DA3">
            <w:pPr>
              <w:jc w:val="center"/>
              <w:rPr>
                <w:rFonts w:ascii="宋体" w:hAnsi="宋体" w:cs="宋体"/>
                <w:sz w:val="20"/>
                <w:szCs w:val="20"/>
              </w:rPr>
            </w:pPr>
            <w:r>
              <w:rPr>
                <w:rFonts w:hint="eastAsia"/>
                <w:sz w:val="20"/>
                <w:szCs w:val="20"/>
              </w:rPr>
              <w:t>　</w:t>
            </w:r>
          </w:p>
        </w:tc>
      </w:tr>
      <w:tr w14:paraId="5A272938">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14:paraId="4A5AB1E5">
            <w:pPr>
              <w:jc w:val="center"/>
              <w:rPr>
                <w:rFonts w:hint="eastAsia" w:eastAsia="宋体"/>
                <w:sz w:val="20"/>
                <w:szCs w:val="20"/>
                <w:lang w:eastAsia="zh-CN"/>
              </w:rPr>
            </w:pPr>
            <w:r>
              <w:rPr>
                <w:rFonts w:hint="eastAsia"/>
                <w:sz w:val="20"/>
                <w:szCs w:val="20"/>
              </w:rPr>
              <w:t>总</w:t>
            </w:r>
          </w:p>
          <w:p w14:paraId="2FAEFC59">
            <w:pPr>
              <w:jc w:val="center"/>
              <w:rPr>
                <w:rFonts w:hint="eastAsia" w:eastAsia="宋体"/>
                <w:sz w:val="20"/>
                <w:szCs w:val="20"/>
                <w:lang w:eastAsia="zh-CN"/>
              </w:rPr>
            </w:pPr>
            <w:r>
              <w:rPr>
                <w:rFonts w:hint="eastAsia"/>
                <w:sz w:val="20"/>
                <w:szCs w:val="20"/>
              </w:rPr>
              <w:t>体</w:t>
            </w:r>
          </w:p>
          <w:p w14:paraId="149ECF9D">
            <w:pPr>
              <w:jc w:val="center"/>
              <w:rPr>
                <w:rFonts w:hint="eastAsia" w:eastAsia="宋体"/>
                <w:sz w:val="20"/>
                <w:szCs w:val="20"/>
                <w:lang w:eastAsia="zh-CN"/>
              </w:rPr>
            </w:pPr>
            <w:r>
              <w:rPr>
                <w:rFonts w:hint="eastAsia"/>
                <w:sz w:val="20"/>
                <w:szCs w:val="20"/>
              </w:rPr>
              <w:t>目</w:t>
            </w:r>
          </w:p>
          <w:p w14:paraId="41223996">
            <w:pPr>
              <w:jc w:val="center"/>
              <w:rPr>
                <w:rFonts w:ascii="宋体" w:hAnsi="宋体" w:cs="宋体"/>
                <w:sz w:val="20"/>
                <w:szCs w:val="20"/>
              </w:rPr>
            </w:pPr>
            <w:r>
              <w:rPr>
                <w:rFonts w:hint="eastAsia"/>
                <w:sz w:val="20"/>
                <w:szCs w:val="20"/>
              </w:rPr>
              <w:t>标</w:t>
            </w:r>
          </w:p>
        </w:tc>
        <w:tc>
          <w:tcPr>
            <w:tcW w:w="4833" w:type="dxa"/>
            <w:gridSpan w:val="5"/>
            <w:tcBorders>
              <w:top w:val="single" w:color="auto" w:sz="4" w:space="0"/>
              <w:left w:val="nil"/>
              <w:bottom w:val="single" w:color="auto" w:sz="4" w:space="0"/>
              <w:right w:val="nil"/>
            </w:tcBorders>
            <w:noWrap w:val="0"/>
            <w:vAlign w:val="center"/>
          </w:tcPr>
          <w:p w14:paraId="4AFD1CF8">
            <w:pPr>
              <w:jc w:val="center"/>
              <w:rPr>
                <w:rFonts w:ascii="宋体" w:hAnsi="宋体" w:cs="宋体"/>
                <w:sz w:val="20"/>
                <w:szCs w:val="20"/>
              </w:rPr>
            </w:pPr>
            <w:r>
              <w:rPr>
                <w:rFonts w:hint="eastAsia"/>
                <w:sz w:val="20"/>
                <w:szCs w:val="20"/>
              </w:rPr>
              <w:t>中期目标（</w:t>
            </w:r>
            <w:r>
              <w:rPr>
                <w:rFonts w:hint="eastAsia"/>
                <w:sz w:val="20"/>
                <w:szCs w:val="20"/>
                <w:lang w:eastAsia="zh-CN"/>
              </w:rPr>
              <w:t>202</w:t>
            </w:r>
            <w:r>
              <w:rPr>
                <w:rFonts w:hint="eastAsia"/>
                <w:sz w:val="20"/>
                <w:szCs w:val="20"/>
                <w:lang w:val="en-US" w:eastAsia="zh-CN"/>
              </w:rPr>
              <w:t>5</w:t>
            </w:r>
            <w:r>
              <w:rPr>
                <w:rFonts w:hint="eastAsia"/>
                <w:sz w:val="20"/>
                <w:szCs w:val="20"/>
                <w:lang w:eastAsia="zh-CN"/>
              </w:rPr>
              <w:t>年</w:t>
            </w:r>
            <w:r>
              <w:rPr>
                <w:rFonts w:hint="eastAsia"/>
                <w:sz w:val="20"/>
                <w:szCs w:val="20"/>
              </w:rPr>
              <w:t>—</w:t>
            </w:r>
            <w:r>
              <w:rPr>
                <w:rFonts w:hint="eastAsia"/>
                <w:sz w:val="20"/>
                <w:szCs w:val="20"/>
                <w:lang w:eastAsia="zh-CN"/>
              </w:rPr>
              <w:t>202</w:t>
            </w:r>
            <w:r>
              <w:rPr>
                <w:rFonts w:hint="eastAsia"/>
                <w:sz w:val="20"/>
                <w:szCs w:val="20"/>
                <w:lang w:val="en-US" w:eastAsia="zh-CN"/>
              </w:rPr>
              <w:t>5</w:t>
            </w:r>
            <w:r>
              <w:rPr>
                <w:rFonts w:hint="eastAsia"/>
                <w:sz w:val="20"/>
                <w:szCs w:val="20"/>
                <w:lang w:eastAsia="zh-CN"/>
              </w:rPr>
              <w:t>年</w:t>
            </w:r>
            <w:r>
              <w:rPr>
                <w:rFonts w:hint="eastAsia"/>
                <w:sz w:val="20"/>
                <w:szCs w:val="20"/>
              </w:rPr>
              <w:t>）</w:t>
            </w:r>
          </w:p>
        </w:tc>
        <w:tc>
          <w:tcPr>
            <w:tcW w:w="3771" w:type="dxa"/>
            <w:gridSpan w:val="4"/>
            <w:tcBorders>
              <w:top w:val="single" w:color="auto" w:sz="4" w:space="0"/>
              <w:left w:val="single" w:color="auto" w:sz="4" w:space="0"/>
              <w:bottom w:val="single" w:color="auto" w:sz="4" w:space="0"/>
              <w:right w:val="single" w:color="000000" w:sz="4" w:space="0"/>
            </w:tcBorders>
            <w:noWrap w:val="0"/>
            <w:vAlign w:val="center"/>
          </w:tcPr>
          <w:p w14:paraId="2CED8491">
            <w:pPr>
              <w:jc w:val="center"/>
              <w:rPr>
                <w:rFonts w:ascii="宋体" w:hAnsi="宋体" w:cs="宋体"/>
                <w:sz w:val="20"/>
                <w:szCs w:val="20"/>
              </w:rPr>
            </w:pPr>
            <w:r>
              <w:rPr>
                <w:rFonts w:hint="eastAsia"/>
                <w:sz w:val="20"/>
                <w:szCs w:val="20"/>
              </w:rPr>
              <w:t>年度目标</w:t>
            </w:r>
          </w:p>
        </w:tc>
      </w:tr>
      <w:tr w14:paraId="4DF3E1E0">
        <w:tblPrEx>
          <w:tblCellMar>
            <w:top w:w="0" w:type="dxa"/>
            <w:left w:w="108" w:type="dxa"/>
            <w:bottom w:w="0" w:type="dxa"/>
            <w:right w:w="108" w:type="dxa"/>
          </w:tblCellMar>
        </w:tblPrEx>
        <w:trPr>
          <w:trHeight w:val="1262" w:hRule="atLeast"/>
        </w:trPr>
        <w:tc>
          <w:tcPr>
            <w:tcW w:w="416" w:type="dxa"/>
            <w:vMerge w:val="continue"/>
            <w:tcBorders>
              <w:top w:val="nil"/>
              <w:left w:val="single" w:color="auto" w:sz="4" w:space="0"/>
              <w:bottom w:val="single" w:color="auto" w:sz="4" w:space="0"/>
              <w:right w:val="single" w:color="auto" w:sz="4" w:space="0"/>
            </w:tcBorders>
            <w:noWrap w:val="0"/>
            <w:vAlign w:val="center"/>
          </w:tcPr>
          <w:p w14:paraId="3B781B20">
            <w:pPr>
              <w:rPr>
                <w:rFonts w:ascii="宋体" w:hAnsi="宋体" w:cs="宋体"/>
                <w:sz w:val="20"/>
                <w:szCs w:val="20"/>
              </w:rPr>
            </w:pPr>
          </w:p>
        </w:tc>
        <w:tc>
          <w:tcPr>
            <w:tcW w:w="4833" w:type="dxa"/>
            <w:gridSpan w:val="5"/>
            <w:tcBorders>
              <w:top w:val="single" w:color="auto" w:sz="4" w:space="0"/>
              <w:left w:val="nil"/>
              <w:bottom w:val="single" w:color="auto" w:sz="4" w:space="0"/>
              <w:right w:val="nil"/>
            </w:tcBorders>
            <w:noWrap w:val="0"/>
            <w:vAlign w:val="top"/>
          </w:tcPr>
          <w:p w14:paraId="5E95E109">
            <w:pPr>
              <w:adjustRightInd w:val="0"/>
              <w:snapToGrid w:val="0"/>
              <w:spacing w:line="600" w:lineRule="exact"/>
              <w:rPr>
                <w:rFonts w:hint="eastAsia" w:ascii="宋体" w:hAnsi="宋体" w:eastAsia="宋体" w:cs="宋体"/>
                <w:sz w:val="20"/>
                <w:szCs w:val="20"/>
                <w:lang w:eastAsia="zh-CN"/>
              </w:rPr>
            </w:pPr>
            <w:r>
              <w:rPr>
                <w:rFonts w:hint="eastAsia" w:ascii="Times New Roman" w:hAnsi="Times New Roman" w:eastAsia="宋体" w:cs="Times New Roman"/>
                <w:sz w:val="20"/>
                <w:szCs w:val="20"/>
              </w:rPr>
              <w:t>目标1：</w:t>
            </w:r>
            <w:r>
              <w:rPr>
                <w:rFonts w:hint="eastAsia" w:ascii="宋体" w:hAnsi="宋体" w:eastAsia="宋体" w:cs="宋体"/>
                <w:kern w:val="2"/>
                <w:sz w:val="20"/>
                <w:szCs w:val="20"/>
                <w:lang w:val="en-US" w:eastAsia="zh-CN"/>
              </w:rPr>
              <w:t>屋面防水</w:t>
            </w:r>
          </w:p>
          <w:p w14:paraId="59C7174F">
            <w:pPr>
              <w:rPr>
                <w:rFonts w:ascii="宋体" w:hAnsi="宋体" w:cs="宋体"/>
                <w:sz w:val="20"/>
                <w:szCs w:val="20"/>
              </w:rPr>
            </w:pPr>
          </w:p>
        </w:tc>
        <w:tc>
          <w:tcPr>
            <w:tcW w:w="3771" w:type="dxa"/>
            <w:gridSpan w:val="4"/>
            <w:tcBorders>
              <w:top w:val="single" w:color="auto" w:sz="4" w:space="0"/>
              <w:left w:val="single" w:color="auto" w:sz="4" w:space="0"/>
              <w:bottom w:val="single" w:color="auto" w:sz="4" w:space="0"/>
              <w:right w:val="single" w:color="000000" w:sz="4" w:space="0"/>
            </w:tcBorders>
            <w:noWrap w:val="0"/>
            <w:vAlign w:val="top"/>
          </w:tcPr>
          <w:p w14:paraId="02978681">
            <w:pPr>
              <w:adjustRightInd w:val="0"/>
              <w:snapToGrid w:val="0"/>
              <w:spacing w:line="600" w:lineRule="exact"/>
              <w:rPr>
                <w:rFonts w:ascii="宋体" w:hAnsi="宋体" w:cs="宋体"/>
                <w:sz w:val="20"/>
                <w:szCs w:val="20"/>
              </w:rPr>
            </w:pPr>
            <w:r>
              <w:rPr>
                <w:rFonts w:hint="eastAsia" w:ascii="Times New Roman" w:hAnsi="Times New Roman" w:eastAsia="宋体" w:cs="Times New Roman"/>
                <w:sz w:val="20"/>
                <w:szCs w:val="20"/>
              </w:rPr>
              <w:t>目标1：</w:t>
            </w:r>
            <w:r>
              <w:rPr>
                <w:rFonts w:hint="eastAsia" w:ascii="宋体" w:hAnsi="宋体" w:eastAsia="宋体" w:cs="宋体"/>
                <w:kern w:val="2"/>
                <w:sz w:val="20"/>
                <w:szCs w:val="20"/>
                <w:lang w:val="en-US" w:eastAsia="zh-CN"/>
              </w:rPr>
              <w:t>屋面防水</w:t>
            </w:r>
          </w:p>
        </w:tc>
      </w:tr>
      <w:tr w14:paraId="6AF59827">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14:paraId="40631F84">
            <w:pPr>
              <w:jc w:val="center"/>
              <w:rPr>
                <w:rFonts w:hint="eastAsia" w:eastAsia="宋体"/>
                <w:sz w:val="20"/>
                <w:szCs w:val="20"/>
                <w:lang w:eastAsia="zh-CN"/>
              </w:rPr>
            </w:pPr>
            <w:r>
              <w:rPr>
                <w:rFonts w:hint="eastAsia"/>
                <w:sz w:val="20"/>
                <w:szCs w:val="20"/>
              </w:rPr>
              <w:t>绩</w:t>
            </w:r>
          </w:p>
          <w:p w14:paraId="436D2890">
            <w:pPr>
              <w:jc w:val="center"/>
              <w:rPr>
                <w:rFonts w:hint="eastAsia" w:eastAsia="宋体"/>
                <w:sz w:val="20"/>
                <w:szCs w:val="20"/>
                <w:lang w:eastAsia="zh-CN"/>
              </w:rPr>
            </w:pPr>
            <w:r>
              <w:rPr>
                <w:rFonts w:hint="eastAsia"/>
                <w:sz w:val="20"/>
                <w:szCs w:val="20"/>
              </w:rPr>
              <w:t>效</w:t>
            </w:r>
          </w:p>
          <w:p w14:paraId="64F54784">
            <w:pPr>
              <w:jc w:val="center"/>
              <w:rPr>
                <w:rFonts w:hint="eastAsia" w:eastAsia="宋体"/>
                <w:sz w:val="20"/>
                <w:szCs w:val="20"/>
                <w:lang w:eastAsia="zh-CN"/>
              </w:rPr>
            </w:pPr>
            <w:r>
              <w:rPr>
                <w:rFonts w:hint="eastAsia"/>
                <w:sz w:val="20"/>
                <w:szCs w:val="20"/>
              </w:rPr>
              <w:t>指</w:t>
            </w:r>
          </w:p>
          <w:p w14:paraId="4125EFAF">
            <w:pPr>
              <w:jc w:val="center"/>
              <w:rPr>
                <w:rFonts w:ascii="宋体" w:hAnsi="宋体" w:cs="宋体"/>
                <w:sz w:val="20"/>
                <w:szCs w:val="20"/>
              </w:rPr>
            </w:pPr>
            <w:r>
              <w:rPr>
                <w:rFonts w:hint="eastAsia"/>
                <w:sz w:val="20"/>
                <w:szCs w:val="20"/>
              </w:rPr>
              <w:t>标</w:t>
            </w:r>
          </w:p>
        </w:tc>
        <w:tc>
          <w:tcPr>
            <w:tcW w:w="755" w:type="dxa"/>
            <w:tcBorders>
              <w:top w:val="nil"/>
              <w:left w:val="nil"/>
              <w:bottom w:val="nil"/>
              <w:right w:val="single" w:color="auto" w:sz="4" w:space="0"/>
            </w:tcBorders>
            <w:noWrap w:val="0"/>
            <w:vAlign w:val="center"/>
          </w:tcPr>
          <w:p w14:paraId="110BBA30">
            <w:pPr>
              <w:jc w:val="center"/>
              <w:rPr>
                <w:rFonts w:hint="eastAsia" w:eastAsia="宋体"/>
                <w:sz w:val="20"/>
                <w:szCs w:val="20"/>
                <w:lang w:eastAsia="zh-CN"/>
              </w:rPr>
            </w:pPr>
            <w:r>
              <w:rPr>
                <w:rFonts w:hint="eastAsia"/>
                <w:sz w:val="20"/>
                <w:szCs w:val="20"/>
              </w:rPr>
              <w:t>一级</w:t>
            </w:r>
          </w:p>
          <w:p w14:paraId="59998782">
            <w:pPr>
              <w:jc w:val="center"/>
              <w:rPr>
                <w:rFonts w:ascii="宋体" w:hAnsi="宋体" w:cs="宋体"/>
                <w:sz w:val="20"/>
                <w:szCs w:val="20"/>
              </w:rPr>
            </w:pPr>
            <w:r>
              <w:rPr>
                <w:rFonts w:hint="eastAsia"/>
                <w:sz w:val="20"/>
                <w:szCs w:val="20"/>
              </w:rPr>
              <w:t>指标</w:t>
            </w:r>
          </w:p>
        </w:tc>
        <w:tc>
          <w:tcPr>
            <w:tcW w:w="859" w:type="dxa"/>
            <w:tcBorders>
              <w:top w:val="nil"/>
              <w:left w:val="nil"/>
              <w:bottom w:val="single" w:color="auto" w:sz="4" w:space="0"/>
              <w:right w:val="single" w:color="auto" w:sz="4" w:space="0"/>
            </w:tcBorders>
            <w:noWrap w:val="0"/>
            <w:vAlign w:val="center"/>
          </w:tcPr>
          <w:p w14:paraId="5EFA0F1D">
            <w:pPr>
              <w:jc w:val="center"/>
              <w:rPr>
                <w:sz w:val="20"/>
                <w:szCs w:val="20"/>
              </w:rPr>
            </w:pPr>
            <w:r>
              <w:rPr>
                <w:rFonts w:hint="eastAsia"/>
                <w:sz w:val="20"/>
                <w:szCs w:val="20"/>
              </w:rPr>
              <w:t>二级</w:t>
            </w:r>
          </w:p>
          <w:p w14:paraId="798FA414">
            <w:pPr>
              <w:jc w:val="center"/>
              <w:rPr>
                <w:rFonts w:ascii="宋体" w:hAnsi="宋体" w:cs="宋体"/>
                <w:sz w:val="20"/>
                <w:szCs w:val="20"/>
              </w:rPr>
            </w:pPr>
            <w:r>
              <w:rPr>
                <w:rFonts w:hint="eastAsia"/>
                <w:sz w:val="20"/>
                <w:szCs w:val="20"/>
              </w:rPr>
              <w:t>指标</w:t>
            </w:r>
          </w:p>
        </w:tc>
        <w:tc>
          <w:tcPr>
            <w:tcW w:w="1964" w:type="dxa"/>
            <w:tcBorders>
              <w:top w:val="nil"/>
              <w:left w:val="nil"/>
              <w:bottom w:val="single" w:color="auto" w:sz="4" w:space="0"/>
              <w:right w:val="single" w:color="auto" w:sz="4" w:space="0"/>
            </w:tcBorders>
            <w:noWrap w:val="0"/>
            <w:vAlign w:val="center"/>
          </w:tcPr>
          <w:p w14:paraId="3F95F208">
            <w:pPr>
              <w:jc w:val="center"/>
              <w:rPr>
                <w:rFonts w:ascii="宋体" w:hAnsi="宋体" w:cs="宋体"/>
                <w:sz w:val="20"/>
                <w:szCs w:val="20"/>
              </w:rPr>
            </w:pPr>
            <w:r>
              <w:rPr>
                <w:rFonts w:hint="eastAsia"/>
                <w:sz w:val="20"/>
                <w:szCs w:val="20"/>
              </w:rPr>
              <w:t>三级指标</w:t>
            </w:r>
          </w:p>
        </w:tc>
        <w:tc>
          <w:tcPr>
            <w:tcW w:w="941" w:type="dxa"/>
            <w:tcBorders>
              <w:top w:val="nil"/>
              <w:left w:val="nil"/>
              <w:bottom w:val="single" w:color="auto" w:sz="4" w:space="0"/>
              <w:right w:val="single" w:color="auto" w:sz="4" w:space="0"/>
            </w:tcBorders>
            <w:noWrap w:val="0"/>
            <w:vAlign w:val="center"/>
          </w:tcPr>
          <w:p w14:paraId="555CFDF2">
            <w:pPr>
              <w:jc w:val="center"/>
              <w:rPr>
                <w:rFonts w:ascii="宋体" w:hAnsi="宋体" w:cs="宋体"/>
                <w:sz w:val="20"/>
                <w:szCs w:val="20"/>
              </w:rPr>
            </w:pPr>
            <w:r>
              <w:rPr>
                <w:rFonts w:hint="eastAsia"/>
                <w:sz w:val="20"/>
                <w:szCs w:val="20"/>
              </w:rPr>
              <w:t>指标值</w:t>
            </w:r>
          </w:p>
        </w:tc>
        <w:tc>
          <w:tcPr>
            <w:tcW w:w="314" w:type="dxa"/>
            <w:tcBorders>
              <w:top w:val="nil"/>
              <w:left w:val="nil"/>
              <w:bottom w:val="single" w:color="auto" w:sz="4" w:space="0"/>
              <w:right w:val="single" w:color="auto" w:sz="4" w:space="0"/>
            </w:tcBorders>
            <w:noWrap w:val="0"/>
            <w:vAlign w:val="center"/>
          </w:tcPr>
          <w:p w14:paraId="3ACF45D2">
            <w:pPr>
              <w:jc w:val="center"/>
              <w:rPr>
                <w:rFonts w:ascii="宋体" w:hAnsi="宋体" w:cs="宋体"/>
                <w:sz w:val="20"/>
                <w:szCs w:val="20"/>
              </w:rPr>
            </w:pPr>
            <w:r>
              <w:rPr>
                <w:rFonts w:hint="eastAsia"/>
                <w:sz w:val="20"/>
                <w:szCs w:val="20"/>
              </w:rPr>
              <w:t>绩效标准</w:t>
            </w:r>
          </w:p>
        </w:tc>
        <w:tc>
          <w:tcPr>
            <w:tcW w:w="1467" w:type="dxa"/>
            <w:tcBorders>
              <w:top w:val="nil"/>
              <w:left w:val="nil"/>
              <w:bottom w:val="single" w:color="auto" w:sz="4" w:space="0"/>
              <w:right w:val="single" w:color="auto" w:sz="4" w:space="0"/>
            </w:tcBorders>
            <w:noWrap w:val="0"/>
            <w:vAlign w:val="center"/>
          </w:tcPr>
          <w:p w14:paraId="10F09319">
            <w:pPr>
              <w:jc w:val="center"/>
              <w:rPr>
                <w:sz w:val="20"/>
                <w:szCs w:val="20"/>
              </w:rPr>
            </w:pPr>
            <w:r>
              <w:rPr>
                <w:rFonts w:hint="eastAsia"/>
                <w:sz w:val="20"/>
                <w:szCs w:val="20"/>
              </w:rPr>
              <w:t>二级</w:t>
            </w:r>
          </w:p>
          <w:p w14:paraId="461CF4A8">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14:paraId="1DDFA192">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14:paraId="12AB22F4">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14:paraId="39114D84">
            <w:pPr>
              <w:jc w:val="center"/>
              <w:rPr>
                <w:rFonts w:ascii="宋体" w:hAnsi="宋体" w:cs="宋体"/>
                <w:sz w:val="20"/>
                <w:szCs w:val="20"/>
              </w:rPr>
            </w:pPr>
            <w:r>
              <w:rPr>
                <w:rFonts w:hint="eastAsia"/>
                <w:sz w:val="20"/>
                <w:szCs w:val="20"/>
              </w:rPr>
              <w:t>绩效标准</w:t>
            </w:r>
          </w:p>
        </w:tc>
      </w:tr>
      <w:tr w14:paraId="714C7805">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72F9728D">
            <w:pPr>
              <w:rPr>
                <w:rFonts w:ascii="宋体" w:hAnsi="宋体" w:cs="宋体"/>
                <w:sz w:val="20"/>
                <w:szCs w:val="20"/>
              </w:rPr>
            </w:pP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0C45B83C">
            <w:pPr>
              <w:jc w:val="center"/>
              <w:rPr>
                <w:rFonts w:hint="eastAsia" w:eastAsia="宋体"/>
                <w:sz w:val="20"/>
                <w:szCs w:val="20"/>
                <w:lang w:eastAsia="zh-CN"/>
              </w:rPr>
            </w:pPr>
            <w:r>
              <w:rPr>
                <w:rFonts w:hint="eastAsia"/>
                <w:sz w:val="20"/>
                <w:szCs w:val="20"/>
              </w:rPr>
              <w:t>产</w:t>
            </w:r>
          </w:p>
          <w:p w14:paraId="5C8CC72C">
            <w:pPr>
              <w:jc w:val="center"/>
              <w:rPr>
                <w:rFonts w:hint="eastAsia" w:eastAsia="宋体"/>
                <w:sz w:val="20"/>
                <w:szCs w:val="20"/>
                <w:lang w:eastAsia="zh-CN"/>
              </w:rPr>
            </w:pPr>
            <w:r>
              <w:rPr>
                <w:rFonts w:hint="eastAsia"/>
                <w:sz w:val="20"/>
                <w:szCs w:val="20"/>
              </w:rPr>
              <w:t>出</w:t>
            </w:r>
          </w:p>
          <w:p w14:paraId="6B78B333">
            <w:pPr>
              <w:jc w:val="center"/>
              <w:rPr>
                <w:rFonts w:hint="eastAsia" w:eastAsia="宋体"/>
                <w:sz w:val="20"/>
                <w:szCs w:val="20"/>
                <w:lang w:eastAsia="zh-CN"/>
              </w:rPr>
            </w:pPr>
            <w:r>
              <w:rPr>
                <w:rFonts w:hint="eastAsia"/>
                <w:sz w:val="20"/>
                <w:szCs w:val="20"/>
              </w:rPr>
              <w:t>指</w:t>
            </w:r>
          </w:p>
          <w:p w14:paraId="71F75804">
            <w:pPr>
              <w:jc w:val="center"/>
              <w:rPr>
                <w:rFonts w:ascii="宋体" w:hAnsi="宋体" w:cs="宋体"/>
                <w:sz w:val="20"/>
                <w:szCs w:val="20"/>
              </w:rPr>
            </w:pPr>
            <w:r>
              <w:rPr>
                <w:rFonts w:hint="eastAsia"/>
                <w:sz w:val="20"/>
                <w:szCs w:val="20"/>
              </w:rPr>
              <w:t>标</w:t>
            </w:r>
          </w:p>
        </w:tc>
        <w:tc>
          <w:tcPr>
            <w:tcW w:w="859" w:type="dxa"/>
            <w:tcBorders>
              <w:top w:val="nil"/>
              <w:left w:val="single" w:color="auto" w:sz="4" w:space="0"/>
              <w:bottom w:val="single" w:color="000000" w:sz="4" w:space="0"/>
              <w:right w:val="single" w:color="auto" w:sz="4" w:space="0"/>
            </w:tcBorders>
            <w:noWrap w:val="0"/>
            <w:vAlign w:val="center"/>
          </w:tcPr>
          <w:p w14:paraId="1DAC25FD">
            <w:pPr>
              <w:jc w:val="center"/>
              <w:rPr>
                <w:sz w:val="20"/>
                <w:szCs w:val="20"/>
              </w:rPr>
            </w:pPr>
            <w:r>
              <w:rPr>
                <w:rFonts w:hint="eastAsia"/>
                <w:sz w:val="20"/>
                <w:szCs w:val="20"/>
              </w:rPr>
              <w:t>数量</w:t>
            </w:r>
          </w:p>
          <w:p w14:paraId="3A3C826F">
            <w:pPr>
              <w:jc w:val="center"/>
              <w:rPr>
                <w:rFonts w:ascii="宋体" w:hAnsi="宋体" w:cs="宋体"/>
                <w:sz w:val="20"/>
                <w:szCs w:val="20"/>
              </w:rPr>
            </w:pPr>
            <w:r>
              <w:rPr>
                <w:rFonts w:hint="eastAsia"/>
                <w:sz w:val="20"/>
                <w:szCs w:val="20"/>
              </w:rPr>
              <w:t>指标</w:t>
            </w:r>
          </w:p>
        </w:tc>
        <w:tc>
          <w:tcPr>
            <w:tcW w:w="1964" w:type="dxa"/>
            <w:tcBorders>
              <w:top w:val="nil"/>
              <w:left w:val="nil"/>
              <w:bottom w:val="single" w:color="auto" w:sz="4" w:space="0"/>
              <w:right w:val="single" w:color="auto" w:sz="4" w:space="0"/>
            </w:tcBorders>
            <w:noWrap w:val="0"/>
            <w:vAlign w:val="center"/>
          </w:tcPr>
          <w:p w14:paraId="74708211">
            <w:pPr>
              <w:rPr>
                <w:rFonts w:hint="default" w:ascii="宋体" w:hAnsi="宋体" w:eastAsia="宋体" w:cs="宋体"/>
                <w:sz w:val="20"/>
                <w:szCs w:val="20"/>
                <w:lang w:val="en-US" w:eastAsia="zh-CN"/>
              </w:rPr>
            </w:pPr>
            <w:r>
              <w:rPr>
                <w:rFonts w:hint="eastAsia"/>
                <w:sz w:val="20"/>
                <w:szCs w:val="20"/>
              </w:rPr>
              <w:t xml:space="preserve"> 指标</w:t>
            </w:r>
            <w:r>
              <w:rPr>
                <w:rFonts w:hint="eastAsia"/>
                <w:sz w:val="20"/>
                <w:szCs w:val="20"/>
                <w:lang w:val="en-US" w:eastAsia="zh-CN"/>
              </w:rPr>
              <w:t>1</w:t>
            </w:r>
            <w:r>
              <w:rPr>
                <w:rFonts w:hint="eastAsia"/>
                <w:sz w:val="20"/>
                <w:szCs w:val="20"/>
              </w:rPr>
              <w:t>：</w:t>
            </w:r>
            <w:r>
              <w:rPr>
                <w:rFonts w:hint="eastAsia"/>
                <w:sz w:val="20"/>
                <w:szCs w:val="20"/>
                <w:lang w:eastAsia="zh-CN"/>
              </w:rPr>
              <w:t>完成</w:t>
            </w:r>
            <w:r>
              <w:rPr>
                <w:rFonts w:hint="eastAsia"/>
                <w:sz w:val="20"/>
                <w:szCs w:val="20"/>
                <w:lang w:val="en-US" w:eastAsia="zh-CN"/>
              </w:rPr>
              <w:t>全部项目</w:t>
            </w:r>
          </w:p>
        </w:tc>
        <w:tc>
          <w:tcPr>
            <w:tcW w:w="941" w:type="dxa"/>
            <w:tcBorders>
              <w:top w:val="nil"/>
              <w:left w:val="nil"/>
              <w:bottom w:val="single" w:color="auto" w:sz="4" w:space="0"/>
              <w:right w:val="single" w:color="auto" w:sz="4" w:space="0"/>
            </w:tcBorders>
            <w:noWrap w:val="0"/>
            <w:vAlign w:val="center"/>
          </w:tcPr>
          <w:p w14:paraId="12E23E44">
            <w:pPr>
              <w:jc w:val="center"/>
              <w:rPr>
                <w:rFonts w:ascii="宋体" w:hAnsi="宋体" w:cs="宋体"/>
                <w:sz w:val="20"/>
                <w:szCs w:val="20"/>
              </w:rPr>
            </w:pPr>
            <w:r>
              <w:rPr>
                <w:rFonts w:hint="eastAsia"/>
                <w:sz w:val="20"/>
                <w:szCs w:val="20"/>
                <w:lang w:val="en-US" w:eastAsia="zh-CN"/>
              </w:rPr>
              <w:t>1个</w:t>
            </w:r>
          </w:p>
        </w:tc>
        <w:tc>
          <w:tcPr>
            <w:tcW w:w="314" w:type="dxa"/>
            <w:tcBorders>
              <w:top w:val="nil"/>
              <w:left w:val="nil"/>
              <w:bottom w:val="single" w:color="auto" w:sz="4" w:space="0"/>
              <w:right w:val="single" w:color="auto" w:sz="4" w:space="0"/>
            </w:tcBorders>
            <w:noWrap w:val="0"/>
            <w:vAlign w:val="center"/>
          </w:tcPr>
          <w:p w14:paraId="760907D3">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76AC4188">
            <w:pPr>
              <w:jc w:val="center"/>
              <w:rPr>
                <w:sz w:val="20"/>
                <w:szCs w:val="20"/>
              </w:rPr>
            </w:pPr>
            <w:r>
              <w:rPr>
                <w:rFonts w:hint="eastAsia"/>
                <w:sz w:val="20"/>
                <w:szCs w:val="20"/>
              </w:rPr>
              <w:t>数量</w:t>
            </w:r>
          </w:p>
          <w:p w14:paraId="35C3AEC9">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75E9CBF6">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17ECD9B7">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70E5F95C">
            <w:pPr>
              <w:rPr>
                <w:rFonts w:ascii="宋体" w:hAnsi="宋体" w:cs="宋体"/>
                <w:sz w:val="20"/>
                <w:szCs w:val="20"/>
              </w:rPr>
            </w:pPr>
            <w:r>
              <w:rPr>
                <w:rFonts w:hint="eastAsia"/>
                <w:sz w:val="20"/>
                <w:szCs w:val="20"/>
              </w:rPr>
              <w:t>　</w:t>
            </w:r>
          </w:p>
        </w:tc>
      </w:tr>
      <w:tr w14:paraId="24C1924E">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566565DB">
            <w:pPr>
              <w:rPr>
                <w:rFonts w:ascii="宋体" w:hAnsi="宋体" w:cs="宋体"/>
                <w:sz w:val="20"/>
                <w:szCs w:val="20"/>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755BD7F1">
            <w:pPr>
              <w:rPr>
                <w:rFonts w:ascii="宋体" w:hAnsi="宋体" w:cs="宋体"/>
                <w:sz w:val="20"/>
                <w:szCs w:val="20"/>
              </w:rPr>
            </w:pPr>
          </w:p>
        </w:tc>
        <w:tc>
          <w:tcPr>
            <w:tcW w:w="859" w:type="dxa"/>
            <w:tcBorders>
              <w:top w:val="nil"/>
              <w:left w:val="single" w:color="auto" w:sz="4" w:space="0"/>
              <w:bottom w:val="single" w:color="000000" w:sz="4" w:space="0"/>
              <w:right w:val="single" w:color="auto" w:sz="4" w:space="0"/>
            </w:tcBorders>
            <w:noWrap w:val="0"/>
            <w:vAlign w:val="center"/>
          </w:tcPr>
          <w:p w14:paraId="570267F0">
            <w:pPr>
              <w:jc w:val="center"/>
              <w:rPr>
                <w:sz w:val="20"/>
                <w:szCs w:val="20"/>
              </w:rPr>
            </w:pPr>
            <w:r>
              <w:rPr>
                <w:rFonts w:hint="eastAsia"/>
                <w:sz w:val="20"/>
                <w:szCs w:val="20"/>
              </w:rPr>
              <w:t>质量</w:t>
            </w:r>
          </w:p>
          <w:p w14:paraId="50B34B92">
            <w:pPr>
              <w:jc w:val="center"/>
              <w:rPr>
                <w:rFonts w:ascii="宋体" w:hAnsi="宋体" w:cs="宋体"/>
                <w:sz w:val="20"/>
                <w:szCs w:val="20"/>
              </w:rPr>
            </w:pPr>
            <w:r>
              <w:rPr>
                <w:rFonts w:hint="eastAsia"/>
                <w:sz w:val="20"/>
                <w:szCs w:val="20"/>
              </w:rPr>
              <w:t>指标</w:t>
            </w:r>
          </w:p>
        </w:tc>
        <w:tc>
          <w:tcPr>
            <w:tcW w:w="1964" w:type="dxa"/>
            <w:tcBorders>
              <w:top w:val="nil"/>
              <w:left w:val="nil"/>
              <w:bottom w:val="single" w:color="auto" w:sz="4" w:space="0"/>
              <w:right w:val="single" w:color="auto" w:sz="4" w:space="0"/>
            </w:tcBorders>
            <w:noWrap w:val="0"/>
            <w:vAlign w:val="center"/>
          </w:tcPr>
          <w:p w14:paraId="5D2561C9">
            <w:pPr>
              <w:rPr>
                <w:rFonts w:hint="eastAsia" w:ascii="宋体" w:hAnsi="宋体" w:eastAsia="宋体" w:cs="宋体"/>
                <w:sz w:val="20"/>
                <w:szCs w:val="20"/>
                <w:lang w:eastAsia="zh-CN"/>
              </w:rPr>
            </w:pPr>
            <w:r>
              <w:rPr>
                <w:rFonts w:hint="eastAsia"/>
                <w:sz w:val="20"/>
                <w:szCs w:val="20"/>
              </w:rPr>
              <w:t xml:space="preserve"> 指标1：</w:t>
            </w:r>
            <w:r>
              <w:rPr>
                <w:rFonts w:hint="eastAsia"/>
                <w:sz w:val="20"/>
                <w:szCs w:val="20"/>
                <w:lang w:eastAsia="zh-CN"/>
              </w:rPr>
              <w:t>确保项目质量达到相关部门规定的标准。</w:t>
            </w:r>
          </w:p>
        </w:tc>
        <w:tc>
          <w:tcPr>
            <w:tcW w:w="941" w:type="dxa"/>
            <w:tcBorders>
              <w:top w:val="nil"/>
              <w:left w:val="nil"/>
              <w:bottom w:val="single" w:color="auto" w:sz="4" w:space="0"/>
              <w:right w:val="single" w:color="auto" w:sz="4" w:space="0"/>
            </w:tcBorders>
            <w:noWrap w:val="0"/>
            <w:vAlign w:val="center"/>
          </w:tcPr>
          <w:p w14:paraId="4ED37F64">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314" w:type="dxa"/>
            <w:tcBorders>
              <w:top w:val="nil"/>
              <w:left w:val="nil"/>
              <w:bottom w:val="single" w:color="auto" w:sz="4" w:space="0"/>
              <w:right w:val="single" w:color="auto" w:sz="4" w:space="0"/>
            </w:tcBorders>
            <w:noWrap w:val="0"/>
            <w:vAlign w:val="center"/>
          </w:tcPr>
          <w:p w14:paraId="78848D8E">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0F3E9210">
            <w:pPr>
              <w:jc w:val="center"/>
              <w:rPr>
                <w:sz w:val="20"/>
                <w:szCs w:val="20"/>
              </w:rPr>
            </w:pPr>
            <w:r>
              <w:rPr>
                <w:rFonts w:hint="eastAsia"/>
                <w:sz w:val="20"/>
                <w:szCs w:val="20"/>
              </w:rPr>
              <w:t>质量</w:t>
            </w:r>
          </w:p>
          <w:p w14:paraId="5D5F478C">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6DB539D4">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3A8F952F">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6847FC50">
            <w:pPr>
              <w:rPr>
                <w:rFonts w:ascii="宋体" w:hAnsi="宋体" w:cs="宋体"/>
                <w:sz w:val="20"/>
                <w:szCs w:val="20"/>
              </w:rPr>
            </w:pPr>
            <w:r>
              <w:rPr>
                <w:rFonts w:hint="eastAsia"/>
                <w:sz w:val="20"/>
                <w:szCs w:val="20"/>
              </w:rPr>
              <w:t>　</w:t>
            </w:r>
          </w:p>
        </w:tc>
      </w:tr>
      <w:tr w14:paraId="3199DB7B">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1FDAF009">
            <w:pPr>
              <w:rPr>
                <w:rFonts w:ascii="宋体" w:hAnsi="宋体" w:cs="宋体"/>
                <w:sz w:val="20"/>
                <w:szCs w:val="20"/>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26635B0A">
            <w:pPr>
              <w:rPr>
                <w:rFonts w:ascii="宋体" w:hAnsi="宋体" w:cs="宋体"/>
                <w:sz w:val="20"/>
                <w:szCs w:val="20"/>
              </w:rPr>
            </w:pPr>
          </w:p>
        </w:tc>
        <w:tc>
          <w:tcPr>
            <w:tcW w:w="859" w:type="dxa"/>
            <w:vMerge w:val="restart"/>
            <w:tcBorders>
              <w:top w:val="nil"/>
              <w:left w:val="single" w:color="auto" w:sz="4" w:space="0"/>
              <w:bottom w:val="single" w:color="000000" w:sz="4" w:space="0"/>
              <w:right w:val="single" w:color="auto" w:sz="4" w:space="0"/>
            </w:tcBorders>
            <w:noWrap w:val="0"/>
            <w:vAlign w:val="center"/>
          </w:tcPr>
          <w:p w14:paraId="68F2163F">
            <w:pPr>
              <w:jc w:val="center"/>
              <w:rPr>
                <w:sz w:val="20"/>
                <w:szCs w:val="20"/>
              </w:rPr>
            </w:pPr>
            <w:r>
              <w:rPr>
                <w:rFonts w:hint="eastAsia"/>
                <w:sz w:val="20"/>
                <w:szCs w:val="20"/>
              </w:rPr>
              <w:t>时效</w:t>
            </w:r>
          </w:p>
          <w:p w14:paraId="5ED420B7">
            <w:pPr>
              <w:jc w:val="center"/>
              <w:rPr>
                <w:rFonts w:ascii="宋体" w:hAnsi="宋体" w:cs="宋体"/>
                <w:sz w:val="20"/>
                <w:szCs w:val="20"/>
              </w:rPr>
            </w:pPr>
            <w:r>
              <w:rPr>
                <w:rFonts w:hint="eastAsia"/>
                <w:sz w:val="20"/>
                <w:szCs w:val="20"/>
              </w:rPr>
              <w:t>指标</w:t>
            </w:r>
          </w:p>
        </w:tc>
        <w:tc>
          <w:tcPr>
            <w:tcW w:w="1964" w:type="dxa"/>
            <w:tcBorders>
              <w:top w:val="nil"/>
              <w:left w:val="nil"/>
              <w:bottom w:val="single" w:color="auto" w:sz="4" w:space="0"/>
              <w:right w:val="single" w:color="auto" w:sz="4" w:space="0"/>
            </w:tcBorders>
            <w:noWrap w:val="0"/>
            <w:vAlign w:val="center"/>
          </w:tcPr>
          <w:p w14:paraId="65788C28">
            <w:pPr>
              <w:rPr>
                <w:rFonts w:hint="eastAsia" w:ascii="宋体" w:hAnsi="宋体" w:eastAsia="宋体" w:cs="宋体"/>
                <w:sz w:val="20"/>
                <w:szCs w:val="20"/>
                <w:lang w:eastAsia="zh-CN"/>
              </w:rPr>
            </w:pPr>
            <w:r>
              <w:rPr>
                <w:rFonts w:hint="eastAsia"/>
                <w:sz w:val="20"/>
                <w:szCs w:val="20"/>
              </w:rPr>
              <w:t>指标1：</w:t>
            </w:r>
            <w:r>
              <w:rPr>
                <w:rFonts w:hint="eastAsia"/>
                <w:sz w:val="20"/>
                <w:szCs w:val="20"/>
                <w:lang w:eastAsia="zh-CN"/>
              </w:rPr>
              <w:t>开始时间</w:t>
            </w:r>
          </w:p>
        </w:tc>
        <w:tc>
          <w:tcPr>
            <w:tcW w:w="941" w:type="dxa"/>
            <w:tcBorders>
              <w:top w:val="nil"/>
              <w:left w:val="nil"/>
              <w:bottom w:val="single" w:color="auto" w:sz="4" w:space="0"/>
              <w:right w:val="single" w:color="auto" w:sz="4" w:space="0"/>
            </w:tcBorders>
            <w:noWrap w:val="0"/>
            <w:vAlign w:val="center"/>
          </w:tcPr>
          <w:p w14:paraId="20FD2967">
            <w:pPr>
              <w:rPr>
                <w:rFonts w:hint="default" w:ascii="宋体" w:hAnsi="宋体" w:eastAsia="宋体" w:cs="宋体"/>
                <w:sz w:val="20"/>
                <w:szCs w:val="20"/>
                <w:lang w:val="en-US" w:eastAsia="zh-CN"/>
              </w:rPr>
            </w:pPr>
            <w:r>
              <w:rPr>
                <w:rFonts w:hint="eastAsia"/>
                <w:sz w:val="20"/>
                <w:szCs w:val="20"/>
                <w:lang w:val="en-US" w:eastAsia="zh-CN"/>
              </w:rPr>
              <w:t>2025年1月1日</w:t>
            </w:r>
          </w:p>
        </w:tc>
        <w:tc>
          <w:tcPr>
            <w:tcW w:w="314" w:type="dxa"/>
            <w:tcBorders>
              <w:top w:val="nil"/>
              <w:left w:val="nil"/>
              <w:bottom w:val="single" w:color="auto" w:sz="4" w:space="0"/>
              <w:right w:val="single" w:color="auto" w:sz="4" w:space="0"/>
            </w:tcBorders>
            <w:noWrap w:val="0"/>
            <w:vAlign w:val="center"/>
          </w:tcPr>
          <w:p w14:paraId="76D22A71">
            <w:pPr>
              <w:rPr>
                <w:rFonts w:ascii="宋体" w:hAnsi="宋体" w:cs="宋体"/>
                <w:sz w:val="20"/>
                <w:szCs w:val="20"/>
              </w:rPr>
            </w:pPr>
            <w:r>
              <w:rPr>
                <w:rFonts w:hint="eastAsia"/>
                <w:sz w:val="20"/>
                <w:szCs w:val="20"/>
              </w:rPr>
              <w:t>　</w:t>
            </w:r>
          </w:p>
        </w:tc>
        <w:tc>
          <w:tcPr>
            <w:tcW w:w="1467" w:type="dxa"/>
            <w:vMerge w:val="restart"/>
            <w:tcBorders>
              <w:top w:val="nil"/>
              <w:left w:val="single" w:color="auto" w:sz="4" w:space="0"/>
              <w:bottom w:val="single" w:color="000000" w:sz="4" w:space="0"/>
              <w:right w:val="single" w:color="auto" w:sz="4" w:space="0"/>
            </w:tcBorders>
            <w:noWrap w:val="0"/>
            <w:vAlign w:val="center"/>
          </w:tcPr>
          <w:p w14:paraId="3036E6D6">
            <w:pPr>
              <w:jc w:val="center"/>
              <w:rPr>
                <w:sz w:val="20"/>
                <w:szCs w:val="20"/>
              </w:rPr>
            </w:pPr>
            <w:r>
              <w:rPr>
                <w:rFonts w:hint="eastAsia"/>
                <w:sz w:val="20"/>
                <w:szCs w:val="20"/>
              </w:rPr>
              <w:t>时效</w:t>
            </w:r>
          </w:p>
          <w:p w14:paraId="5A0837BE">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51E244E0">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0D18FCE6">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21B71BA0">
            <w:pPr>
              <w:rPr>
                <w:rFonts w:ascii="宋体" w:hAnsi="宋体" w:cs="宋体"/>
                <w:sz w:val="20"/>
                <w:szCs w:val="20"/>
              </w:rPr>
            </w:pPr>
            <w:r>
              <w:rPr>
                <w:rFonts w:hint="eastAsia"/>
                <w:sz w:val="20"/>
                <w:szCs w:val="20"/>
              </w:rPr>
              <w:t>　</w:t>
            </w:r>
          </w:p>
        </w:tc>
      </w:tr>
      <w:tr w14:paraId="1A0F53EE">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34C97852">
            <w:pPr>
              <w:rPr>
                <w:rFonts w:ascii="宋体" w:hAnsi="宋体" w:cs="宋体"/>
                <w:sz w:val="20"/>
                <w:szCs w:val="20"/>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3B6307E0">
            <w:pPr>
              <w:rPr>
                <w:rFonts w:ascii="宋体" w:hAnsi="宋体" w:cs="宋体"/>
                <w:sz w:val="20"/>
                <w:szCs w:val="20"/>
              </w:rPr>
            </w:pPr>
          </w:p>
        </w:tc>
        <w:tc>
          <w:tcPr>
            <w:tcW w:w="859" w:type="dxa"/>
            <w:vMerge w:val="continue"/>
            <w:tcBorders>
              <w:top w:val="nil"/>
              <w:left w:val="single" w:color="auto" w:sz="4" w:space="0"/>
              <w:bottom w:val="single" w:color="000000" w:sz="4" w:space="0"/>
              <w:right w:val="single" w:color="auto" w:sz="4" w:space="0"/>
            </w:tcBorders>
            <w:noWrap w:val="0"/>
            <w:vAlign w:val="center"/>
          </w:tcPr>
          <w:p w14:paraId="7E52ABEC">
            <w:pPr>
              <w:rPr>
                <w:rFonts w:ascii="宋体" w:hAnsi="宋体" w:cs="宋体"/>
                <w:sz w:val="20"/>
                <w:szCs w:val="20"/>
              </w:rPr>
            </w:pPr>
          </w:p>
        </w:tc>
        <w:tc>
          <w:tcPr>
            <w:tcW w:w="1964" w:type="dxa"/>
            <w:tcBorders>
              <w:top w:val="nil"/>
              <w:left w:val="nil"/>
              <w:bottom w:val="single" w:color="auto" w:sz="4" w:space="0"/>
              <w:right w:val="single" w:color="auto" w:sz="4" w:space="0"/>
            </w:tcBorders>
            <w:noWrap w:val="0"/>
            <w:vAlign w:val="center"/>
          </w:tcPr>
          <w:p w14:paraId="70E9EA8C">
            <w:pPr>
              <w:rPr>
                <w:rFonts w:ascii="宋体" w:hAnsi="宋体" w:cs="宋体"/>
                <w:sz w:val="20"/>
                <w:szCs w:val="20"/>
              </w:rPr>
            </w:pPr>
            <w:r>
              <w:rPr>
                <w:rFonts w:hint="eastAsia"/>
                <w:sz w:val="20"/>
                <w:szCs w:val="20"/>
              </w:rPr>
              <w:t xml:space="preserve"> 指标1：</w:t>
            </w:r>
            <w:r>
              <w:rPr>
                <w:rFonts w:hint="eastAsia"/>
                <w:sz w:val="20"/>
                <w:szCs w:val="20"/>
                <w:lang w:eastAsia="zh-CN"/>
              </w:rPr>
              <w:t>结束时间</w:t>
            </w:r>
          </w:p>
        </w:tc>
        <w:tc>
          <w:tcPr>
            <w:tcW w:w="941" w:type="dxa"/>
            <w:tcBorders>
              <w:top w:val="nil"/>
              <w:left w:val="nil"/>
              <w:bottom w:val="single" w:color="auto" w:sz="4" w:space="0"/>
              <w:right w:val="single" w:color="auto" w:sz="4" w:space="0"/>
            </w:tcBorders>
            <w:noWrap w:val="0"/>
            <w:vAlign w:val="center"/>
          </w:tcPr>
          <w:p w14:paraId="3A8A80DF">
            <w:pPr>
              <w:rPr>
                <w:rFonts w:ascii="宋体" w:hAnsi="宋体" w:cs="宋体"/>
                <w:sz w:val="20"/>
                <w:szCs w:val="20"/>
              </w:rPr>
            </w:pPr>
            <w:r>
              <w:rPr>
                <w:rFonts w:hint="eastAsia"/>
                <w:sz w:val="20"/>
                <w:szCs w:val="20"/>
                <w:lang w:val="en-US" w:eastAsia="zh-CN"/>
              </w:rPr>
              <w:t>2025年9月30日</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30707C6B">
            <w:pPr>
              <w:rPr>
                <w:rFonts w:ascii="宋体" w:hAnsi="宋体" w:cs="宋体"/>
                <w:sz w:val="20"/>
                <w:szCs w:val="20"/>
              </w:rPr>
            </w:pPr>
            <w:r>
              <w:rPr>
                <w:rFonts w:hint="eastAsia"/>
                <w:sz w:val="20"/>
                <w:szCs w:val="20"/>
              </w:rPr>
              <w:t>　</w:t>
            </w:r>
          </w:p>
        </w:tc>
        <w:tc>
          <w:tcPr>
            <w:tcW w:w="1467" w:type="dxa"/>
            <w:vMerge w:val="continue"/>
            <w:tcBorders>
              <w:top w:val="nil"/>
              <w:left w:val="single" w:color="auto" w:sz="4" w:space="0"/>
              <w:bottom w:val="single" w:color="000000" w:sz="4" w:space="0"/>
              <w:right w:val="single" w:color="auto" w:sz="4" w:space="0"/>
            </w:tcBorders>
            <w:noWrap w:val="0"/>
            <w:vAlign w:val="center"/>
          </w:tcPr>
          <w:p w14:paraId="79E6FEC8">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14:paraId="317DC0B3">
            <w:pPr>
              <w:rPr>
                <w:rFonts w:ascii="宋体" w:hAnsi="宋体" w:cs="宋体"/>
                <w:sz w:val="20"/>
                <w:szCs w:val="20"/>
              </w:rPr>
            </w:pPr>
          </w:p>
        </w:tc>
        <w:tc>
          <w:tcPr>
            <w:tcW w:w="623" w:type="dxa"/>
            <w:tcBorders>
              <w:top w:val="nil"/>
              <w:left w:val="nil"/>
              <w:bottom w:val="single" w:color="auto" w:sz="4" w:space="0"/>
              <w:right w:val="single" w:color="auto" w:sz="4" w:space="0"/>
            </w:tcBorders>
            <w:noWrap w:val="0"/>
            <w:vAlign w:val="center"/>
          </w:tcPr>
          <w:p w14:paraId="7D80F51D">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577616C5">
            <w:pPr>
              <w:rPr>
                <w:rFonts w:ascii="宋体" w:hAnsi="宋体" w:cs="宋体"/>
                <w:sz w:val="20"/>
                <w:szCs w:val="20"/>
              </w:rPr>
            </w:pPr>
            <w:r>
              <w:rPr>
                <w:rFonts w:hint="eastAsia"/>
                <w:sz w:val="20"/>
                <w:szCs w:val="20"/>
              </w:rPr>
              <w:t>　</w:t>
            </w:r>
          </w:p>
        </w:tc>
      </w:tr>
      <w:tr w14:paraId="320DC871">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620AA1F7">
            <w:pPr>
              <w:rPr>
                <w:rFonts w:ascii="宋体" w:hAnsi="宋体" w:cs="宋体"/>
                <w:sz w:val="20"/>
                <w:szCs w:val="20"/>
              </w:rPr>
            </w:pPr>
          </w:p>
        </w:tc>
        <w:tc>
          <w:tcPr>
            <w:tcW w:w="755" w:type="dxa"/>
            <w:vMerge w:val="continue"/>
            <w:tcBorders>
              <w:top w:val="nil"/>
              <w:left w:val="single" w:color="auto" w:sz="4" w:space="0"/>
              <w:bottom w:val="single" w:color="auto" w:sz="4" w:space="0"/>
              <w:right w:val="single" w:color="auto" w:sz="4" w:space="0"/>
            </w:tcBorders>
            <w:noWrap w:val="0"/>
            <w:vAlign w:val="center"/>
          </w:tcPr>
          <w:p w14:paraId="116DCE13">
            <w:pPr>
              <w:rPr>
                <w:rFonts w:ascii="宋体" w:hAnsi="宋体" w:cs="宋体"/>
                <w:sz w:val="20"/>
                <w:szCs w:val="20"/>
              </w:rPr>
            </w:pPr>
          </w:p>
        </w:tc>
        <w:tc>
          <w:tcPr>
            <w:tcW w:w="859" w:type="dxa"/>
            <w:tcBorders>
              <w:top w:val="nil"/>
              <w:left w:val="single" w:color="auto" w:sz="4" w:space="0"/>
              <w:bottom w:val="single" w:color="000000" w:sz="4" w:space="0"/>
              <w:right w:val="single" w:color="auto" w:sz="4" w:space="0"/>
            </w:tcBorders>
            <w:noWrap w:val="0"/>
            <w:vAlign w:val="center"/>
          </w:tcPr>
          <w:p w14:paraId="3FA550EF">
            <w:pPr>
              <w:jc w:val="center"/>
              <w:rPr>
                <w:rFonts w:hint="eastAsia" w:eastAsia="宋体"/>
                <w:sz w:val="20"/>
                <w:szCs w:val="20"/>
                <w:lang w:eastAsia="zh-CN"/>
              </w:rPr>
            </w:pPr>
            <w:r>
              <w:rPr>
                <w:rFonts w:hint="eastAsia"/>
                <w:sz w:val="20"/>
                <w:szCs w:val="20"/>
              </w:rPr>
              <w:t>可持续影响</w:t>
            </w:r>
          </w:p>
          <w:p w14:paraId="096EEE50">
            <w:pPr>
              <w:jc w:val="center"/>
              <w:rPr>
                <w:rFonts w:ascii="宋体" w:hAnsi="宋体" w:cs="宋体"/>
                <w:sz w:val="20"/>
                <w:szCs w:val="20"/>
              </w:rPr>
            </w:pPr>
            <w:r>
              <w:rPr>
                <w:rFonts w:hint="eastAsia"/>
                <w:sz w:val="20"/>
                <w:szCs w:val="20"/>
              </w:rPr>
              <w:t>指标</w:t>
            </w:r>
          </w:p>
        </w:tc>
        <w:tc>
          <w:tcPr>
            <w:tcW w:w="1964" w:type="dxa"/>
            <w:tcBorders>
              <w:top w:val="nil"/>
              <w:left w:val="nil"/>
              <w:bottom w:val="single" w:color="auto" w:sz="4" w:space="0"/>
              <w:right w:val="single" w:color="auto" w:sz="4" w:space="0"/>
            </w:tcBorders>
            <w:noWrap w:val="0"/>
            <w:vAlign w:val="center"/>
          </w:tcPr>
          <w:p w14:paraId="26FADB0C">
            <w:pPr>
              <w:rPr>
                <w:rFonts w:hint="eastAsia" w:ascii="宋体" w:hAnsi="宋体" w:eastAsia="宋体" w:cs="宋体"/>
                <w:sz w:val="20"/>
                <w:szCs w:val="20"/>
                <w:lang w:eastAsia="zh-CN"/>
              </w:rPr>
            </w:pPr>
            <w:r>
              <w:rPr>
                <w:rFonts w:hint="eastAsia"/>
                <w:sz w:val="20"/>
                <w:szCs w:val="20"/>
              </w:rPr>
              <w:t xml:space="preserve"> 指标1：</w:t>
            </w:r>
            <w:r>
              <w:rPr>
                <w:rFonts w:hint="eastAsia"/>
                <w:sz w:val="20"/>
                <w:szCs w:val="20"/>
                <w:lang w:eastAsia="zh-CN"/>
              </w:rPr>
              <w:t>政策发挥效用年限</w:t>
            </w:r>
          </w:p>
        </w:tc>
        <w:tc>
          <w:tcPr>
            <w:tcW w:w="941" w:type="dxa"/>
            <w:tcBorders>
              <w:top w:val="nil"/>
              <w:left w:val="nil"/>
              <w:bottom w:val="single" w:color="auto" w:sz="4" w:space="0"/>
              <w:right w:val="single" w:color="auto" w:sz="4" w:space="0"/>
            </w:tcBorders>
            <w:noWrap w:val="0"/>
            <w:vAlign w:val="center"/>
          </w:tcPr>
          <w:p w14:paraId="279F3AD3">
            <w:pPr>
              <w:rPr>
                <w:rFonts w:hint="eastAsia" w:ascii="宋体" w:hAnsi="宋体" w:eastAsia="宋体" w:cs="宋体"/>
                <w:sz w:val="20"/>
                <w:szCs w:val="20"/>
                <w:lang w:val="en-US" w:eastAsia="zh-CN"/>
              </w:rPr>
            </w:pPr>
            <w:r>
              <w:rPr>
                <w:rFonts w:hint="eastAsia"/>
                <w:sz w:val="20"/>
                <w:szCs w:val="20"/>
              </w:rPr>
              <w:t>　</w:t>
            </w:r>
            <w:r>
              <w:rPr>
                <w:rFonts w:hint="eastAsia"/>
                <w:sz w:val="20"/>
                <w:szCs w:val="20"/>
                <w:lang w:val="en-US" w:eastAsia="zh-CN"/>
              </w:rPr>
              <w:t>5年</w:t>
            </w:r>
          </w:p>
        </w:tc>
        <w:tc>
          <w:tcPr>
            <w:tcW w:w="314" w:type="dxa"/>
            <w:tcBorders>
              <w:top w:val="nil"/>
              <w:left w:val="nil"/>
              <w:bottom w:val="single" w:color="auto" w:sz="4" w:space="0"/>
              <w:right w:val="single" w:color="auto" w:sz="4" w:space="0"/>
            </w:tcBorders>
            <w:noWrap w:val="0"/>
            <w:vAlign w:val="center"/>
          </w:tcPr>
          <w:p w14:paraId="33FBFB19">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4144CF93">
            <w:pPr>
              <w:jc w:val="center"/>
              <w:rPr>
                <w:sz w:val="20"/>
                <w:szCs w:val="20"/>
              </w:rPr>
            </w:pPr>
            <w:r>
              <w:rPr>
                <w:rFonts w:hint="eastAsia"/>
                <w:sz w:val="20"/>
                <w:szCs w:val="20"/>
              </w:rPr>
              <w:t>可持续</w:t>
            </w:r>
          </w:p>
          <w:p w14:paraId="7E87D145">
            <w:pPr>
              <w:jc w:val="center"/>
              <w:rPr>
                <w:sz w:val="20"/>
                <w:szCs w:val="20"/>
              </w:rPr>
            </w:pPr>
            <w:r>
              <w:rPr>
                <w:rFonts w:hint="eastAsia"/>
                <w:sz w:val="20"/>
                <w:szCs w:val="20"/>
              </w:rPr>
              <w:t>影响</w:t>
            </w:r>
          </w:p>
          <w:p w14:paraId="46D6B5A7">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5D41FBED">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2F9C020F">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231287CF">
            <w:pPr>
              <w:rPr>
                <w:rFonts w:ascii="宋体" w:hAnsi="宋体" w:cs="宋体"/>
                <w:sz w:val="20"/>
                <w:szCs w:val="20"/>
              </w:rPr>
            </w:pPr>
            <w:r>
              <w:rPr>
                <w:rFonts w:hint="eastAsia"/>
                <w:sz w:val="20"/>
                <w:szCs w:val="20"/>
              </w:rPr>
              <w:t>　</w:t>
            </w:r>
          </w:p>
        </w:tc>
      </w:tr>
      <w:tr w14:paraId="28C12892">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1A249547">
            <w:pPr>
              <w:rPr>
                <w:rFonts w:ascii="宋体" w:hAnsi="宋体" w:cs="宋体"/>
                <w:sz w:val="20"/>
                <w:szCs w:val="20"/>
              </w:rPr>
            </w:pPr>
          </w:p>
        </w:tc>
        <w:tc>
          <w:tcPr>
            <w:tcW w:w="755" w:type="dxa"/>
            <w:vMerge w:val="restart"/>
            <w:tcBorders>
              <w:top w:val="nil"/>
              <w:left w:val="single" w:color="auto" w:sz="4" w:space="0"/>
              <w:bottom w:val="single" w:color="000000" w:sz="4" w:space="0"/>
              <w:right w:val="single" w:color="auto" w:sz="4" w:space="0"/>
            </w:tcBorders>
            <w:noWrap w:val="0"/>
            <w:vAlign w:val="center"/>
          </w:tcPr>
          <w:p w14:paraId="0B0F928E">
            <w:pPr>
              <w:jc w:val="center"/>
              <w:rPr>
                <w:rFonts w:ascii="宋体" w:hAnsi="宋体" w:cs="宋体"/>
                <w:sz w:val="20"/>
                <w:szCs w:val="20"/>
              </w:rPr>
            </w:pPr>
            <w:r>
              <w:rPr>
                <w:rFonts w:hint="eastAsia"/>
                <w:sz w:val="20"/>
                <w:szCs w:val="20"/>
              </w:rPr>
              <w:t>满意度指标</w:t>
            </w:r>
          </w:p>
        </w:tc>
        <w:tc>
          <w:tcPr>
            <w:tcW w:w="859" w:type="dxa"/>
            <w:vMerge w:val="restart"/>
            <w:tcBorders>
              <w:top w:val="nil"/>
              <w:left w:val="single" w:color="auto" w:sz="4" w:space="0"/>
              <w:right w:val="single" w:color="auto" w:sz="4" w:space="0"/>
            </w:tcBorders>
            <w:noWrap w:val="0"/>
            <w:vAlign w:val="center"/>
          </w:tcPr>
          <w:p w14:paraId="79C3F304">
            <w:pPr>
              <w:jc w:val="center"/>
              <w:rPr>
                <w:rFonts w:ascii="宋体" w:hAnsi="宋体" w:cs="宋体"/>
                <w:sz w:val="20"/>
                <w:szCs w:val="20"/>
              </w:rPr>
            </w:pPr>
            <w:r>
              <w:rPr>
                <w:rFonts w:hint="eastAsia"/>
                <w:sz w:val="20"/>
                <w:szCs w:val="20"/>
              </w:rPr>
              <w:t>服务对象满意度指标</w:t>
            </w:r>
          </w:p>
        </w:tc>
        <w:tc>
          <w:tcPr>
            <w:tcW w:w="1964" w:type="dxa"/>
            <w:tcBorders>
              <w:top w:val="nil"/>
              <w:left w:val="nil"/>
              <w:bottom w:val="single" w:color="auto" w:sz="4" w:space="0"/>
              <w:right w:val="single" w:color="auto" w:sz="4" w:space="0"/>
            </w:tcBorders>
            <w:noWrap w:val="0"/>
            <w:vAlign w:val="center"/>
          </w:tcPr>
          <w:p w14:paraId="3B61BB34">
            <w:pPr>
              <w:rPr>
                <w:rFonts w:hint="eastAsia" w:ascii="宋体" w:hAnsi="宋体" w:eastAsia="宋体" w:cs="宋体"/>
                <w:sz w:val="20"/>
                <w:szCs w:val="20"/>
                <w:lang w:eastAsia="zh-CN"/>
              </w:rPr>
            </w:pPr>
            <w:r>
              <w:rPr>
                <w:rFonts w:hint="eastAsia"/>
                <w:sz w:val="20"/>
                <w:szCs w:val="20"/>
              </w:rPr>
              <w:t>指标1：</w:t>
            </w:r>
            <w:r>
              <w:rPr>
                <w:rFonts w:hint="eastAsia"/>
                <w:sz w:val="20"/>
                <w:szCs w:val="20"/>
                <w:lang w:eastAsia="zh-CN"/>
              </w:rPr>
              <w:t>接受义务教育学生满意度</w:t>
            </w:r>
          </w:p>
        </w:tc>
        <w:tc>
          <w:tcPr>
            <w:tcW w:w="941" w:type="dxa"/>
            <w:tcBorders>
              <w:top w:val="nil"/>
              <w:left w:val="nil"/>
              <w:bottom w:val="single" w:color="auto" w:sz="4" w:space="0"/>
              <w:right w:val="single" w:color="auto" w:sz="4" w:space="0"/>
            </w:tcBorders>
            <w:noWrap w:val="0"/>
            <w:vAlign w:val="center"/>
          </w:tcPr>
          <w:p w14:paraId="437E36F1">
            <w:pPr>
              <w:jc w:val="center"/>
              <w:rPr>
                <w:rFonts w:ascii="宋体" w:hAnsi="宋体" w:cs="宋体"/>
                <w:sz w:val="20"/>
                <w:szCs w:val="20"/>
              </w:rPr>
            </w:pPr>
            <w:r>
              <w:rPr>
                <w:rFonts w:hint="default" w:ascii="Arial" w:hAnsi="Arial" w:cs="Arial"/>
                <w:sz w:val="20"/>
                <w:szCs w:val="20"/>
              </w:rPr>
              <w:t>≥</w:t>
            </w:r>
            <w:r>
              <w:rPr>
                <w:rFonts w:hint="eastAsia"/>
                <w:sz w:val="20"/>
                <w:szCs w:val="20"/>
                <w:lang w:val="en-US" w:eastAsia="zh-CN"/>
              </w:rPr>
              <w:t>90%</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79F0FBF9">
            <w:pPr>
              <w:jc w:val="center"/>
              <w:rPr>
                <w:rFonts w:ascii="宋体" w:hAnsi="宋体" w:cs="宋体"/>
                <w:sz w:val="20"/>
                <w:szCs w:val="20"/>
              </w:rPr>
            </w:pPr>
            <w:r>
              <w:rPr>
                <w:rFonts w:hint="eastAsia"/>
                <w:sz w:val="20"/>
                <w:szCs w:val="20"/>
              </w:rPr>
              <w:t>　</w:t>
            </w:r>
          </w:p>
        </w:tc>
        <w:tc>
          <w:tcPr>
            <w:tcW w:w="1467" w:type="dxa"/>
            <w:vMerge w:val="restart"/>
            <w:tcBorders>
              <w:top w:val="nil"/>
              <w:left w:val="single" w:color="auto" w:sz="4" w:space="0"/>
              <w:bottom w:val="single" w:color="000000" w:sz="4" w:space="0"/>
              <w:right w:val="single" w:color="auto" w:sz="4" w:space="0"/>
            </w:tcBorders>
            <w:noWrap w:val="0"/>
            <w:vAlign w:val="center"/>
          </w:tcPr>
          <w:p w14:paraId="14C344A1">
            <w:pPr>
              <w:jc w:val="center"/>
              <w:rPr>
                <w:sz w:val="20"/>
                <w:szCs w:val="20"/>
              </w:rPr>
            </w:pPr>
            <w:r>
              <w:rPr>
                <w:rFonts w:hint="eastAsia"/>
                <w:sz w:val="20"/>
                <w:szCs w:val="20"/>
              </w:rPr>
              <w:t>服务对</w:t>
            </w:r>
          </w:p>
          <w:p w14:paraId="1880ECFD">
            <w:pPr>
              <w:jc w:val="center"/>
              <w:rPr>
                <w:sz w:val="20"/>
                <w:szCs w:val="20"/>
              </w:rPr>
            </w:pPr>
            <w:r>
              <w:rPr>
                <w:rFonts w:hint="eastAsia"/>
                <w:sz w:val="20"/>
                <w:szCs w:val="20"/>
              </w:rPr>
              <w:t>象满意</w:t>
            </w:r>
          </w:p>
          <w:p w14:paraId="431C0C84">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14:paraId="465F573B">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7F937428">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1A1EA64A">
            <w:pPr>
              <w:rPr>
                <w:rFonts w:ascii="宋体" w:hAnsi="宋体" w:cs="宋体"/>
                <w:sz w:val="20"/>
                <w:szCs w:val="20"/>
              </w:rPr>
            </w:pPr>
            <w:r>
              <w:rPr>
                <w:rFonts w:hint="eastAsia"/>
                <w:sz w:val="20"/>
                <w:szCs w:val="20"/>
              </w:rPr>
              <w:t>　</w:t>
            </w:r>
          </w:p>
        </w:tc>
      </w:tr>
      <w:tr w14:paraId="303E6914">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55317745">
            <w:pPr>
              <w:rPr>
                <w:rFonts w:ascii="宋体" w:hAnsi="宋体" w:cs="宋体"/>
                <w:sz w:val="20"/>
                <w:szCs w:val="20"/>
              </w:rPr>
            </w:pPr>
          </w:p>
        </w:tc>
        <w:tc>
          <w:tcPr>
            <w:tcW w:w="755" w:type="dxa"/>
            <w:vMerge w:val="continue"/>
            <w:tcBorders>
              <w:top w:val="nil"/>
              <w:left w:val="single" w:color="auto" w:sz="4" w:space="0"/>
              <w:bottom w:val="single" w:color="000000" w:sz="4" w:space="0"/>
              <w:right w:val="single" w:color="auto" w:sz="4" w:space="0"/>
            </w:tcBorders>
            <w:noWrap w:val="0"/>
            <w:vAlign w:val="center"/>
          </w:tcPr>
          <w:p w14:paraId="186DDC3D">
            <w:pPr>
              <w:rPr>
                <w:rFonts w:ascii="宋体" w:hAnsi="宋体" w:cs="宋体"/>
                <w:sz w:val="20"/>
                <w:szCs w:val="20"/>
              </w:rPr>
            </w:pPr>
          </w:p>
        </w:tc>
        <w:tc>
          <w:tcPr>
            <w:tcW w:w="859" w:type="dxa"/>
            <w:vMerge w:val="continue"/>
            <w:tcBorders>
              <w:left w:val="single" w:color="auto" w:sz="4" w:space="0"/>
              <w:right w:val="single" w:color="auto" w:sz="4" w:space="0"/>
            </w:tcBorders>
            <w:noWrap w:val="0"/>
            <w:vAlign w:val="center"/>
          </w:tcPr>
          <w:p w14:paraId="6432DD38">
            <w:pPr>
              <w:rPr>
                <w:rFonts w:ascii="宋体" w:hAnsi="宋体" w:cs="宋体"/>
                <w:sz w:val="20"/>
                <w:szCs w:val="20"/>
              </w:rPr>
            </w:pPr>
          </w:p>
        </w:tc>
        <w:tc>
          <w:tcPr>
            <w:tcW w:w="1964" w:type="dxa"/>
            <w:tcBorders>
              <w:top w:val="nil"/>
              <w:left w:val="nil"/>
              <w:bottom w:val="single" w:color="auto" w:sz="4" w:space="0"/>
              <w:right w:val="single" w:color="auto" w:sz="4" w:space="0"/>
            </w:tcBorders>
            <w:noWrap w:val="0"/>
            <w:vAlign w:val="center"/>
          </w:tcPr>
          <w:p w14:paraId="1026F62D">
            <w:pPr>
              <w:rPr>
                <w:rFonts w:ascii="宋体" w:hAnsi="宋体" w:cs="宋体"/>
                <w:sz w:val="20"/>
                <w:szCs w:val="20"/>
              </w:rPr>
            </w:pPr>
            <w:r>
              <w:rPr>
                <w:rFonts w:hint="eastAsia"/>
                <w:sz w:val="20"/>
                <w:szCs w:val="20"/>
              </w:rPr>
              <w:t>指标</w:t>
            </w:r>
            <w:r>
              <w:rPr>
                <w:rFonts w:hint="eastAsia"/>
                <w:sz w:val="20"/>
                <w:szCs w:val="20"/>
                <w:lang w:val="en-US" w:eastAsia="zh-CN"/>
              </w:rPr>
              <w:t>2</w:t>
            </w:r>
            <w:r>
              <w:rPr>
                <w:rFonts w:hint="eastAsia"/>
                <w:sz w:val="20"/>
                <w:szCs w:val="20"/>
              </w:rPr>
              <w:t>：</w:t>
            </w:r>
            <w:r>
              <w:rPr>
                <w:rFonts w:hint="eastAsia"/>
                <w:sz w:val="20"/>
                <w:szCs w:val="20"/>
                <w:lang w:eastAsia="zh-CN"/>
              </w:rPr>
              <w:t>接受义务教育学生家长满意度</w:t>
            </w:r>
          </w:p>
        </w:tc>
        <w:tc>
          <w:tcPr>
            <w:tcW w:w="941" w:type="dxa"/>
            <w:tcBorders>
              <w:top w:val="nil"/>
              <w:left w:val="nil"/>
              <w:bottom w:val="single" w:color="auto" w:sz="4" w:space="0"/>
              <w:right w:val="single" w:color="auto" w:sz="4" w:space="0"/>
            </w:tcBorders>
            <w:noWrap w:val="0"/>
            <w:vAlign w:val="center"/>
          </w:tcPr>
          <w:p w14:paraId="22D0E6C2">
            <w:pPr>
              <w:jc w:val="center"/>
              <w:rPr>
                <w:rFonts w:ascii="宋体" w:hAnsi="宋体" w:cs="宋体"/>
                <w:sz w:val="20"/>
                <w:szCs w:val="20"/>
              </w:rPr>
            </w:pPr>
            <w:r>
              <w:rPr>
                <w:rFonts w:hint="default" w:ascii="Arial" w:hAnsi="Arial" w:cs="Arial"/>
                <w:sz w:val="20"/>
                <w:szCs w:val="20"/>
              </w:rPr>
              <w:t>≥</w:t>
            </w:r>
            <w:r>
              <w:rPr>
                <w:rFonts w:hint="eastAsia"/>
                <w:sz w:val="20"/>
                <w:szCs w:val="20"/>
                <w:lang w:val="en-US" w:eastAsia="zh-CN"/>
              </w:rPr>
              <w:t>80%</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28B39F83">
            <w:pPr>
              <w:jc w:val="center"/>
              <w:rPr>
                <w:rFonts w:ascii="宋体" w:hAnsi="宋体" w:cs="宋体"/>
                <w:sz w:val="20"/>
                <w:szCs w:val="20"/>
              </w:rPr>
            </w:pPr>
            <w:r>
              <w:rPr>
                <w:rFonts w:hint="eastAsia"/>
                <w:sz w:val="20"/>
                <w:szCs w:val="20"/>
              </w:rPr>
              <w:t>　</w:t>
            </w:r>
          </w:p>
        </w:tc>
        <w:tc>
          <w:tcPr>
            <w:tcW w:w="1467" w:type="dxa"/>
            <w:vMerge w:val="continue"/>
            <w:tcBorders>
              <w:top w:val="nil"/>
              <w:left w:val="single" w:color="auto" w:sz="4" w:space="0"/>
              <w:bottom w:val="single" w:color="000000" w:sz="4" w:space="0"/>
              <w:right w:val="single" w:color="auto" w:sz="4" w:space="0"/>
            </w:tcBorders>
            <w:noWrap w:val="0"/>
            <w:vAlign w:val="center"/>
          </w:tcPr>
          <w:p w14:paraId="1C34CE1F">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14:paraId="176C7E96">
            <w:pPr>
              <w:rPr>
                <w:rFonts w:ascii="宋体" w:hAnsi="宋体" w:cs="宋体"/>
                <w:sz w:val="20"/>
                <w:szCs w:val="20"/>
              </w:rPr>
            </w:pPr>
          </w:p>
        </w:tc>
        <w:tc>
          <w:tcPr>
            <w:tcW w:w="623" w:type="dxa"/>
            <w:tcBorders>
              <w:top w:val="nil"/>
              <w:left w:val="nil"/>
              <w:bottom w:val="single" w:color="auto" w:sz="4" w:space="0"/>
              <w:right w:val="single" w:color="auto" w:sz="4" w:space="0"/>
            </w:tcBorders>
            <w:noWrap w:val="0"/>
            <w:vAlign w:val="center"/>
          </w:tcPr>
          <w:p w14:paraId="17081CA1">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4B6497AD">
            <w:pPr>
              <w:rPr>
                <w:rFonts w:ascii="宋体" w:hAnsi="宋体" w:cs="宋体"/>
                <w:sz w:val="20"/>
                <w:szCs w:val="20"/>
              </w:rPr>
            </w:pPr>
            <w:r>
              <w:rPr>
                <w:rFonts w:hint="eastAsia"/>
                <w:sz w:val="20"/>
                <w:szCs w:val="20"/>
              </w:rPr>
              <w:t>　</w:t>
            </w:r>
          </w:p>
        </w:tc>
      </w:tr>
      <w:tr w14:paraId="45D27B57">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337330D9">
            <w:pPr>
              <w:rPr>
                <w:rFonts w:ascii="宋体" w:hAnsi="宋体" w:cs="宋体"/>
                <w:sz w:val="20"/>
                <w:szCs w:val="20"/>
              </w:rPr>
            </w:pPr>
          </w:p>
        </w:tc>
        <w:tc>
          <w:tcPr>
            <w:tcW w:w="755" w:type="dxa"/>
            <w:vMerge w:val="continue"/>
            <w:tcBorders>
              <w:top w:val="nil"/>
              <w:left w:val="single" w:color="auto" w:sz="4" w:space="0"/>
              <w:bottom w:val="single" w:color="000000" w:sz="4" w:space="0"/>
              <w:right w:val="single" w:color="auto" w:sz="4" w:space="0"/>
            </w:tcBorders>
            <w:noWrap w:val="0"/>
            <w:vAlign w:val="center"/>
          </w:tcPr>
          <w:p w14:paraId="1A13076A">
            <w:pPr>
              <w:rPr>
                <w:rFonts w:ascii="宋体" w:hAnsi="宋体" w:cs="宋体"/>
                <w:sz w:val="20"/>
                <w:szCs w:val="20"/>
              </w:rPr>
            </w:pPr>
          </w:p>
        </w:tc>
        <w:tc>
          <w:tcPr>
            <w:tcW w:w="859" w:type="dxa"/>
            <w:vMerge w:val="continue"/>
            <w:tcBorders>
              <w:left w:val="single" w:color="auto" w:sz="4" w:space="0"/>
              <w:bottom w:val="single" w:color="auto" w:sz="4" w:space="0"/>
              <w:right w:val="single" w:color="auto" w:sz="4" w:space="0"/>
            </w:tcBorders>
            <w:noWrap w:val="0"/>
            <w:vAlign w:val="center"/>
          </w:tcPr>
          <w:p w14:paraId="6841D3B9">
            <w:pPr>
              <w:jc w:val="both"/>
              <w:rPr>
                <w:rFonts w:ascii="宋体" w:hAnsi="宋体" w:cs="宋体"/>
                <w:sz w:val="20"/>
                <w:szCs w:val="20"/>
              </w:rPr>
            </w:pPr>
          </w:p>
        </w:tc>
        <w:tc>
          <w:tcPr>
            <w:tcW w:w="1964" w:type="dxa"/>
            <w:tcBorders>
              <w:top w:val="nil"/>
              <w:left w:val="nil"/>
              <w:bottom w:val="single" w:color="auto" w:sz="4" w:space="0"/>
              <w:right w:val="single" w:color="auto" w:sz="4" w:space="0"/>
            </w:tcBorders>
            <w:noWrap w:val="0"/>
            <w:vAlign w:val="center"/>
          </w:tcPr>
          <w:p w14:paraId="257DA7FE">
            <w:pPr>
              <w:rPr>
                <w:rFonts w:hint="eastAsia" w:ascii="宋体" w:hAnsi="宋体" w:eastAsia="宋体" w:cs="宋体"/>
                <w:sz w:val="20"/>
                <w:szCs w:val="20"/>
                <w:lang w:eastAsia="zh-CN"/>
              </w:rPr>
            </w:pPr>
            <w:r>
              <w:rPr>
                <w:rFonts w:hint="eastAsia"/>
                <w:sz w:val="20"/>
                <w:szCs w:val="20"/>
              </w:rPr>
              <w:t>指标</w:t>
            </w:r>
            <w:r>
              <w:rPr>
                <w:rFonts w:hint="eastAsia"/>
                <w:sz w:val="20"/>
                <w:szCs w:val="20"/>
                <w:lang w:val="en-US" w:eastAsia="zh-CN"/>
              </w:rPr>
              <w:t>3</w:t>
            </w:r>
            <w:r>
              <w:rPr>
                <w:rFonts w:hint="eastAsia"/>
                <w:sz w:val="20"/>
                <w:szCs w:val="20"/>
              </w:rPr>
              <w:t>：</w:t>
            </w:r>
            <w:r>
              <w:rPr>
                <w:rFonts w:hint="eastAsia"/>
                <w:sz w:val="20"/>
                <w:szCs w:val="20"/>
                <w:lang w:eastAsia="zh-CN"/>
              </w:rPr>
              <w:t>义务教育学校教师满意度</w:t>
            </w:r>
          </w:p>
        </w:tc>
        <w:tc>
          <w:tcPr>
            <w:tcW w:w="941" w:type="dxa"/>
            <w:tcBorders>
              <w:top w:val="nil"/>
              <w:left w:val="nil"/>
              <w:bottom w:val="single" w:color="auto" w:sz="4" w:space="0"/>
              <w:right w:val="single" w:color="auto" w:sz="4" w:space="0"/>
            </w:tcBorders>
            <w:noWrap w:val="0"/>
            <w:vAlign w:val="center"/>
          </w:tcPr>
          <w:p w14:paraId="066088A6">
            <w:pPr>
              <w:jc w:val="center"/>
              <w:rPr>
                <w:rFonts w:ascii="宋体" w:hAnsi="宋体" w:cs="宋体"/>
                <w:sz w:val="20"/>
                <w:szCs w:val="20"/>
              </w:rPr>
            </w:pPr>
            <w:r>
              <w:rPr>
                <w:rFonts w:hint="default" w:ascii="Arial" w:hAnsi="Arial" w:cs="Arial"/>
                <w:sz w:val="20"/>
                <w:szCs w:val="20"/>
              </w:rPr>
              <w:t>≥</w:t>
            </w:r>
            <w:r>
              <w:rPr>
                <w:rFonts w:hint="eastAsia"/>
                <w:sz w:val="20"/>
                <w:szCs w:val="20"/>
                <w:lang w:val="en-US" w:eastAsia="zh-CN"/>
              </w:rPr>
              <w:t>80%</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052FC05A">
            <w:pPr>
              <w:jc w:val="center"/>
              <w:rPr>
                <w:rFonts w:ascii="宋体" w:hAnsi="宋体" w:cs="宋体"/>
                <w:sz w:val="20"/>
                <w:szCs w:val="20"/>
              </w:rPr>
            </w:pPr>
            <w:r>
              <w:rPr>
                <w:rFonts w:hint="eastAsia"/>
                <w:sz w:val="20"/>
                <w:szCs w:val="20"/>
              </w:rPr>
              <w:t>　</w:t>
            </w:r>
          </w:p>
        </w:tc>
        <w:tc>
          <w:tcPr>
            <w:tcW w:w="1467" w:type="dxa"/>
            <w:tcBorders>
              <w:top w:val="nil"/>
              <w:left w:val="nil"/>
              <w:bottom w:val="single" w:color="auto" w:sz="4" w:space="0"/>
              <w:right w:val="single" w:color="auto" w:sz="4" w:space="0"/>
            </w:tcBorders>
            <w:noWrap w:val="0"/>
            <w:vAlign w:val="center"/>
          </w:tcPr>
          <w:p w14:paraId="32237944">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14:paraId="34FD88F2">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14:paraId="2E1516CE">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25451A65">
            <w:pPr>
              <w:rPr>
                <w:rFonts w:ascii="宋体" w:hAnsi="宋体" w:cs="宋体"/>
                <w:sz w:val="20"/>
                <w:szCs w:val="20"/>
              </w:rPr>
            </w:pPr>
            <w:r>
              <w:rPr>
                <w:rFonts w:hint="eastAsia"/>
                <w:sz w:val="20"/>
                <w:szCs w:val="20"/>
              </w:rPr>
              <w:t>　</w:t>
            </w:r>
          </w:p>
        </w:tc>
      </w:tr>
    </w:tbl>
    <w:p w14:paraId="7042F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964" w:firstLineChars="300"/>
        <w:jc w:val="left"/>
        <w:rPr>
          <w:rFonts w:hint="eastAsia" w:ascii="仿宋" w:hAnsi="仿宋" w:eastAsia="仿宋" w:cs="仿宋"/>
          <w:b/>
          <w:bCs w:val="0"/>
          <w:sz w:val="32"/>
          <w:szCs w:val="32"/>
        </w:rPr>
      </w:pPr>
      <w:r>
        <w:rPr>
          <w:rFonts w:hint="eastAsia" w:ascii="仿宋_GB2312" w:hAnsi="楷体" w:eastAsia="仿宋_GB2312"/>
          <w:b/>
          <w:sz w:val="32"/>
          <w:szCs w:val="32"/>
          <w:lang w:val="en-US" w:eastAsia="zh-CN"/>
        </w:rPr>
        <w:t>3</w:t>
      </w:r>
      <w:r>
        <w:rPr>
          <w:rFonts w:hint="eastAsia" w:ascii="仿宋_GB2312" w:hAnsi="楷体" w:eastAsia="仿宋_GB2312"/>
          <w:b/>
          <w:sz w:val="32"/>
          <w:szCs w:val="32"/>
        </w:rPr>
        <w:t>.</w:t>
      </w:r>
      <w:r>
        <w:rPr>
          <w:rFonts w:hint="eastAsia" w:ascii="仿宋_GB2312" w:hAnsi="楷体" w:eastAsia="仿宋_GB2312"/>
          <w:b/>
          <w:sz w:val="32"/>
          <w:szCs w:val="32"/>
          <w:lang w:eastAsia="zh-CN"/>
        </w:rPr>
        <w:t>“　2025_家庭经济困难学生生活补助_小学”</w:t>
      </w:r>
      <w:r>
        <w:rPr>
          <w:rFonts w:hint="eastAsia" w:ascii="仿宋" w:hAnsi="仿宋" w:eastAsia="仿宋" w:cs="仿宋"/>
          <w:b/>
          <w:bCs w:val="0"/>
          <w:sz w:val="32"/>
          <w:szCs w:val="32"/>
        </w:rPr>
        <w:t>项目。</w:t>
      </w:r>
    </w:p>
    <w:p w14:paraId="131AB822">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（1）项目概述。</w:t>
      </w:r>
      <w:r>
        <w:rPr>
          <w:rFonts w:hint="eastAsia" w:ascii="仿宋_GB2312" w:hAnsi="楷体" w:eastAsia="仿宋_GB2312"/>
          <w:sz w:val="32"/>
          <w:szCs w:val="32"/>
          <w:lang w:val="en-US" w:eastAsia="zh-CN"/>
        </w:rPr>
        <w:t>给予家庭困难学生生活补助</w:t>
      </w:r>
      <w:r>
        <w:rPr>
          <w:rFonts w:hint="eastAsia" w:ascii="仿宋_GB2312" w:hAnsi="楷体" w:eastAsia="仿宋_GB2312"/>
          <w:sz w:val="32"/>
          <w:szCs w:val="32"/>
          <w:lang w:eastAsia="zh-CN"/>
        </w:rPr>
        <w:t>。</w:t>
      </w:r>
    </w:p>
    <w:p w14:paraId="01947F94">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（2）立项依据。</w:t>
      </w:r>
      <w:r>
        <w:rPr>
          <w:rFonts w:hint="eastAsia" w:ascii="仿宋_GB2312" w:hAnsi="楷体" w:eastAsia="仿宋_GB2312"/>
          <w:sz w:val="32"/>
          <w:szCs w:val="32"/>
          <w:lang w:eastAsia="zh-CN"/>
        </w:rPr>
        <w:t>经费管理办法。</w:t>
      </w:r>
    </w:p>
    <w:p w14:paraId="161DA616">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（3）实施主体。</w:t>
      </w:r>
      <w:r>
        <w:rPr>
          <w:rFonts w:hint="eastAsia" w:ascii="仿宋_GB2312" w:hAnsi="楷体" w:eastAsia="仿宋_GB2312"/>
          <w:sz w:val="32"/>
          <w:szCs w:val="32"/>
          <w:lang w:eastAsia="zh-CN"/>
        </w:rPr>
        <w:t>淮北市黎苑小学</w:t>
      </w:r>
    </w:p>
    <w:p w14:paraId="648C5693">
      <w:pPr>
        <w:adjustRightInd w:val="0"/>
        <w:snapToGrid w:val="0"/>
        <w:spacing w:line="600" w:lineRule="exact"/>
        <w:ind w:left="638" w:leftChars="304" w:firstLine="0" w:firstLineChars="0"/>
        <w:rPr>
          <w:rFonts w:hint="eastAsia" w:ascii="仿宋_GB2312" w:hAnsi="仿宋" w:eastAsia="仿宋_GB2312"/>
          <w:sz w:val="32"/>
          <w:szCs w:val="32"/>
          <w:lang w:val="en-US" w:eastAsia="zh-CN"/>
        </w:rPr>
      </w:pPr>
      <w:r>
        <w:rPr>
          <w:rFonts w:hint="eastAsia" w:ascii="仿宋_GB2312" w:hAnsi="楷体" w:eastAsia="仿宋_GB2312"/>
          <w:sz w:val="32"/>
          <w:szCs w:val="32"/>
        </w:rPr>
        <w:t>（4）起止时间。</w:t>
      </w:r>
      <w:r>
        <w:rPr>
          <w:rFonts w:hint="eastAsia" w:ascii="仿宋_GB2312" w:hAnsi="仿宋" w:eastAsia="仿宋_GB2312"/>
          <w:sz w:val="32"/>
          <w:szCs w:val="32"/>
          <w:lang w:val="en-US" w:eastAsia="zh-CN"/>
        </w:rPr>
        <w:t>2025年1月1日至2025年11月30日。</w:t>
      </w:r>
    </w:p>
    <w:p w14:paraId="6387057C">
      <w:pPr>
        <w:adjustRightInd w:val="0"/>
        <w:snapToGrid w:val="0"/>
        <w:spacing w:line="600" w:lineRule="exact"/>
        <w:ind w:left="638" w:leftChars="304" w:firstLine="0" w:firstLineChars="0"/>
        <w:rPr>
          <w:rFonts w:hint="eastAsia" w:ascii="仿宋_GB2312" w:hAnsi="楷体" w:eastAsia="仿宋_GB2312"/>
          <w:sz w:val="32"/>
          <w:szCs w:val="32"/>
          <w:lang w:eastAsia="zh-CN"/>
        </w:rPr>
      </w:pPr>
      <w:r>
        <w:rPr>
          <w:rFonts w:hint="eastAsia" w:ascii="仿宋_GB2312" w:hAnsi="楷体" w:eastAsia="仿宋_GB2312"/>
          <w:sz w:val="32"/>
          <w:szCs w:val="32"/>
        </w:rPr>
        <w:t>（5）项目内容。</w:t>
      </w:r>
      <w:r>
        <w:rPr>
          <w:rFonts w:hint="eastAsia" w:ascii="仿宋_GB2312" w:hAnsi="楷体" w:eastAsia="仿宋_GB2312"/>
          <w:sz w:val="32"/>
          <w:szCs w:val="32"/>
          <w:lang w:val="en-US" w:eastAsia="zh-CN"/>
        </w:rPr>
        <w:t>给予家庭困难学生生活补助</w:t>
      </w:r>
      <w:r>
        <w:rPr>
          <w:rFonts w:hint="eastAsia" w:ascii="仿宋_GB2312" w:hAnsi="楷体" w:eastAsia="仿宋_GB2312"/>
          <w:sz w:val="32"/>
          <w:szCs w:val="32"/>
          <w:lang w:eastAsia="zh-CN"/>
        </w:rPr>
        <w:t>。</w:t>
      </w:r>
    </w:p>
    <w:p w14:paraId="676DD141">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（6）年度预算安排。</w:t>
      </w:r>
      <w:r>
        <w:rPr>
          <w:rFonts w:hint="eastAsia" w:ascii="仿宋_GB2312" w:hAnsi="仿宋" w:eastAsia="仿宋_GB2312"/>
          <w:sz w:val="32"/>
          <w:szCs w:val="32"/>
          <w:lang w:val="en-US" w:eastAsia="zh-CN"/>
        </w:rPr>
        <w:t>0.5万元。</w:t>
      </w:r>
    </w:p>
    <w:p w14:paraId="3EFF8D65">
      <w:pPr>
        <w:adjustRightInd w:val="0"/>
        <w:snapToGrid w:val="0"/>
        <w:spacing w:line="600" w:lineRule="exact"/>
        <w:ind w:left="638" w:leftChars="304" w:firstLine="0" w:firstLineChars="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7</w:t>
      </w:r>
      <w:r>
        <w:rPr>
          <w:rFonts w:hint="eastAsia" w:ascii="仿宋_GB2312" w:hAnsi="楷体" w:eastAsia="仿宋_GB2312"/>
          <w:sz w:val="32"/>
          <w:szCs w:val="32"/>
        </w:rPr>
        <w:t>）绩效目标。</w:t>
      </w:r>
      <w:r>
        <w:rPr>
          <w:rFonts w:hint="eastAsia" w:ascii="仿宋_GB2312" w:hAnsi="楷体" w:eastAsia="仿宋_GB2312"/>
          <w:sz w:val="32"/>
          <w:szCs w:val="32"/>
          <w:lang w:val="en-US" w:eastAsia="zh-CN"/>
        </w:rPr>
        <w:t>帮助家庭困难学生顺利完成小学学业</w:t>
      </w:r>
      <w:r>
        <w:rPr>
          <w:rFonts w:hint="eastAsia" w:ascii="仿宋_GB2312" w:hAnsi="楷体" w:eastAsia="仿宋_GB2312"/>
          <w:sz w:val="32"/>
          <w:szCs w:val="32"/>
          <w:lang w:eastAsia="zh-CN"/>
        </w:rPr>
        <w:t>。</w:t>
      </w:r>
    </w:p>
    <w:p w14:paraId="62FBBCBC">
      <w:pPr>
        <w:adjustRightInd w:val="0"/>
        <w:snapToGrid w:val="0"/>
        <w:spacing w:line="600" w:lineRule="exact"/>
        <w:ind w:firstLine="640" w:firstLineChars="200"/>
        <w:rPr>
          <w:rFonts w:ascii="仿宋_GB2312" w:hAnsi="楷体" w:eastAsia="仿宋_GB2312"/>
          <w:sz w:val="32"/>
          <w:szCs w:val="32"/>
        </w:rPr>
      </w:pPr>
    </w:p>
    <w:p w14:paraId="48B89224">
      <w:pPr>
        <w:adjustRightInd w:val="0"/>
        <w:snapToGrid w:val="0"/>
        <w:spacing w:line="600" w:lineRule="exact"/>
        <w:ind w:firstLine="640" w:firstLineChars="200"/>
        <w:rPr>
          <w:rFonts w:ascii="仿宋_GB2312" w:hAnsi="楷体" w:eastAsia="仿宋_GB2312"/>
          <w:sz w:val="32"/>
          <w:szCs w:val="32"/>
        </w:rPr>
      </w:pPr>
    </w:p>
    <w:p w14:paraId="3103FD8F">
      <w:pPr>
        <w:adjustRightInd w:val="0"/>
        <w:snapToGrid w:val="0"/>
        <w:spacing w:line="600" w:lineRule="exact"/>
        <w:ind w:firstLine="640" w:firstLineChars="200"/>
        <w:rPr>
          <w:rFonts w:ascii="仿宋_GB2312" w:hAnsi="楷体" w:eastAsia="仿宋_GB2312"/>
          <w:sz w:val="32"/>
          <w:szCs w:val="32"/>
        </w:rPr>
      </w:pPr>
    </w:p>
    <w:p w14:paraId="77C121BE">
      <w:pPr>
        <w:adjustRightInd w:val="0"/>
        <w:snapToGrid w:val="0"/>
        <w:spacing w:line="600" w:lineRule="exact"/>
        <w:ind w:firstLine="640" w:firstLineChars="200"/>
        <w:rPr>
          <w:rFonts w:ascii="仿宋_GB2312" w:hAnsi="楷体" w:eastAsia="仿宋_GB2312"/>
          <w:sz w:val="32"/>
          <w:szCs w:val="32"/>
        </w:rPr>
      </w:pPr>
    </w:p>
    <w:p w14:paraId="04CAC7A8">
      <w:pPr>
        <w:adjustRightInd w:val="0"/>
        <w:snapToGrid w:val="0"/>
        <w:spacing w:line="600" w:lineRule="exact"/>
        <w:ind w:firstLine="640" w:firstLineChars="200"/>
        <w:rPr>
          <w:rFonts w:ascii="仿宋_GB2312" w:hAnsi="楷体" w:eastAsia="仿宋_GB2312"/>
          <w:sz w:val="32"/>
          <w:szCs w:val="32"/>
        </w:rPr>
      </w:pPr>
    </w:p>
    <w:p w14:paraId="5AC62D2D">
      <w:pPr>
        <w:adjustRightInd w:val="0"/>
        <w:snapToGrid w:val="0"/>
        <w:spacing w:line="600" w:lineRule="exact"/>
        <w:ind w:firstLine="640" w:firstLineChars="200"/>
        <w:rPr>
          <w:rFonts w:ascii="仿宋_GB2312" w:hAnsi="楷体" w:eastAsia="仿宋_GB2312"/>
          <w:sz w:val="32"/>
          <w:szCs w:val="32"/>
        </w:rPr>
      </w:pPr>
    </w:p>
    <w:p w14:paraId="7B72B972">
      <w:pPr>
        <w:adjustRightInd w:val="0"/>
        <w:snapToGrid w:val="0"/>
        <w:spacing w:line="600" w:lineRule="exact"/>
        <w:ind w:firstLine="640" w:firstLineChars="200"/>
        <w:rPr>
          <w:rFonts w:ascii="仿宋_GB2312" w:hAnsi="楷体" w:eastAsia="仿宋_GB2312"/>
          <w:sz w:val="32"/>
          <w:szCs w:val="32"/>
        </w:rPr>
      </w:pPr>
    </w:p>
    <w:p w14:paraId="01461872">
      <w:pPr>
        <w:adjustRightInd w:val="0"/>
        <w:snapToGrid w:val="0"/>
        <w:spacing w:line="600" w:lineRule="exact"/>
        <w:ind w:firstLine="640" w:firstLineChars="200"/>
        <w:rPr>
          <w:rFonts w:ascii="仿宋_GB2312" w:hAnsi="楷体" w:eastAsia="仿宋_GB2312"/>
          <w:sz w:val="32"/>
          <w:szCs w:val="32"/>
        </w:rPr>
      </w:pPr>
    </w:p>
    <w:p w14:paraId="1FCC7E7B">
      <w:pPr>
        <w:adjustRightInd w:val="0"/>
        <w:snapToGrid w:val="0"/>
        <w:spacing w:line="600" w:lineRule="exact"/>
        <w:ind w:firstLine="640" w:firstLineChars="200"/>
        <w:rPr>
          <w:rFonts w:ascii="仿宋_GB2312" w:hAnsi="楷体" w:eastAsia="仿宋_GB2312"/>
          <w:sz w:val="32"/>
          <w:szCs w:val="32"/>
        </w:rPr>
      </w:pPr>
    </w:p>
    <w:p w14:paraId="0B678B46">
      <w:pPr>
        <w:adjustRightInd w:val="0"/>
        <w:snapToGrid w:val="0"/>
        <w:spacing w:line="600" w:lineRule="exact"/>
        <w:rPr>
          <w:rFonts w:ascii="仿宋_GB2312" w:hAnsi="楷体" w:eastAsia="仿宋_GB2312"/>
          <w:sz w:val="32"/>
          <w:szCs w:val="32"/>
        </w:rPr>
      </w:pPr>
    </w:p>
    <w:p w14:paraId="48C26175">
      <w:pPr>
        <w:adjustRightInd w:val="0"/>
        <w:snapToGrid w:val="0"/>
        <w:spacing w:line="600" w:lineRule="exact"/>
        <w:rPr>
          <w:rFonts w:hint="eastAsia" w:ascii="宋体" w:hAnsi="宋体" w:eastAsia="宋体" w:cs="宋体"/>
          <w:sz w:val="32"/>
          <w:szCs w:val="32"/>
        </w:rPr>
      </w:pPr>
    </w:p>
    <w:p w14:paraId="5D8DCD43">
      <w:pPr>
        <w:adjustRightInd w:val="0"/>
        <w:snapToGrid w:val="0"/>
        <w:spacing w:line="600" w:lineRule="exact"/>
        <w:rPr>
          <w:rFonts w:ascii="仿宋_GB2312" w:hAnsi="楷体" w:eastAsia="仿宋_GB2312"/>
          <w:sz w:val="32"/>
          <w:szCs w:val="32"/>
        </w:rPr>
      </w:pPr>
    </w:p>
    <w:p w14:paraId="2D52BAE5">
      <w:pPr>
        <w:adjustRightInd w:val="0"/>
        <w:snapToGrid w:val="0"/>
        <w:spacing w:line="600" w:lineRule="exact"/>
        <w:rPr>
          <w:rFonts w:ascii="仿宋_GB2312" w:hAnsi="楷体" w:eastAsia="仿宋_GB2312"/>
          <w:sz w:val="32"/>
          <w:szCs w:val="32"/>
        </w:rPr>
      </w:pPr>
    </w:p>
    <w:tbl>
      <w:tblPr>
        <w:tblStyle w:val="5"/>
        <w:tblW w:w="9020" w:type="dxa"/>
        <w:tblInd w:w="93" w:type="dxa"/>
        <w:tblLayout w:type="fixed"/>
        <w:tblCellMar>
          <w:top w:w="0" w:type="dxa"/>
          <w:left w:w="108" w:type="dxa"/>
          <w:bottom w:w="0" w:type="dxa"/>
          <w:right w:w="108" w:type="dxa"/>
        </w:tblCellMar>
      </w:tblPr>
      <w:tblGrid>
        <w:gridCol w:w="416"/>
        <w:gridCol w:w="701"/>
        <w:gridCol w:w="763"/>
        <w:gridCol w:w="1937"/>
        <w:gridCol w:w="1118"/>
        <w:gridCol w:w="314"/>
        <w:gridCol w:w="1467"/>
        <w:gridCol w:w="1040"/>
        <w:gridCol w:w="623"/>
        <w:gridCol w:w="641"/>
      </w:tblGrid>
      <w:tr w14:paraId="3411AAD1">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14:paraId="04A0A494">
            <w:pPr>
              <w:jc w:val="center"/>
              <w:rPr>
                <w:rFonts w:ascii="宋体" w:hAnsi="宋体" w:cs="宋体"/>
                <w:b/>
                <w:bCs/>
                <w:sz w:val="32"/>
                <w:szCs w:val="32"/>
              </w:rPr>
            </w:pPr>
            <w:r>
              <w:rPr>
                <w:rFonts w:hint="eastAsia"/>
                <w:b/>
                <w:bCs/>
                <w:sz w:val="32"/>
                <w:szCs w:val="32"/>
              </w:rPr>
              <w:t>项目支出绩效目标表</w:t>
            </w:r>
          </w:p>
        </w:tc>
      </w:tr>
      <w:tr w14:paraId="21C8719D">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14:paraId="6CD0B413">
            <w:pPr>
              <w:jc w:val="center"/>
              <w:rPr>
                <w:rFonts w:ascii="宋体" w:hAnsi="宋体" w:cs="宋体"/>
                <w:sz w:val="20"/>
                <w:szCs w:val="20"/>
              </w:rPr>
            </w:pPr>
            <w:r>
              <w:rPr>
                <w:rFonts w:hint="eastAsia"/>
                <w:sz w:val="20"/>
                <w:szCs w:val="20"/>
              </w:rPr>
              <w:t>（</w:t>
            </w:r>
            <w:r>
              <w:rPr>
                <w:rFonts w:hint="eastAsia"/>
                <w:sz w:val="20"/>
                <w:szCs w:val="20"/>
                <w:lang w:eastAsia="zh-CN"/>
              </w:rPr>
              <w:t>202</w:t>
            </w:r>
            <w:r>
              <w:rPr>
                <w:rFonts w:hint="eastAsia"/>
                <w:sz w:val="20"/>
                <w:szCs w:val="20"/>
                <w:lang w:val="en-US" w:eastAsia="zh-CN"/>
              </w:rPr>
              <w:t>5</w:t>
            </w:r>
            <w:r>
              <w:rPr>
                <w:rFonts w:hint="eastAsia"/>
                <w:sz w:val="20"/>
                <w:szCs w:val="20"/>
              </w:rPr>
              <w:t xml:space="preserve"> 年度）</w:t>
            </w:r>
          </w:p>
        </w:tc>
      </w:tr>
      <w:tr w14:paraId="2C8DB419">
        <w:tblPrEx>
          <w:tblCellMar>
            <w:top w:w="0" w:type="dxa"/>
            <w:left w:w="108" w:type="dxa"/>
            <w:bottom w:w="0" w:type="dxa"/>
            <w:right w:w="108" w:type="dxa"/>
          </w:tblCellMar>
        </w:tblPrEx>
        <w:trPr>
          <w:trHeight w:val="403" w:hRule="atLeast"/>
        </w:trPr>
        <w:tc>
          <w:tcPr>
            <w:tcW w:w="1117" w:type="dxa"/>
            <w:gridSpan w:val="2"/>
            <w:tcBorders>
              <w:top w:val="single" w:color="auto" w:sz="4" w:space="0"/>
              <w:left w:val="single" w:color="auto" w:sz="4" w:space="0"/>
              <w:bottom w:val="single" w:color="auto" w:sz="4" w:space="0"/>
              <w:right w:val="single" w:color="auto" w:sz="4" w:space="0"/>
            </w:tcBorders>
            <w:noWrap w:val="0"/>
            <w:vAlign w:val="center"/>
          </w:tcPr>
          <w:p w14:paraId="227FE673">
            <w:pPr>
              <w:jc w:val="center"/>
              <w:rPr>
                <w:rFonts w:ascii="宋体" w:hAnsi="宋体" w:cs="宋体"/>
                <w:color w:val="000000"/>
                <w:sz w:val="20"/>
                <w:szCs w:val="20"/>
              </w:rPr>
            </w:pPr>
            <w:r>
              <w:rPr>
                <w:rFonts w:hint="eastAsia"/>
                <w:color w:val="000000"/>
                <w:sz w:val="20"/>
                <w:szCs w:val="20"/>
              </w:rPr>
              <w:t>项目名称</w:t>
            </w:r>
          </w:p>
        </w:tc>
        <w:tc>
          <w:tcPr>
            <w:tcW w:w="7903" w:type="dxa"/>
            <w:gridSpan w:val="8"/>
            <w:tcBorders>
              <w:top w:val="single" w:color="auto" w:sz="4" w:space="0"/>
              <w:left w:val="nil"/>
              <w:bottom w:val="single" w:color="auto" w:sz="4" w:space="0"/>
              <w:right w:val="single" w:color="000000" w:sz="4" w:space="0"/>
            </w:tcBorders>
            <w:noWrap w:val="0"/>
            <w:vAlign w:val="center"/>
          </w:tcPr>
          <w:p w14:paraId="6FAB27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宋体" w:hAnsi="宋体" w:cs="宋体"/>
                <w:color w:val="000000"/>
                <w:sz w:val="20"/>
                <w:szCs w:val="20"/>
              </w:rPr>
            </w:pPr>
            <w:r>
              <w:rPr>
                <w:rFonts w:hint="eastAsia" w:ascii="仿宋_GB2312" w:hAnsi="楷体" w:eastAsia="仿宋_GB2312"/>
                <w:b/>
                <w:sz w:val="32"/>
                <w:szCs w:val="32"/>
                <w:lang w:eastAsia="zh-CN"/>
              </w:rPr>
              <w:t>家庭经济困难学生生活补助</w:t>
            </w:r>
          </w:p>
        </w:tc>
      </w:tr>
      <w:tr w14:paraId="6A291F55">
        <w:tblPrEx>
          <w:tblCellMar>
            <w:top w:w="0" w:type="dxa"/>
            <w:left w:w="108" w:type="dxa"/>
            <w:bottom w:w="0" w:type="dxa"/>
            <w:right w:w="108" w:type="dxa"/>
          </w:tblCellMar>
        </w:tblPrEx>
        <w:trPr>
          <w:trHeight w:val="330" w:hRule="atLeast"/>
        </w:trPr>
        <w:tc>
          <w:tcPr>
            <w:tcW w:w="1117" w:type="dxa"/>
            <w:gridSpan w:val="2"/>
            <w:tcBorders>
              <w:top w:val="single" w:color="auto" w:sz="4" w:space="0"/>
              <w:left w:val="single" w:color="auto" w:sz="4" w:space="0"/>
              <w:bottom w:val="single" w:color="auto" w:sz="4" w:space="0"/>
              <w:right w:val="single" w:color="auto" w:sz="4" w:space="0"/>
            </w:tcBorders>
            <w:noWrap w:val="0"/>
            <w:vAlign w:val="center"/>
          </w:tcPr>
          <w:p w14:paraId="626DAD28">
            <w:pPr>
              <w:jc w:val="center"/>
              <w:rPr>
                <w:rFonts w:ascii="宋体" w:hAnsi="宋体" w:cs="宋体"/>
                <w:color w:val="000000"/>
                <w:sz w:val="20"/>
                <w:szCs w:val="20"/>
              </w:rPr>
            </w:pPr>
            <w:r>
              <w:rPr>
                <w:rFonts w:hint="eastAsia"/>
                <w:color w:val="000000"/>
                <w:sz w:val="20"/>
                <w:szCs w:val="20"/>
              </w:rPr>
              <w:t>实施单位</w:t>
            </w:r>
          </w:p>
        </w:tc>
        <w:tc>
          <w:tcPr>
            <w:tcW w:w="7903" w:type="dxa"/>
            <w:gridSpan w:val="8"/>
            <w:tcBorders>
              <w:top w:val="single" w:color="auto" w:sz="4" w:space="0"/>
              <w:left w:val="nil"/>
              <w:bottom w:val="single" w:color="auto" w:sz="4" w:space="0"/>
              <w:right w:val="single" w:color="auto" w:sz="4" w:space="0"/>
            </w:tcBorders>
            <w:noWrap w:val="0"/>
            <w:vAlign w:val="center"/>
          </w:tcPr>
          <w:p w14:paraId="26412059">
            <w:pPr>
              <w:jc w:val="center"/>
              <w:rPr>
                <w:rFonts w:ascii="宋体" w:hAnsi="宋体" w:cs="宋体"/>
                <w:color w:val="000000"/>
                <w:sz w:val="20"/>
                <w:szCs w:val="20"/>
              </w:rPr>
            </w:pPr>
            <w:r>
              <w:rPr>
                <w:rFonts w:hint="eastAsia"/>
                <w:color w:val="000000"/>
                <w:sz w:val="20"/>
                <w:szCs w:val="20"/>
                <w:lang w:eastAsia="zh-CN"/>
              </w:rPr>
              <w:t>淮北市黎苑小学</w:t>
            </w:r>
            <w:r>
              <w:rPr>
                <w:rFonts w:hint="eastAsia"/>
                <w:color w:val="000000"/>
                <w:sz w:val="20"/>
                <w:szCs w:val="20"/>
              </w:rPr>
              <w:t>　</w:t>
            </w:r>
          </w:p>
        </w:tc>
      </w:tr>
      <w:tr w14:paraId="77B147E4">
        <w:tblPrEx>
          <w:tblCellMar>
            <w:top w:w="0" w:type="dxa"/>
            <w:left w:w="108" w:type="dxa"/>
            <w:bottom w:w="0" w:type="dxa"/>
            <w:right w:w="108" w:type="dxa"/>
          </w:tblCellMar>
        </w:tblPrEx>
        <w:trPr>
          <w:trHeight w:val="330" w:hRule="atLeast"/>
        </w:trPr>
        <w:tc>
          <w:tcPr>
            <w:tcW w:w="1117" w:type="dxa"/>
            <w:gridSpan w:val="2"/>
            <w:tcBorders>
              <w:top w:val="single" w:color="auto" w:sz="4" w:space="0"/>
              <w:left w:val="single" w:color="auto" w:sz="4" w:space="0"/>
              <w:bottom w:val="single" w:color="auto" w:sz="4" w:space="0"/>
              <w:right w:val="single" w:color="auto" w:sz="4" w:space="0"/>
            </w:tcBorders>
            <w:noWrap w:val="0"/>
            <w:vAlign w:val="center"/>
          </w:tcPr>
          <w:p w14:paraId="5115250A">
            <w:pPr>
              <w:jc w:val="center"/>
              <w:rPr>
                <w:rFonts w:ascii="宋体" w:hAnsi="宋体" w:cs="宋体"/>
                <w:color w:val="000000"/>
                <w:sz w:val="20"/>
                <w:szCs w:val="20"/>
              </w:rPr>
            </w:pPr>
            <w:r>
              <w:rPr>
                <w:rFonts w:hint="eastAsia"/>
                <w:color w:val="000000"/>
                <w:sz w:val="20"/>
                <w:szCs w:val="20"/>
              </w:rPr>
              <w:t>项目属性</w:t>
            </w:r>
          </w:p>
        </w:tc>
        <w:tc>
          <w:tcPr>
            <w:tcW w:w="7903" w:type="dxa"/>
            <w:gridSpan w:val="8"/>
            <w:tcBorders>
              <w:top w:val="single" w:color="auto" w:sz="4" w:space="0"/>
              <w:left w:val="nil"/>
              <w:bottom w:val="single" w:color="auto" w:sz="4" w:space="0"/>
              <w:right w:val="single" w:color="auto" w:sz="4" w:space="0"/>
            </w:tcBorders>
            <w:noWrap w:val="0"/>
            <w:vAlign w:val="center"/>
          </w:tcPr>
          <w:p w14:paraId="328A0C7F">
            <w:pPr>
              <w:jc w:val="center"/>
              <w:rPr>
                <w:rFonts w:ascii="宋体" w:hAnsi="宋体" w:cs="宋体"/>
                <w:color w:val="000000"/>
                <w:sz w:val="20"/>
                <w:szCs w:val="20"/>
              </w:rPr>
            </w:pPr>
            <w:r>
              <w:rPr>
                <w:rFonts w:hint="eastAsia"/>
                <w:color w:val="000000"/>
                <w:sz w:val="20"/>
                <w:szCs w:val="20"/>
              </w:rPr>
              <w:t>　</w:t>
            </w:r>
          </w:p>
        </w:tc>
      </w:tr>
      <w:tr w14:paraId="7E04A666">
        <w:tblPrEx>
          <w:tblCellMar>
            <w:top w:w="0" w:type="dxa"/>
            <w:left w:w="108" w:type="dxa"/>
            <w:bottom w:w="0" w:type="dxa"/>
            <w:right w:w="108" w:type="dxa"/>
          </w:tblCellMar>
        </w:tblPrEx>
        <w:trPr>
          <w:trHeight w:val="330" w:hRule="atLeast"/>
        </w:trPr>
        <w:tc>
          <w:tcPr>
            <w:tcW w:w="188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14:paraId="65ACB664">
            <w:pPr>
              <w:jc w:val="center"/>
              <w:rPr>
                <w:rFonts w:hint="eastAsia" w:eastAsia="宋体"/>
                <w:sz w:val="20"/>
                <w:szCs w:val="20"/>
                <w:lang w:eastAsia="zh-CN"/>
              </w:rPr>
            </w:pPr>
            <w:r>
              <w:rPr>
                <w:rFonts w:hint="eastAsia"/>
                <w:sz w:val="20"/>
                <w:szCs w:val="20"/>
              </w:rPr>
              <w:t>项目资金</w:t>
            </w:r>
          </w:p>
          <w:p w14:paraId="0F02DA59">
            <w:pPr>
              <w:jc w:val="center"/>
              <w:rPr>
                <w:rFonts w:ascii="宋体" w:hAnsi="宋体" w:cs="宋体"/>
                <w:sz w:val="20"/>
                <w:szCs w:val="20"/>
              </w:rPr>
            </w:pPr>
            <w:r>
              <w:rPr>
                <w:rFonts w:hint="eastAsia"/>
                <w:sz w:val="20"/>
                <w:szCs w:val="20"/>
              </w:rPr>
              <w:t>（万元）</w:t>
            </w:r>
          </w:p>
        </w:tc>
        <w:tc>
          <w:tcPr>
            <w:tcW w:w="1937" w:type="dxa"/>
            <w:tcBorders>
              <w:top w:val="nil"/>
              <w:left w:val="nil"/>
              <w:bottom w:val="single" w:color="auto" w:sz="4" w:space="0"/>
              <w:right w:val="single" w:color="auto" w:sz="4" w:space="0"/>
            </w:tcBorders>
            <w:noWrap w:val="0"/>
            <w:vAlign w:val="center"/>
          </w:tcPr>
          <w:p w14:paraId="00C3F728">
            <w:pPr>
              <w:rPr>
                <w:rFonts w:ascii="宋体" w:hAnsi="宋体" w:cs="宋体"/>
                <w:sz w:val="20"/>
                <w:szCs w:val="20"/>
              </w:rPr>
            </w:pPr>
            <w:r>
              <w:rPr>
                <w:rFonts w:hint="eastAsia"/>
                <w:sz w:val="20"/>
                <w:szCs w:val="20"/>
              </w:rPr>
              <w:t xml:space="preserve"> 中期资金总额：</w:t>
            </w:r>
          </w:p>
        </w:tc>
        <w:tc>
          <w:tcPr>
            <w:tcW w:w="1432" w:type="dxa"/>
            <w:gridSpan w:val="2"/>
            <w:tcBorders>
              <w:top w:val="single" w:color="auto" w:sz="4" w:space="0"/>
              <w:left w:val="nil"/>
              <w:bottom w:val="single" w:color="auto" w:sz="4" w:space="0"/>
              <w:right w:val="single" w:color="auto" w:sz="4" w:space="0"/>
            </w:tcBorders>
            <w:noWrap w:val="0"/>
            <w:vAlign w:val="center"/>
          </w:tcPr>
          <w:p w14:paraId="645D1EAA">
            <w:pPr>
              <w:jc w:val="center"/>
              <w:rPr>
                <w:rFonts w:ascii="宋体" w:hAnsi="宋体" w:cs="宋体"/>
                <w:sz w:val="20"/>
                <w:szCs w:val="20"/>
              </w:rPr>
            </w:pPr>
            <w:r>
              <w:rPr>
                <w:rFonts w:hint="eastAsia"/>
                <w:sz w:val="20"/>
                <w:szCs w:val="20"/>
                <w:lang w:val="en-US" w:eastAsia="zh-CN"/>
              </w:rPr>
              <w:t>0.5万元</w:t>
            </w:r>
            <w:r>
              <w:rPr>
                <w:rFonts w:hint="eastAsia"/>
                <w:sz w:val="20"/>
                <w:szCs w:val="20"/>
              </w:rPr>
              <w:t>　</w:t>
            </w:r>
          </w:p>
        </w:tc>
        <w:tc>
          <w:tcPr>
            <w:tcW w:w="2507" w:type="dxa"/>
            <w:gridSpan w:val="2"/>
            <w:tcBorders>
              <w:top w:val="single" w:color="auto" w:sz="4" w:space="0"/>
              <w:left w:val="nil"/>
              <w:bottom w:val="single" w:color="auto" w:sz="4" w:space="0"/>
              <w:right w:val="single" w:color="auto" w:sz="4" w:space="0"/>
            </w:tcBorders>
            <w:noWrap w:val="0"/>
            <w:vAlign w:val="center"/>
          </w:tcPr>
          <w:p w14:paraId="24E53384">
            <w:pPr>
              <w:rPr>
                <w:rFonts w:ascii="宋体" w:hAnsi="宋体" w:cs="宋体"/>
                <w:sz w:val="20"/>
                <w:szCs w:val="20"/>
              </w:rPr>
            </w:pPr>
            <w:r>
              <w:rPr>
                <w:rFonts w:hint="eastAsia"/>
                <w:sz w:val="20"/>
                <w:szCs w:val="20"/>
              </w:rPr>
              <w:t xml:space="preserve"> </w:t>
            </w:r>
            <w:r>
              <w:rPr>
                <w:rFonts w:hint="eastAsia"/>
                <w:sz w:val="20"/>
                <w:szCs w:val="20"/>
                <w:lang w:val="en-US" w:eastAsia="zh-CN"/>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14:paraId="14786BEB">
            <w:pPr>
              <w:jc w:val="center"/>
              <w:rPr>
                <w:rFonts w:ascii="宋体" w:hAnsi="宋体" w:cs="宋体"/>
                <w:sz w:val="20"/>
                <w:szCs w:val="20"/>
              </w:rPr>
            </w:pPr>
            <w:r>
              <w:rPr>
                <w:rFonts w:hint="eastAsia"/>
                <w:sz w:val="20"/>
                <w:szCs w:val="20"/>
                <w:lang w:val="en-US" w:eastAsia="zh-CN"/>
              </w:rPr>
              <w:t>0.5万元</w:t>
            </w:r>
          </w:p>
        </w:tc>
      </w:tr>
      <w:tr w14:paraId="298A8B36">
        <w:tblPrEx>
          <w:tblCellMar>
            <w:top w:w="0" w:type="dxa"/>
            <w:left w:w="108" w:type="dxa"/>
            <w:bottom w:w="0" w:type="dxa"/>
            <w:right w:w="108" w:type="dxa"/>
          </w:tblCellMar>
        </w:tblPrEx>
        <w:trPr>
          <w:trHeight w:val="330" w:hRule="atLeast"/>
        </w:trPr>
        <w:tc>
          <w:tcPr>
            <w:tcW w:w="188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7E23494D">
            <w:pPr>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2C734544">
            <w:pPr>
              <w:rPr>
                <w:rFonts w:ascii="宋体" w:hAnsi="宋体" w:cs="宋体"/>
                <w:sz w:val="20"/>
                <w:szCs w:val="20"/>
              </w:rPr>
            </w:pPr>
            <w:r>
              <w:rPr>
                <w:rFonts w:hint="eastAsia"/>
                <w:sz w:val="20"/>
                <w:szCs w:val="20"/>
              </w:rPr>
              <w:t xml:space="preserve">   其中：财政拨款</w:t>
            </w:r>
          </w:p>
        </w:tc>
        <w:tc>
          <w:tcPr>
            <w:tcW w:w="1432" w:type="dxa"/>
            <w:gridSpan w:val="2"/>
            <w:tcBorders>
              <w:top w:val="single" w:color="auto" w:sz="4" w:space="0"/>
              <w:left w:val="nil"/>
              <w:bottom w:val="single" w:color="auto" w:sz="4" w:space="0"/>
              <w:right w:val="single" w:color="auto" w:sz="4" w:space="0"/>
            </w:tcBorders>
            <w:noWrap w:val="0"/>
            <w:vAlign w:val="center"/>
          </w:tcPr>
          <w:p w14:paraId="11749C2A">
            <w:pPr>
              <w:jc w:val="center"/>
              <w:rPr>
                <w:rFonts w:ascii="宋体" w:hAnsi="宋体" w:cs="宋体"/>
                <w:sz w:val="20"/>
                <w:szCs w:val="20"/>
              </w:rPr>
            </w:pPr>
            <w:r>
              <w:rPr>
                <w:rFonts w:hint="eastAsia"/>
                <w:sz w:val="20"/>
                <w:szCs w:val="20"/>
                <w:lang w:val="en-US" w:eastAsia="zh-CN"/>
              </w:rPr>
              <w:t>0.5万元</w:t>
            </w:r>
            <w:r>
              <w:rPr>
                <w:rFonts w:hint="eastAsia"/>
                <w:sz w:val="20"/>
                <w:szCs w:val="20"/>
              </w:rPr>
              <w:t>　</w:t>
            </w:r>
          </w:p>
        </w:tc>
        <w:tc>
          <w:tcPr>
            <w:tcW w:w="2507" w:type="dxa"/>
            <w:gridSpan w:val="2"/>
            <w:tcBorders>
              <w:top w:val="single" w:color="auto" w:sz="4" w:space="0"/>
              <w:left w:val="nil"/>
              <w:bottom w:val="single" w:color="auto" w:sz="4" w:space="0"/>
              <w:right w:val="single" w:color="auto" w:sz="4" w:space="0"/>
            </w:tcBorders>
            <w:noWrap w:val="0"/>
            <w:vAlign w:val="center"/>
          </w:tcPr>
          <w:p w14:paraId="30BD272E">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14:paraId="053FD19C">
            <w:pPr>
              <w:jc w:val="center"/>
              <w:rPr>
                <w:rFonts w:ascii="宋体" w:hAnsi="宋体" w:cs="宋体"/>
                <w:sz w:val="20"/>
                <w:szCs w:val="20"/>
              </w:rPr>
            </w:pPr>
            <w:r>
              <w:rPr>
                <w:rFonts w:hint="eastAsia"/>
                <w:sz w:val="20"/>
                <w:szCs w:val="20"/>
                <w:lang w:val="en-US" w:eastAsia="zh-CN"/>
              </w:rPr>
              <w:t>0.5万元</w:t>
            </w:r>
          </w:p>
        </w:tc>
      </w:tr>
      <w:tr w14:paraId="34BB1282">
        <w:tblPrEx>
          <w:tblCellMar>
            <w:top w:w="0" w:type="dxa"/>
            <w:left w:w="108" w:type="dxa"/>
            <w:bottom w:w="0" w:type="dxa"/>
            <w:right w:w="108" w:type="dxa"/>
          </w:tblCellMar>
        </w:tblPrEx>
        <w:trPr>
          <w:trHeight w:val="330" w:hRule="atLeast"/>
        </w:trPr>
        <w:tc>
          <w:tcPr>
            <w:tcW w:w="188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6528EBB8">
            <w:pPr>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259DA7B5">
            <w:pPr>
              <w:rPr>
                <w:rFonts w:ascii="宋体" w:hAnsi="宋体" w:cs="宋体"/>
                <w:sz w:val="20"/>
                <w:szCs w:val="20"/>
              </w:rPr>
            </w:pPr>
            <w:r>
              <w:rPr>
                <w:rFonts w:hint="eastAsia"/>
                <w:sz w:val="20"/>
                <w:szCs w:val="20"/>
              </w:rPr>
              <w:t xml:space="preserve">        其他资金</w:t>
            </w:r>
          </w:p>
        </w:tc>
        <w:tc>
          <w:tcPr>
            <w:tcW w:w="1432" w:type="dxa"/>
            <w:gridSpan w:val="2"/>
            <w:tcBorders>
              <w:top w:val="single" w:color="auto" w:sz="4" w:space="0"/>
              <w:left w:val="nil"/>
              <w:bottom w:val="single" w:color="auto" w:sz="4" w:space="0"/>
              <w:right w:val="single" w:color="000000" w:sz="4" w:space="0"/>
            </w:tcBorders>
            <w:noWrap w:val="0"/>
            <w:vAlign w:val="center"/>
          </w:tcPr>
          <w:p w14:paraId="03AD9035">
            <w:pPr>
              <w:jc w:val="center"/>
              <w:rPr>
                <w:rFonts w:ascii="宋体" w:hAnsi="宋体" w:cs="宋体"/>
                <w:sz w:val="20"/>
                <w:szCs w:val="20"/>
              </w:rPr>
            </w:pPr>
            <w:r>
              <w:rPr>
                <w:rFonts w:hint="eastAsia"/>
                <w:sz w:val="20"/>
                <w:szCs w:val="20"/>
              </w:rPr>
              <w:t>　</w:t>
            </w:r>
          </w:p>
        </w:tc>
        <w:tc>
          <w:tcPr>
            <w:tcW w:w="2507" w:type="dxa"/>
            <w:gridSpan w:val="2"/>
            <w:tcBorders>
              <w:top w:val="single" w:color="auto" w:sz="4" w:space="0"/>
              <w:left w:val="nil"/>
              <w:bottom w:val="single" w:color="auto" w:sz="4" w:space="0"/>
              <w:right w:val="single" w:color="auto" w:sz="4" w:space="0"/>
            </w:tcBorders>
            <w:noWrap w:val="0"/>
            <w:vAlign w:val="center"/>
          </w:tcPr>
          <w:p w14:paraId="54107E23">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14:paraId="4E30827D">
            <w:pPr>
              <w:jc w:val="center"/>
              <w:rPr>
                <w:rFonts w:ascii="宋体" w:hAnsi="宋体" w:cs="宋体"/>
                <w:sz w:val="20"/>
                <w:szCs w:val="20"/>
              </w:rPr>
            </w:pPr>
            <w:r>
              <w:rPr>
                <w:rFonts w:hint="eastAsia"/>
                <w:sz w:val="20"/>
                <w:szCs w:val="20"/>
              </w:rPr>
              <w:t>　</w:t>
            </w:r>
          </w:p>
        </w:tc>
      </w:tr>
      <w:tr w14:paraId="24615FF5">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14:paraId="51532477">
            <w:pPr>
              <w:jc w:val="center"/>
              <w:rPr>
                <w:rFonts w:hint="eastAsia" w:eastAsia="宋体"/>
                <w:sz w:val="20"/>
                <w:szCs w:val="20"/>
                <w:lang w:eastAsia="zh-CN"/>
              </w:rPr>
            </w:pPr>
            <w:r>
              <w:rPr>
                <w:rFonts w:hint="eastAsia"/>
                <w:sz w:val="20"/>
                <w:szCs w:val="20"/>
              </w:rPr>
              <w:t>总</w:t>
            </w:r>
          </w:p>
          <w:p w14:paraId="76944310">
            <w:pPr>
              <w:jc w:val="center"/>
              <w:rPr>
                <w:rFonts w:hint="eastAsia" w:eastAsia="宋体"/>
                <w:sz w:val="20"/>
                <w:szCs w:val="20"/>
                <w:lang w:eastAsia="zh-CN"/>
              </w:rPr>
            </w:pPr>
            <w:r>
              <w:rPr>
                <w:rFonts w:hint="eastAsia"/>
                <w:sz w:val="20"/>
                <w:szCs w:val="20"/>
              </w:rPr>
              <w:t>体</w:t>
            </w:r>
          </w:p>
          <w:p w14:paraId="7A0B5157">
            <w:pPr>
              <w:jc w:val="center"/>
              <w:rPr>
                <w:rFonts w:hint="eastAsia" w:eastAsia="宋体"/>
                <w:sz w:val="20"/>
                <w:szCs w:val="20"/>
                <w:lang w:eastAsia="zh-CN"/>
              </w:rPr>
            </w:pPr>
            <w:r>
              <w:rPr>
                <w:rFonts w:hint="eastAsia"/>
                <w:sz w:val="20"/>
                <w:szCs w:val="20"/>
              </w:rPr>
              <w:t>目</w:t>
            </w:r>
          </w:p>
          <w:p w14:paraId="21BA9DDF">
            <w:pPr>
              <w:jc w:val="center"/>
              <w:rPr>
                <w:rFonts w:ascii="宋体" w:hAnsi="宋体" w:cs="宋体"/>
                <w:sz w:val="20"/>
                <w:szCs w:val="20"/>
              </w:rPr>
            </w:pPr>
            <w:r>
              <w:rPr>
                <w:rFonts w:hint="eastAsia"/>
                <w:sz w:val="20"/>
                <w:szCs w:val="20"/>
              </w:rPr>
              <w:t>标</w:t>
            </w:r>
          </w:p>
        </w:tc>
        <w:tc>
          <w:tcPr>
            <w:tcW w:w="4833" w:type="dxa"/>
            <w:gridSpan w:val="5"/>
            <w:tcBorders>
              <w:top w:val="single" w:color="auto" w:sz="4" w:space="0"/>
              <w:left w:val="nil"/>
              <w:bottom w:val="single" w:color="auto" w:sz="4" w:space="0"/>
              <w:right w:val="nil"/>
            </w:tcBorders>
            <w:noWrap w:val="0"/>
            <w:vAlign w:val="center"/>
          </w:tcPr>
          <w:p w14:paraId="354BA88B">
            <w:pPr>
              <w:jc w:val="center"/>
              <w:rPr>
                <w:rFonts w:ascii="宋体" w:hAnsi="宋体" w:cs="宋体"/>
                <w:sz w:val="20"/>
                <w:szCs w:val="20"/>
              </w:rPr>
            </w:pPr>
            <w:r>
              <w:rPr>
                <w:rFonts w:hint="eastAsia"/>
                <w:sz w:val="20"/>
                <w:szCs w:val="20"/>
              </w:rPr>
              <w:t>中期目标（</w:t>
            </w:r>
            <w:r>
              <w:rPr>
                <w:rFonts w:hint="eastAsia"/>
                <w:sz w:val="20"/>
                <w:szCs w:val="20"/>
                <w:lang w:eastAsia="zh-CN"/>
              </w:rPr>
              <w:t>202</w:t>
            </w:r>
            <w:r>
              <w:rPr>
                <w:rFonts w:hint="eastAsia"/>
                <w:sz w:val="20"/>
                <w:szCs w:val="20"/>
                <w:lang w:val="en-US" w:eastAsia="zh-CN"/>
              </w:rPr>
              <w:t>5</w:t>
            </w:r>
            <w:r>
              <w:rPr>
                <w:rFonts w:hint="eastAsia"/>
                <w:sz w:val="20"/>
                <w:szCs w:val="20"/>
                <w:lang w:eastAsia="zh-CN"/>
              </w:rPr>
              <w:t>年</w:t>
            </w:r>
            <w:r>
              <w:rPr>
                <w:rFonts w:hint="eastAsia"/>
                <w:sz w:val="20"/>
                <w:szCs w:val="20"/>
              </w:rPr>
              <w:t>—</w:t>
            </w:r>
            <w:r>
              <w:rPr>
                <w:rFonts w:hint="eastAsia"/>
                <w:sz w:val="20"/>
                <w:szCs w:val="20"/>
                <w:lang w:eastAsia="zh-CN"/>
              </w:rPr>
              <w:t>202</w:t>
            </w:r>
            <w:r>
              <w:rPr>
                <w:rFonts w:hint="eastAsia"/>
                <w:sz w:val="20"/>
                <w:szCs w:val="20"/>
                <w:lang w:val="en-US" w:eastAsia="zh-CN"/>
              </w:rPr>
              <w:t>5</w:t>
            </w:r>
            <w:r>
              <w:rPr>
                <w:rFonts w:hint="eastAsia"/>
                <w:sz w:val="20"/>
                <w:szCs w:val="20"/>
                <w:lang w:eastAsia="zh-CN"/>
              </w:rPr>
              <w:t>年</w:t>
            </w:r>
            <w:r>
              <w:rPr>
                <w:rFonts w:hint="eastAsia"/>
                <w:sz w:val="20"/>
                <w:szCs w:val="20"/>
              </w:rPr>
              <w:t>）</w:t>
            </w:r>
          </w:p>
        </w:tc>
        <w:tc>
          <w:tcPr>
            <w:tcW w:w="3771" w:type="dxa"/>
            <w:gridSpan w:val="4"/>
            <w:tcBorders>
              <w:top w:val="single" w:color="auto" w:sz="4" w:space="0"/>
              <w:left w:val="single" w:color="auto" w:sz="4" w:space="0"/>
              <w:bottom w:val="single" w:color="auto" w:sz="4" w:space="0"/>
              <w:right w:val="single" w:color="000000" w:sz="4" w:space="0"/>
            </w:tcBorders>
            <w:noWrap w:val="0"/>
            <w:vAlign w:val="center"/>
          </w:tcPr>
          <w:p w14:paraId="386DC7D4">
            <w:pPr>
              <w:jc w:val="center"/>
              <w:rPr>
                <w:rFonts w:ascii="宋体" w:hAnsi="宋体" w:cs="宋体"/>
                <w:sz w:val="20"/>
                <w:szCs w:val="20"/>
              </w:rPr>
            </w:pPr>
            <w:r>
              <w:rPr>
                <w:rFonts w:hint="eastAsia"/>
                <w:sz w:val="20"/>
                <w:szCs w:val="20"/>
              </w:rPr>
              <w:t>年度目标</w:t>
            </w:r>
          </w:p>
        </w:tc>
      </w:tr>
      <w:tr w14:paraId="50B98910">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14:paraId="4AF975E3">
            <w:pPr>
              <w:rPr>
                <w:rFonts w:ascii="宋体" w:hAnsi="宋体" w:cs="宋体"/>
                <w:sz w:val="20"/>
                <w:szCs w:val="20"/>
              </w:rPr>
            </w:pPr>
          </w:p>
        </w:tc>
        <w:tc>
          <w:tcPr>
            <w:tcW w:w="4833" w:type="dxa"/>
            <w:gridSpan w:val="5"/>
            <w:tcBorders>
              <w:top w:val="single" w:color="auto" w:sz="4" w:space="0"/>
              <w:left w:val="nil"/>
              <w:bottom w:val="single" w:color="auto" w:sz="4" w:space="0"/>
              <w:right w:val="nil"/>
            </w:tcBorders>
            <w:noWrap w:val="0"/>
            <w:vAlign w:val="top"/>
          </w:tcPr>
          <w:p w14:paraId="62BA08B5">
            <w:pPr>
              <w:adjustRightInd w:val="0"/>
              <w:snapToGrid w:val="0"/>
              <w:spacing w:line="600" w:lineRule="exact"/>
              <w:ind w:left="638" w:leftChars="304" w:firstLine="0" w:firstLineChars="0"/>
              <w:rPr>
                <w:rFonts w:hint="eastAsia" w:ascii="宋体" w:hAnsi="宋体" w:eastAsia="宋体" w:cs="宋体"/>
                <w:sz w:val="20"/>
                <w:szCs w:val="20"/>
                <w:lang w:val="en-US" w:eastAsia="zh-CN"/>
              </w:rPr>
            </w:pPr>
            <w:r>
              <w:rPr>
                <w:rFonts w:hint="eastAsia" w:ascii="Times New Roman" w:hAnsi="Times New Roman" w:eastAsia="宋体" w:cs="Times New Roman"/>
                <w:sz w:val="20"/>
                <w:szCs w:val="20"/>
              </w:rPr>
              <w:t>目标1：</w:t>
            </w:r>
            <w:r>
              <w:rPr>
                <w:rFonts w:hint="eastAsia" w:ascii="宋体" w:hAnsi="宋体" w:eastAsia="宋体" w:cs="宋体"/>
                <w:sz w:val="20"/>
                <w:szCs w:val="20"/>
                <w:lang w:val="en-US" w:eastAsia="zh-CN"/>
              </w:rPr>
              <w:t>帮助家庭困难学生顺利完成小学学业</w:t>
            </w:r>
            <w:r>
              <w:rPr>
                <w:rFonts w:hint="eastAsia" w:ascii="宋体" w:hAnsi="宋体" w:eastAsia="宋体" w:cs="宋体"/>
                <w:sz w:val="20"/>
                <w:szCs w:val="20"/>
                <w:lang w:eastAsia="zh-CN"/>
              </w:rPr>
              <w:t>。</w:t>
            </w:r>
          </w:p>
          <w:p w14:paraId="63846A56">
            <w:pPr>
              <w:adjustRightInd w:val="0"/>
              <w:snapToGrid w:val="0"/>
              <w:spacing w:line="600" w:lineRule="exact"/>
              <w:ind w:left="638" w:leftChars="304" w:firstLine="0" w:firstLineChars="0"/>
              <w:rPr>
                <w:rFonts w:hint="default" w:ascii="仿宋_GB2312" w:hAnsi="仿宋" w:eastAsia="仿宋_GB2312"/>
                <w:sz w:val="32"/>
                <w:szCs w:val="32"/>
                <w:lang w:val="en-US" w:eastAsia="zh-CN"/>
              </w:rPr>
            </w:pPr>
          </w:p>
          <w:p w14:paraId="6B945B9A">
            <w:pPr>
              <w:rPr>
                <w:rFonts w:hint="eastAsia" w:ascii="Times New Roman" w:hAnsi="Times New Roman" w:eastAsia="宋体" w:cs="Times New Roman"/>
                <w:sz w:val="20"/>
                <w:szCs w:val="20"/>
              </w:rPr>
            </w:pPr>
          </w:p>
          <w:p w14:paraId="0F5B3F47">
            <w:pPr>
              <w:rPr>
                <w:rFonts w:ascii="宋体" w:hAnsi="宋体" w:cs="宋体"/>
                <w:sz w:val="20"/>
                <w:szCs w:val="20"/>
              </w:rPr>
            </w:pPr>
          </w:p>
        </w:tc>
        <w:tc>
          <w:tcPr>
            <w:tcW w:w="3771" w:type="dxa"/>
            <w:gridSpan w:val="4"/>
            <w:tcBorders>
              <w:top w:val="single" w:color="auto" w:sz="4" w:space="0"/>
              <w:left w:val="single" w:color="auto" w:sz="4" w:space="0"/>
              <w:bottom w:val="single" w:color="auto" w:sz="4" w:space="0"/>
              <w:right w:val="single" w:color="000000" w:sz="4" w:space="0"/>
            </w:tcBorders>
            <w:noWrap w:val="0"/>
            <w:vAlign w:val="top"/>
          </w:tcPr>
          <w:p w14:paraId="01043020">
            <w:pPr>
              <w:adjustRightInd w:val="0"/>
              <w:snapToGrid w:val="0"/>
              <w:spacing w:line="600" w:lineRule="exact"/>
              <w:ind w:left="638" w:leftChars="304" w:firstLine="0" w:firstLineChars="0"/>
              <w:rPr>
                <w:rFonts w:hint="default" w:ascii="仿宋_GB2312" w:hAnsi="仿宋" w:eastAsia="仿宋_GB2312"/>
                <w:sz w:val="32"/>
                <w:szCs w:val="32"/>
                <w:lang w:val="en-US" w:eastAsia="zh-CN"/>
              </w:rPr>
            </w:pPr>
            <w:r>
              <w:rPr>
                <w:rFonts w:hint="eastAsia" w:ascii="Times New Roman" w:hAnsi="Times New Roman" w:eastAsia="宋体" w:cs="Times New Roman"/>
                <w:sz w:val="20"/>
                <w:szCs w:val="20"/>
              </w:rPr>
              <w:t>目标1：</w:t>
            </w:r>
            <w:r>
              <w:rPr>
                <w:rFonts w:hint="eastAsia" w:ascii="宋体" w:hAnsi="宋体" w:eastAsia="宋体" w:cs="宋体"/>
                <w:sz w:val="20"/>
                <w:szCs w:val="20"/>
                <w:lang w:val="en-US" w:eastAsia="zh-CN"/>
              </w:rPr>
              <w:t>帮助家庭困难学生顺利完成小学学业</w:t>
            </w:r>
            <w:r>
              <w:rPr>
                <w:rFonts w:hint="eastAsia" w:ascii="宋体" w:hAnsi="宋体" w:eastAsia="宋体" w:cs="宋体"/>
                <w:sz w:val="20"/>
                <w:szCs w:val="20"/>
                <w:lang w:eastAsia="zh-CN"/>
              </w:rPr>
              <w:t>。</w:t>
            </w:r>
          </w:p>
          <w:p w14:paraId="4CA44E1F">
            <w:pPr>
              <w:rPr>
                <w:rFonts w:ascii="宋体" w:hAnsi="宋体" w:cs="宋体"/>
                <w:sz w:val="20"/>
                <w:szCs w:val="20"/>
              </w:rPr>
            </w:pPr>
          </w:p>
        </w:tc>
      </w:tr>
      <w:tr w14:paraId="440623AB">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14:paraId="704EF709">
            <w:pPr>
              <w:jc w:val="center"/>
              <w:rPr>
                <w:rFonts w:hint="eastAsia" w:eastAsia="宋体"/>
                <w:sz w:val="20"/>
                <w:szCs w:val="20"/>
                <w:lang w:eastAsia="zh-CN"/>
              </w:rPr>
            </w:pPr>
            <w:r>
              <w:rPr>
                <w:rFonts w:hint="eastAsia"/>
                <w:sz w:val="20"/>
                <w:szCs w:val="20"/>
              </w:rPr>
              <w:t>绩</w:t>
            </w:r>
          </w:p>
          <w:p w14:paraId="22E44589">
            <w:pPr>
              <w:jc w:val="center"/>
              <w:rPr>
                <w:rFonts w:hint="eastAsia" w:eastAsia="宋体"/>
                <w:sz w:val="20"/>
                <w:szCs w:val="20"/>
                <w:lang w:eastAsia="zh-CN"/>
              </w:rPr>
            </w:pPr>
            <w:r>
              <w:rPr>
                <w:rFonts w:hint="eastAsia"/>
                <w:sz w:val="20"/>
                <w:szCs w:val="20"/>
              </w:rPr>
              <w:t>效</w:t>
            </w:r>
          </w:p>
          <w:p w14:paraId="28AF4019">
            <w:pPr>
              <w:jc w:val="center"/>
              <w:rPr>
                <w:rFonts w:hint="eastAsia" w:eastAsia="宋体"/>
                <w:sz w:val="20"/>
                <w:szCs w:val="20"/>
                <w:lang w:eastAsia="zh-CN"/>
              </w:rPr>
            </w:pPr>
            <w:r>
              <w:rPr>
                <w:rFonts w:hint="eastAsia"/>
                <w:sz w:val="20"/>
                <w:szCs w:val="20"/>
              </w:rPr>
              <w:t>指</w:t>
            </w:r>
          </w:p>
          <w:p w14:paraId="53D20FCA">
            <w:pPr>
              <w:jc w:val="center"/>
              <w:rPr>
                <w:rFonts w:ascii="宋体" w:hAnsi="宋体" w:cs="宋体"/>
                <w:sz w:val="20"/>
                <w:szCs w:val="20"/>
              </w:rPr>
            </w:pPr>
            <w:r>
              <w:rPr>
                <w:rFonts w:hint="eastAsia"/>
                <w:sz w:val="20"/>
                <w:szCs w:val="20"/>
              </w:rPr>
              <w:t>标</w:t>
            </w:r>
          </w:p>
        </w:tc>
        <w:tc>
          <w:tcPr>
            <w:tcW w:w="701" w:type="dxa"/>
            <w:tcBorders>
              <w:top w:val="nil"/>
              <w:left w:val="nil"/>
              <w:bottom w:val="nil"/>
              <w:right w:val="single" w:color="auto" w:sz="4" w:space="0"/>
            </w:tcBorders>
            <w:noWrap w:val="0"/>
            <w:vAlign w:val="center"/>
          </w:tcPr>
          <w:p w14:paraId="67C8C7CE">
            <w:pPr>
              <w:jc w:val="center"/>
              <w:rPr>
                <w:rFonts w:hint="eastAsia" w:eastAsia="宋体"/>
                <w:sz w:val="20"/>
                <w:szCs w:val="20"/>
                <w:lang w:eastAsia="zh-CN"/>
              </w:rPr>
            </w:pPr>
            <w:r>
              <w:rPr>
                <w:rFonts w:hint="eastAsia"/>
                <w:sz w:val="20"/>
                <w:szCs w:val="20"/>
              </w:rPr>
              <w:t>一级</w:t>
            </w:r>
          </w:p>
          <w:p w14:paraId="7F9A0044">
            <w:pPr>
              <w:jc w:val="center"/>
              <w:rPr>
                <w:rFonts w:ascii="宋体" w:hAnsi="宋体" w:cs="宋体"/>
                <w:sz w:val="20"/>
                <w:szCs w:val="20"/>
              </w:rPr>
            </w:pPr>
            <w:r>
              <w:rPr>
                <w:rFonts w:hint="eastAsia"/>
                <w:sz w:val="20"/>
                <w:szCs w:val="20"/>
              </w:rPr>
              <w:t>指标</w:t>
            </w:r>
          </w:p>
        </w:tc>
        <w:tc>
          <w:tcPr>
            <w:tcW w:w="763" w:type="dxa"/>
            <w:tcBorders>
              <w:top w:val="nil"/>
              <w:left w:val="nil"/>
              <w:bottom w:val="single" w:color="auto" w:sz="4" w:space="0"/>
              <w:right w:val="single" w:color="auto" w:sz="4" w:space="0"/>
            </w:tcBorders>
            <w:noWrap w:val="0"/>
            <w:vAlign w:val="center"/>
          </w:tcPr>
          <w:p w14:paraId="66D453C4">
            <w:pPr>
              <w:jc w:val="center"/>
              <w:rPr>
                <w:sz w:val="20"/>
                <w:szCs w:val="20"/>
              </w:rPr>
            </w:pPr>
            <w:r>
              <w:rPr>
                <w:rFonts w:hint="eastAsia"/>
                <w:sz w:val="20"/>
                <w:szCs w:val="20"/>
              </w:rPr>
              <w:t>二级</w:t>
            </w:r>
          </w:p>
          <w:p w14:paraId="430C8E73">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6C953CFF">
            <w:pPr>
              <w:jc w:val="center"/>
              <w:rPr>
                <w:rFonts w:ascii="宋体" w:hAnsi="宋体" w:cs="宋体"/>
                <w:sz w:val="20"/>
                <w:szCs w:val="20"/>
              </w:rPr>
            </w:pPr>
            <w:r>
              <w:rPr>
                <w:rFonts w:hint="eastAsia"/>
                <w:sz w:val="20"/>
                <w:szCs w:val="20"/>
              </w:rPr>
              <w:t>三级指标</w:t>
            </w:r>
          </w:p>
        </w:tc>
        <w:tc>
          <w:tcPr>
            <w:tcW w:w="1118" w:type="dxa"/>
            <w:tcBorders>
              <w:top w:val="nil"/>
              <w:left w:val="nil"/>
              <w:bottom w:val="single" w:color="auto" w:sz="4" w:space="0"/>
              <w:right w:val="single" w:color="auto" w:sz="4" w:space="0"/>
            </w:tcBorders>
            <w:noWrap w:val="0"/>
            <w:vAlign w:val="center"/>
          </w:tcPr>
          <w:p w14:paraId="6D072A94">
            <w:pPr>
              <w:jc w:val="center"/>
              <w:rPr>
                <w:rFonts w:ascii="宋体" w:hAnsi="宋体" w:cs="宋体"/>
                <w:sz w:val="20"/>
                <w:szCs w:val="20"/>
              </w:rPr>
            </w:pPr>
            <w:r>
              <w:rPr>
                <w:rFonts w:hint="eastAsia"/>
                <w:sz w:val="20"/>
                <w:szCs w:val="20"/>
              </w:rPr>
              <w:t>指标值</w:t>
            </w:r>
          </w:p>
        </w:tc>
        <w:tc>
          <w:tcPr>
            <w:tcW w:w="314" w:type="dxa"/>
            <w:tcBorders>
              <w:top w:val="nil"/>
              <w:left w:val="nil"/>
              <w:bottom w:val="single" w:color="auto" w:sz="4" w:space="0"/>
              <w:right w:val="single" w:color="auto" w:sz="4" w:space="0"/>
            </w:tcBorders>
            <w:noWrap w:val="0"/>
            <w:vAlign w:val="center"/>
          </w:tcPr>
          <w:p w14:paraId="32F83EA3">
            <w:pPr>
              <w:jc w:val="center"/>
              <w:rPr>
                <w:rFonts w:ascii="宋体" w:hAnsi="宋体" w:cs="宋体"/>
                <w:sz w:val="20"/>
                <w:szCs w:val="20"/>
              </w:rPr>
            </w:pPr>
            <w:r>
              <w:rPr>
                <w:rFonts w:hint="eastAsia"/>
                <w:sz w:val="20"/>
                <w:szCs w:val="20"/>
              </w:rPr>
              <w:t>绩效标准</w:t>
            </w:r>
          </w:p>
        </w:tc>
        <w:tc>
          <w:tcPr>
            <w:tcW w:w="1467" w:type="dxa"/>
            <w:tcBorders>
              <w:top w:val="nil"/>
              <w:left w:val="nil"/>
              <w:bottom w:val="single" w:color="auto" w:sz="4" w:space="0"/>
              <w:right w:val="single" w:color="auto" w:sz="4" w:space="0"/>
            </w:tcBorders>
            <w:noWrap w:val="0"/>
            <w:vAlign w:val="center"/>
          </w:tcPr>
          <w:p w14:paraId="3C4BC765">
            <w:pPr>
              <w:jc w:val="center"/>
              <w:rPr>
                <w:sz w:val="20"/>
                <w:szCs w:val="20"/>
              </w:rPr>
            </w:pPr>
            <w:r>
              <w:rPr>
                <w:rFonts w:hint="eastAsia"/>
                <w:sz w:val="20"/>
                <w:szCs w:val="20"/>
              </w:rPr>
              <w:t>二级</w:t>
            </w:r>
          </w:p>
          <w:p w14:paraId="29388683">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14:paraId="2A9557E2">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14:paraId="45B235D3">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14:paraId="1A33D9BC">
            <w:pPr>
              <w:jc w:val="center"/>
              <w:rPr>
                <w:rFonts w:ascii="宋体" w:hAnsi="宋体" w:cs="宋体"/>
                <w:sz w:val="20"/>
                <w:szCs w:val="20"/>
              </w:rPr>
            </w:pPr>
            <w:r>
              <w:rPr>
                <w:rFonts w:hint="eastAsia"/>
                <w:sz w:val="20"/>
                <w:szCs w:val="20"/>
              </w:rPr>
              <w:t>绩效标准</w:t>
            </w:r>
          </w:p>
        </w:tc>
      </w:tr>
      <w:tr w14:paraId="4E150400">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41514BFC">
            <w:pPr>
              <w:rPr>
                <w:rFonts w:ascii="宋体" w:hAnsi="宋体" w:cs="宋体"/>
                <w:sz w:val="20"/>
                <w:szCs w:val="20"/>
              </w:rPr>
            </w:pPr>
          </w:p>
        </w:tc>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14:paraId="50F12C51">
            <w:pPr>
              <w:jc w:val="center"/>
              <w:rPr>
                <w:rFonts w:hint="eastAsia" w:eastAsia="宋体"/>
                <w:sz w:val="20"/>
                <w:szCs w:val="20"/>
                <w:lang w:eastAsia="zh-CN"/>
              </w:rPr>
            </w:pPr>
            <w:r>
              <w:rPr>
                <w:rFonts w:hint="eastAsia"/>
                <w:sz w:val="20"/>
                <w:szCs w:val="20"/>
              </w:rPr>
              <w:t>产</w:t>
            </w:r>
          </w:p>
          <w:p w14:paraId="39EE6852">
            <w:pPr>
              <w:jc w:val="center"/>
              <w:rPr>
                <w:rFonts w:hint="eastAsia" w:eastAsia="宋体"/>
                <w:sz w:val="20"/>
                <w:szCs w:val="20"/>
                <w:lang w:eastAsia="zh-CN"/>
              </w:rPr>
            </w:pPr>
            <w:r>
              <w:rPr>
                <w:rFonts w:hint="eastAsia"/>
                <w:sz w:val="20"/>
                <w:szCs w:val="20"/>
              </w:rPr>
              <w:t>出</w:t>
            </w:r>
          </w:p>
          <w:p w14:paraId="7424E1E6">
            <w:pPr>
              <w:jc w:val="center"/>
              <w:rPr>
                <w:rFonts w:hint="eastAsia" w:eastAsia="宋体"/>
                <w:sz w:val="20"/>
                <w:szCs w:val="20"/>
                <w:lang w:eastAsia="zh-CN"/>
              </w:rPr>
            </w:pPr>
            <w:r>
              <w:rPr>
                <w:rFonts w:hint="eastAsia"/>
                <w:sz w:val="20"/>
                <w:szCs w:val="20"/>
              </w:rPr>
              <w:t>指</w:t>
            </w:r>
          </w:p>
          <w:p w14:paraId="5CE0A10E">
            <w:pPr>
              <w:jc w:val="center"/>
              <w:rPr>
                <w:rFonts w:ascii="宋体" w:hAnsi="宋体" w:cs="宋体"/>
                <w:sz w:val="20"/>
                <w:szCs w:val="20"/>
              </w:rPr>
            </w:pPr>
            <w:r>
              <w:rPr>
                <w:rFonts w:hint="eastAsia"/>
                <w:sz w:val="20"/>
                <w:szCs w:val="20"/>
              </w:rPr>
              <w:t>标</w:t>
            </w:r>
          </w:p>
        </w:tc>
        <w:tc>
          <w:tcPr>
            <w:tcW w:w="763" w:type="dxa"/>
            <w:tcBorders>
              <w:top w:val="nil"/>
              <w:left w:val="single" w:color="auto" w:sz="4" w:space="0"/>
              <w:bottom w:val="single" w:color="000000" w:sz="4" w:space="0"/>
              <w:right w:val="single" w:color="auto" w:sz="4" w:space="0"/>
            </w:tcBorders>
            <w:noWrap w:val="0"/>
            <w:vAlign w:val="center"/>
          </w:tcPr>
          <w:p w14:paraId="32031A53">
            <w:pPr>
              <w:jc w:val="center"/>
              <w:rPr>
                <w:sz w:val="20"/>
                <w:szCs w:val="20"/>
              </w:rPr>
            </w:pPr>
            <w:r>
              <w:rPr>
                <w:rFonts w:hint="eastAsia"/>
                <w:sz w:val="20"/>
                <w:szCs w:val="20"/>
              </w:rPr>
              <w:t>数量</w:t>
            </w:r>
          </w:p>
          <w:p w14:paraId="7A3048FB">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5DB69798">
            <w:pPr>
              <w:rPr>
                <w:rFonts w:hint="eastAsia" w:ascii="宋体" w:hAnsi="宋体" w:eastAsia="宋体" w:cs="宋体"/>
                <w:sz w:val="20"/>
                <w:szCs w:val="20"/>
                <w:lang w:eastAsia="zh-CN"/>
              </w:rPr>
            </w:pPr>
            <w:r>
              <w:rPr>
                <w:rFonts w:hint="eastAsia"/>
                <w:sz w:val="20"/>
                <w:szCs w:val="20"/>
              </w:rPr>
              <w:t xml:space="preserve"> 指标</w:t>
            </w:r>
            <w:r>
              <w:rPr>
                <w:rFonts w:hint="eastAsia"/>
                <w:sz w:val="20"/>
                <w:szCs w:val="20"/>
                <w:lang w:val="en-US" w:eastAsia="zh-CN"/>
              </w:rPr>
              <w:t>1</w:t>
            </w:r>
            <w:r>
              <w:rPr>
                <w:rFonts w:hint="eastAsia"/>
                <w:sz w:val="20"/>
                <w:szCs w:val="20"/>
              </w:rPr>
              <w:t>：</w:t>
            </w:r>
            <w:r>
              <w:rPr>
                <w:rFonts w:hint="eastAsia"/>
                <w:sz w:val="20"/>
                <w:szCs w:val="20"/>
                <w:lang w:eastAsia="zh-CN"/>
              </w:rPr>
              <w:t>参加课后服的小学学生人数</w:t>
            </w:r>
          </w:p>
        </w:tc>
        <w:tc>
          <w:tcPr>
            <w:tcW w:w="1118" w:type="dxa"/>
            <w:tcBorders>
              <w:top w:val="nil"/>
              <w:left w:val="nil"/>
              <w:bottom w:val="single" w:color="auto" w:sz="4" w:space="0"/>
              <w:right w:val="single" w:color="auto" w:sz="4" w:space="0"/>
            </w:tcBorders>
            <w:noWrap w:val="0"/>
            <w:vAlign w:val="center"/>
          </w:tcPr>
          <w:p w14:paraId="5B7ACE3A">
            <w:pPr>
              <w:ind w:firstLine="200" w:firstLineChars="100"/>
              <w:rPr>
                <w:rFonts w:ascii="宋体" w:hAnsi="宋体" w:cs="宋体"/>
                <w:sz w:val="20"/>
                <w:szCs w:val="20"/>
              </w:rPr>
            </w:pPr>
            <w:r>
              <w:rPr>
                <w:rFonts w:hint="eastAsia"/>
                <w:sz w:val="20"/>
                <w:szCs w:val="20"/>
                <w:lang w:val="en-US" w:eastAsia="zh-CN"/>
              </w:rPr>
              <w:t>16人</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2C7A69AA">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371ABFE3">
            <w:pPr>
              <w:jc w:val="center"/>
              <w:rPr>
                <w:sz w:val="20"/>
                <w:szCs w:val="20"/>
              </w:rPr>
            </w:pPr>
            <w:r>
              <w:rPr>
                <w:rFonts w:hint="eastAsia"/>
                <w:sz w:val="20"/>
                <w:szCs w:val="20"/>
              </w:rPr>
              <w:t>数量</w:t>
            </w:r>
          </w:p>
          <w:p w14:paraId="7DBB46FF">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4E154820">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5C1A2CD3">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43305048">
            <w:pPr>
              <w:rPr>
                <w:rFonts w:ascii="宋体" w:hAnsi="宋体" w:cs="宋体"/>
                <w:sz w:val="20"/>
                <w:szCs w:val="20"/>
              </w:rPr>
            </w:pPr>
            <w:r>
              <w:rPr>
                <w:rFonts w:hint="eastAsia"/>
                <w:sz w:val="20"/>
                <w:szCs w:val="20"/>
              </w:rPr>
              <w:t>　</w:t>
            </w:r>
          </w:p>
        </w:tc>
      </w:tr>
      <w:tr w14:paraId="29020E65">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66E408A1">
            <w:pPr>
              <w:rPr>
                <w:rFonts w:ascii="宋体" w:hAnsi="宋体" w:cs="宋体"/>
                <w:sz w:val="20"/>
                <w:szCs w:val="20"/>
              </w:rPr>
            </w:pPr>
          </w:p>
        </w:tc>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14:paraId="0CE01112">
            <w:pPr>
              <w:rPr>
                <w:rFonts w:ascii="宋体" w:hAnsi="宋体" w:cs="宋体"/>
                <w:sz w:val="20"/>
                <w:szCs w:val="20"/>
              </w:rPr>
            </w:pPr>
          </w:p>
        </w:tc>
        <w:tc>
          <w:tcPr>
            <w:tcW w:w="763" w:type="dxa"/>
            <w:tcBorders>
              <w:top w:val="nil"/>
              <w:left w:val="single" w:color="auto" w:sz="4" w:space="0"/>
              <w:bottom w:val="single" w:color="000000" w:sz="4" w:space="0"/>
              <w:right w:val="single" w:color="auto" w:sz="4" w:space="0"/>
            </w:tcBorders>
            <w:noWrap w:val="0"/>
            <w:vAlign w:val="center"/>
          </w:tcPr>
          <w:p w14:paraId="45A8613E">
            <w:pPr>
              <w:jc w:val="center"/>
              <w:rPr>
                <w:sz w:val="20"/>
                <w:szCs w:val="20"/>
              </w:rPr>
            </w:pPr>
            <w:r>
              <w:rPr>
                <w:rFonts w:hint="eastAsia"/>
                <w:sz w:val="20"/>
                <w:szCs w:val="20"/>
              </w:rPr>
              <w:t>质量</w:t>
            </w:r>
          </w:p>
          <w:p w14:paraId="53AF00C4">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6250F693">
            <w:pPr>
              <w:rPr>
                <w:rFonts w:hint="eastAsia" w:ascii="宋体" w:hAnsi="宋体" w:eastAsia="宋体" w:cs="宋体"/>
                <w:sz w:val="20"/>
                <w:szCs w:val="20"/>
                <w:lang w:eastAsia="zh-CN"/>
              </w:rPr>
            </w:pPr>
            <w:r>
              <w:rPr>
                <w:rFonts w:hint="eastAsia"/>
                <w:sz w:val="20"/>
                <w:szCs w:val="20"/>
              </w:rPr>
              <w:t xml:space="preserve"> 指标1：</w:t>
            </w:r>
            <w:r>
              <w:rPr>
                <w:rFonts w:hint="eastAsia"/>
                <w:sz w:val="20"/>
                <w:szCs w:val="20"/>
                <w:lang w:eastAsia="zh-CN"/>
              </w:rPr>
              <w:t>上级下达学校的各项工作任务完成率。</w:t>
            </w:r>
          </w:p>
        </w:tc>
        <w:tc>
          <w:tcPr>
            <w:tcW w:w="1118" w:type="dxa"/>
            <w:tcBorders>
              <w:top w:val="nil"/>
              <w:left w:val="nil"/>
              <w:bottom w:val="single" w:color="auto" w:sz="4" w:space="0"/>
              <w:right w:val="single" w:color="auto" w:sz="4" w:space="0"/>
            </w:tcBorders>
            <w:noWrap w:val="0"/>
            <w:vAlign w:val="center"/>
          </w:tcPr>
          <w:p w14:paraId="10CCFCEC">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314" w:type="dxa"/>
            <w:tcBorders>
              <w:top w:val="nil"/>
              <w:left w:val="nil"/>
              <w:bottom w:val="single" w:color="auto" w:sz="4" w:space="0"/>
              <w:right w:val="single" w:color="auto" w:sz="4" w:space="0"/>
            </w:tcBorders>
            <w:noWrap w:val="0"/>
            <w:vAlign w:val="center"/>
          </w:tcPr>
          <w:p w14:paraId="2313ABFE">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522C9AAE">
            <w:pPr>
              <w:jc w:val="center"/>
              <w:rPr>
                <w:sz w:val="20"/>
                <w:szCs w:val="20"/>
              </w:rPr>
            </w:pPr>
            <w:r>
              <w:rPr>
                <w:rFonts w:hint="eastAsia"/>
                <w:sz w:val="20"/>
                <w:szCs w:val="20"/>
              </w:rPr>
              <w:t>质量</w:t>
            </w:r>
          </w:p>
          <w:p w14:paraId="00FC9D48">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7A45A923">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5F847BED">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69E5986D">
            <w:pPr>
              <w:rPr>
                <w:rFonts w:ascii="宋体" w:hAnsi="宋体" w:cs="宋体"/>
                <w:sz w:val="20"/>
                <w:szCs w:val="20"/>
              </w:rPr>
            </w:pPr>
            <w:r>
              <w:rPr>
                <w:rFonts w:hint="eastAsia"/>
                <w:sz w:val="20"/>
                <w:szCs w:val="20"/>
              </w:rPr>
              <w:t>　</w:t>
            </w:r>
          </w:p>
        </w:tc>
      </w:tr>
      <w:tr w14:paraId="5E674B48">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6C061368">
            <w:pPr>
              <w:rPr>
                <w:rFonts w:ascii="宋体" w:hAnsi="宋体" w:cs="宋体"/>
                <w:sz w:val="20"/>
                <w:szCs w:val="20"/>
              </w:rPr>
            </w:pPr>
          </w:p>
        </w:tc>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14:paraId="7B15D7E2">
            <w:pPr>
              <w:rPr>
                <w:rFonts w:ascii="宋体" w:hAnsi="宋体" w:cs="宋体"/>
                <w:sz w:val="20"/>
                <w:szCs w:val="20"/>
              </w:rPr>
            </w:pPr>
          </w:p>
        </w:tc>
        <w:tc>
          <w:tcPr>
            <w:tcW w:w="763" w:type="dxa"/>
            <w:vMerge w:val="restart"/>
            <w:tcBorders>
              <w:top w:val="nil"/>
              <w:left w:val="single" w:color="auto" w:sz="4" w:space="0"/>
              <w:bottom w:val="single" w:color="000000" w:sz="4" w:space="0"/>
              <w:right w:val="single" w:color="auto" w:sz="4" w:space="0"/>
            </w:tcBorders>
            <w:noWrap w:val="0"/>
            <w:vAlign w:val="center"/>
          </w:tcPr>
          <w:p w14:paraId="39285841">
            <w:pPr>
              <w:jc w:val="center"/>
              <w:rPr>
                <w:sz w:val="20"/>
                <w:szCs w:val="20"/>
              </w:rPr>
            </w:pPr>
            <w:r>
              <w:rPr>
                <w:rFonts w:hint="eastAsia"/>
                <w:sz w:val="20"/>
                <w:szCs w:val="20"/>
              </w:rPr>
              <w:t>时效</w:t>
            </w:r>
          </w:p>
          <w:p w14:paraId="4FB46A5C">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384B62B5">
            <w:pPr>
              <w:rPr>
                <w:rFonts w:hint="eastAsia" w:ascii="宋体" w:hAnsi="宋体" w:eastAsia="宋体" w:cs="宋体"/>
                <w:sz w:val="20"/>
                <w:szCs w:val="20"/>
                <w:lang w:eastAsia="zh-CN"/>
              </w:rPr>
            </w:pPr>
            <w:r>
              <w:rPr>
                <w:rFonts w:hint="eastAsia"/>
                <w:sz w:val="20"/>
                <w:szCs w:val="20"/>
              </w:rPr>
              <w:t>指标1：</w:t>
            </w:r>
            <w:r>
              <w:rPr>
                <w:rFonts w:hint="eastAsia"/>
                <w:sz w:val="20"/>
                <w:szCs w:val="20"/>
                <w:lang w:eastAsia="zh-CN"/>
              </w:rPr>
              <w:t>开始时间</w:t>
            </w:r>
          </w:p>
        </w:tc>
        <w:tc>
          <w:tcPr>
            <w:tcW w:w="1118" w:type="dxa"/>
            <w:tcBorders>
              <w:top w:val="nil"/>
              <w:left w:val="nil"/>
              <w:bottom w:val="single" w:color="auto" w:sz="4" w:space="0"/>
              <w:right w:val="single" w:color="auto" w:sz="4" w:space="0"/>
            </w:tcBorders>
            <w:noWrap w:val="0"/>
            <w:vAlign w:val="center"/>
          </w:tcPr>
          <w:p w14:paraId="4D86F538">
            <w:pPr>
              <w:rPr>
                <w:rFonts w:hint="default" w:ascii="宋体" w:hAnsi="宋体" w:eastAsia="宋体" w:cs="宋体"/>
                <w:sz w:val="20"/>
                <w:szCs w:val="20"/>
                <w:lang w:val="en-US" w:eastAsia="zh-CN"/>
              </w:rPr>
            </w:pPr>
            <w:r>
              <w:rPr>
                <w:rFonts w:hint="eastAsia"/>
                <w:sz w:val="20"/>
                <w:szCs w:val="20"/>
                <w:lang w:val="en-US" w:eastAsia="zh-CN"/>
              </w:rPr>
              <w:t>2025年1月1日</w:t>
            </w:r>
          </w:p>
        </w:tc>
        <w:tc>
          <w:tcPr>
            <w:tcW w:w="314" w:type="dxa"/>
            <w:tcBorders>
              <w:top w:val="nil"/>
              <w:left w:val="nil"/>
              <w:bottom w:val="single" w:color="auto" w:sz="4" w:space="0"/>
              <w:right w:val="single" w:color="auto" w:sz="4" w:space="0"/>
            </w:tcBorders>
            <w:noWrap w:val="0"/>
            <w:vAlign w:val="center"/>
          </w:tcPr>
          <w:p w14:paraId="28399752">
            <w:pPr>
              <w:rPr>
                <w:rFonts w:ascii="宋体" w:hAnsi="宋体" w:cs="宋体"/>
                <w:sz w:val="20"/>
                <w:szCs w:val="20"/>
              </w:rPr>
            </w:pPr>
            <w:r>
              <w:rPr>
                <w:rFonts w:hint="eastAsia"/>
                <w:sz w:val="20"/>
                <w:szCs w:val="20"/>
              </w:rPr>
              <w:t>　</w:t>
            </w:r>
          </w:p>
        </w:tc>
        <w:tc>
          <w:tcPr>
            <w:tcW w:w="1467" w:type="dxa"/>
            <w:vMerge w:val="restart"/>
            <w:tcBorders>
              <w:top w:val="nil"/>
              <w:left w:val="single" w:color="auto" w:sz="4" w:space="0"/>
              <w:bottom w:val="single" w:color="000000" w:sz="4" w:space="0"/>
              <w:right w:val="single" w:color="auto" w:sz="4" w:space="0"/>
            </w:tcBorders>
            <w:noWrap w:val="0"/>
            <w:vAlign w:val="center"/>
          </w:tcPr>
          <w:p w14:paraId="50532D69">
            <w:pPr>
              <w:jc w:val="center"/>
              <w:rPr>
                <w:sz w:val="20"/>
                <w:szCs w:val="20"/>
              </w:rPr>
            </w:pPr>
            <w:r>
              <w:rPr>
                <w:rFonts w:hint="eastAsia"/>
                <w:sz w:val="20"/>
                <w:szCs w:val="20"/>
              </w:rPr>
              <w:t>时效</w:t>
            </w:r>
          </w:p>
          <w:p w14:paraId="32E406C6">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719ABDD6">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60327551">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00A2DC82">
            <w:pPr>
              <w:rPr>
                <w:rFonts w:ascii="宋体" w:hAnsi="宋体" w:cs="宋体"/>
                <w:sz w:val="20"/>
                <w:szCs w:val="20"/>
              </w:rPr>
            </w:pPr>
            <w:r>
              <w:rPr>
                <w:rFonts w:hint="eastAsia"/>
                <w:sz w:val="20"/>
                <w:szCs w:val="20"/>
              </w:rPr>
              <w:t>　</w:t>
            </w:r>
          </w:p>
        </w:tc>
      </w:tr>
      <w:tr w14:paraId="4FBF5D2F">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56553AFF">
            <w:pPr>
              <w:rPr>
                <w:rFonts w:ascii="宋体" w:hAnsi="宋体" w:cs="宋体"/>
                <w:sz w:val="20"/>
                <w:szCs w:val="20"/>
              </w:rPr>
            </w:pPr>
          </w:p>
        </w:tc>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14:paraId="0852770D">
            <w:pPr>
              <w:rPr>
                <w:rFonts w:ascii="宋体" w:hAnsi="宋体" w:cs="宋体"/>
                <w:sz w:val="20"/>
                <w:szCs w:val="20"/>
              </w:rPr>
            </w:pPr>
          </w:p>
        </w:tc>
        <w:tc>
          <w:tcPr>
            <w:tcW w:w="763" w:type="dxa"/>
            <w:vMerge w:val="continue"/>
            <w:tcBorders>
              <w:top w:val="nil"/>
              <w:left w:val="single" w:color="auto" w:sz="4" w:space="0"/>
              <w:bottom w:val="single" w:color="000000" w:sz="4" w:space="0"/>
              <w:right w:val="single" w:color="auto" w:sz="4" w:space="0"/>
            </w:tcBorders>
            <w:noWrap w:val="0"/>
            <w:vAlign w:val="center"/>
          </w:tcPr>
          <w:p w14:paraId="5E937870">
            <w:pPr>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3D67876E">
            <w:pPr>
              <w:rPr>
                <w:rFonts w:ascii="宋体" w:hAnsi="宋体" w:cs="宋体"/>
                <w:sz w:val="20"/>
                <w:szCs w:val="20"/>
              </w:rPr>
            </w:pPr>
            <w:r>
              <w:rPr>
                <w:rFonts w:hint="eastAsia"/>
                <w:sz w:val="20"/>
                <w:szCs w:val="20"/>
              </w:rPr>
              <w:t xml:space="preserve"> 指标1：</w:t>
            </w:r>
            <w:r>
              <w:rPr>
                <w:rFonts w:hint="eastAsia"/>
                <w:sz w:val="20"/>
                <w:szCs w:val="20"/>
                <w:lang w:eastAsia="zh-CN"/>
              </w:rPr>
              <w:t>结束时间</w:t>
            </w:r>
          </w:p>
        </w:tc>
        <w:tc>
          <w:tcPr>
            <w:tcW w:w="1118" w:type="dxa"/>
            <w:tcBorders>
              <w:top w:val="nil"/>
              <w:left w:val="nil"/>
              <w:bottom w:val="single" w:color="auto" w:sz="4" w:space="0"/>
              <w:right w:val="single" w:color="auto" w:sz="4" w:space="0"/>
            </w:tcBorders>
            <w:noWrap w:val="0"/>
            <w:vAlign w:val="center"/>
          </w:tcPr>
          <w:p w14:paraId="3B13E387">
            <w:pPr>
              <w:rPr>
                <w:rFonts w:ascii="宋体" w:hAnsi="宋体" w:cs="宋体"/>
                <w:sz w:val="20"/>
                <w:szCs w:val="20"/>
              </w:rPr>
            </w:pPr>
            <w:r>
              <w:rPr>
                <w:rFonts w:hint="eastAsia"/>
                <w:sz w:val="20"/>
                <w:szCs w:val="20"/>
                <w:lang w:val="en-US" w:eastAsia="zh-CN"/>
              </w:rPr>
              <w:t>2025年11月30日</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63E128D8">
            <w:pPr>
              <w:rPr>
                <w:rFonts w:ascii="宋体" w:hAnsi="宋体" w:cs="宋体"/>
                <w:sz w:val="20"/>
                <w:szCs w:val="20"/>
              </w:rPr>
            </w:pPr>
            <w:r>
              <w:rPr>
                <w:rFonts w:hint="eastAsia"/>
                <w:sz w:val="20"/>
                <w:szCs w:val="20"/>
              </w:rPr>
              <w:t>　</w:t>
            </w:r>
          </w:p>
        </w:tc>
        <w:tc>
          <w:tcPr>
            <w:tcW w:w="1467" w:type="dxa"/>
            <w:vMerge w:val="continue"/>
            <w:tcBorders>
              <w:top w:val="nil"/>
              <w:left w:val="single" w:color="auto" w:sz="4" w:space="0"/>
              <w:bottom w:val="single" w:color="000000" w:sz="4" w:space="0"/>
              <w:right w:val="single" w:color="auto" w:sz="4" w:space="0"/>
            </w:tcBorders>
            <w:noWrap w:val="0"/>
            <w:vAlign w:val="center"/>
          </w:tcPr>
          <w:p w14:paraId="6A020116">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14:paraId="4DE1E793">
            <w:pPr>
              <w:rPr>
                <w:rFonts w:ascii="宋体" w:hAnsi="宋体" w:cs="宋体"/>
                <w:sz w:val="20"/>
                <w:szCs w:val="20"/>
              </w:rPr>
            </w:pPr>
          </w:p>
        </w:tc>
        <w:tc>
          <w:tcPr>
            <w:tcW w:w="623" w:type="dxa"/>
            <w:tcBorders>
              <w:top w:val="nil"/>
              <w:left w:val="nil"/>
              <w:bottom w:val="single" w:color="auto" w:sz="4" w:space="0"/>
              <w:right w:val="single" w:color="auto" w:sz="4" w:space="0"/>
            </w:tcBorders>
            <w:noWrap w:val="0"/>
            <w:vAlign w:val="center"/>
          </w:tcPr>
          <w:p w14:paraId="669ADD9E">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00525AD7">
            <w:pPr>
              <w:rPr>
                <w:rFonts w:ascii="宋体" w:hAnsi="宋体" w:cs="宋体"/>
                <w:sz w:val="20"/>
                <w:szCs w:val="20"/>
              </w:rPr>
            </w:pPr>
            <w:r>
              <w:rPr>
                <w:rFonts w:hint="eastAsia"/>
                <w:sz w:val="20"/>
                <w:szCs w:val="20"/>
              </w:rPr>
              <w:t>　</w:t>
            </w:r>
          </w:p>
        </w:tc>
      </w:tr>
      <w:tr w14:paraId="22C0BFB0">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24CD9334">
            <w:pPr>
              <w:rPr>
                <w:rFonts w:ascii="宋体" w:hAnsi="宋体" w:cs="宋体"/>
                <w:sz w:val="20"/>
                <w:szCs w:val="20"/>
              </w:rPr>
            </w:pPr>
          </w:p>
        </w:tc>
        <w:tc>
          <w:tcPr>
            <w:tcW w:w="701" w:type="dxa"/>
            <w:vMerge w:val="continue"/>
            <w:tcBorders>
              <w:top w:val="nil"/>
              <w:left w:val="single" w:color="auto" w:sz="4" w:space="0"/>
              <w:bottom w:val="single" w:color="auto" w:sz="4" w:space="0"/>
              <w:right w:val="single" w:color="auto" w:sz="4" w:space="0"/>
            </w:tcBorders>
            <w:noWrap w:val="0"/>
            <w:vAlign w:val="center"/>
          </w:tcPr>
          <w:p w14:paraId="54908346">
            <w:pPr>
              <w:rPr>
                <w:rFonts w:ascii="宋体" w:hAnsi="宋体" w:cs="宋体"/>
                <w:sz w:val="20"/>
                <w:szCs w:val="20"/>
              </w:rPr>
            </w:pPr>
          </w:p>
        </w:tc>
        <w:tc>
          <w:tcPr>
            <w:tcW w:w="763" w:type="dxa"/>
            <w:tcBorders>
              <w:top w:val="nil"/>
              <w:left w:val="single" w:color="auto" w:sz="4" w:space="0"/>
              <w:bottom w:val="single" w:color="000000" w:sz="4" w:space="0"/>
              <w:right w:val="single" w:color="auto" w:sz="4" w:space="0"/>
            </w:tcBorders>
            <w:noWrap w:val="0"/>
            <w:vAlign w:val="center"/>
          </w:tcPr>
          <w:p w14:paraId="201856D1">
            <w:pPr>
              <w:jc w:val="center"/>
              <w:rPr>
                <w:rFonts w:hint="eastAsia" w:eastAsia="宋体"/>
                <w:sz w:val="20"/>
                <w:szCs w:val="20"/>
                <w:lang w:eastAsia="zh-CN"/>
              </w:rPr>
            </w:pPr>
            <w:r>
              <w:rPr>
                <w:rFonts w:hint="eastAsia"/>
                <w:sz w:val="20"/>
                <w:szCs w:val="20"/>
              </w:rPr>
              <w:t>可持续影响</w:t>
            </w:r>
          </w:p>
          <w:p w14:paraId="2C302FAE">
            <w:pPr>
              <w:jc w:val="center"/>
              <w:rPr>
                <w:rFonts w:ascii="宋体" w:hAnsi="宋体" w:cs="宋体"/>
                <w:sz w:val="20"/>
                <w:szCs w:val="20"/>
              </w:rPr>
            </w:pPr>
            <w:r>
              <w:rPr>
                <w:rFonts w:hint="eastAsia"/>
                <w:sz w:val="20"/>
                <w:szCs w:val="20"/>
              </w:rPr>
              <w:t>指标</w:t>
            </w:r>
          </w:p>
        </w:tc>
        <w:tc>
          <w:tcPr>
            <w:tcW w:w="1937" w:type="dxa"/>
            <w:tcBorders>
              <w:top w:val="nil"/>
              <w:left w:val="nil"/>
              <w:bottom w:val="single" w:color="auto" w:sz="4" w:space="0"/>
              <w:right w:val="single" w:color="auto" w:sz="4" w:space="0"/>
            </w:tcBorders>
            <w:noWrap w:val="0"/>
            <w:vAlign w:val="center"/>
          </w:tcPr>
          <w:p w14:paraId="15C6485D">
            <w:pPr>
              <w:rPr>
                <w:rFonts w:hint="eastAsia" w:ascii="宋体" w:hAnsi="宋体" w:eastAsia="宋体" w:cs="宋体"/>
                <w:sz w:val="20"/>
                <w:szCs w:val="20"/>
                <w:lang w:eastAsia="zh-CN"/>
              </w:rPr>
            </w:pPr>
            <w:r>
              <w:rPr>
                <w:rFonts w:hint="eastAsia"/>
                <w:sz w:val="20"/>
                <w:szCs w:val="20"/>
              </w:rPr>
              <w:t xml:space="preserve"> 指标1：</w:t>
            </w:r>
            <w:r>
              <w:rPr>
                <w:rFonts w:hint="eastAsia"/>
                <w:sz w:val="20"/>
                <w:szCs w:val="20"/>
                <w:lang w:eastAsia="zh-CN"/>
              </w:rPr>
              <w:t>政策发挥效用年限</w:t>
            </w:r>
          </w:p>
        </w:tc>
        <w:tc>
          <w:tcPr>
            <w:tcW w:w="1118" w:type="dxa"/>
            <w:tcBorders>
              <w:top w:val="nil"/>
              <w:left w:val="nil"/>
              <w:bottom w:val="single" w:color="auto" w:sz="4" w:space="0"/>
              <w:right w:val="single" w:color="auto" w:sz="4" w:space="0"/>
            </w:tcBorders>
            <w:noWrap w:val="0"/>
            <w:vAlign w:val="center"/>
          </w:tcPr>
          <w:p w14:paraId="2C4EA2FD">
            <w:pPr>
              <w:rPr>
                <w:rFonts w:hint="eastAsia" w:ascii="宋体" w:hAnsi="宋体" w:eastAsia="宋体" w:cs="宋体"/>
                <w:sz w:val="20"/>
                <w:szCs w:val="20"/>
                <w:lang w:val="en-US" w:eastAsia="zh-CN"/>
              </w:rPr>
            </w:pPr>
            <w:r>
              <w:rPr>
                <w:rFonts w:hint="eastAsia"/>
                <w:sz w:val="20"/>
                <w:szCs w:val="20"/>
              </w:rPr>
              <w:t>　</w:t>
            </w:r>
            <w:r>
              <w:rPr>
                <w:rFonts w:hint="eastAsia"/>
                <w:sz w:val="20"/>
                <w:szCs w:val="20"/>
                <w:lang w:val="en-US" w:eastAsia="zh-CN"/>
              </w:rPr>
              <w:t>1年</w:t>
            </w:r>
          </w:p>
        </w:tc>
        <w:tc>
          <w:tcPr>
            <w:tcW w:w="314" w:type="dxa"/>
            <w:tcBorders>
              <w:top w:val="nil"/>
              <w:left w:val="nil"/>
              <w:bottom w:val="single" w:color="auto" w:sz="4" w:space="0"/>
              <w:right w:val="single" w:color="auto" w:sz="4" w:space="0"/>
            </w:tcBorders>
            <w:noWrap w:val="0"/>
            <w:vAlign w:val="center"/>
          </w:tcPr>
          <w:p w14:paraId="7475D8C1">
            <w:pPr>
              <w:rPr>
                <w:rFonts w:ascii="宋体" w:hAnsi="宋体" w:cs="宋体"/>
                <w:sz w:val="20"/>
                <w:szCs w:val="20"/>
              </w:rPr>
            </w:pPr>
            <w:r>
              <w:rPr>
                <w:rFonts w:hint="eastAsia"/>
                <w:sz w:val="20"/>
                <w:szCs w:val="20"/>
              </w:rPr>
              <w:t>　</w:t>
            </w:r>
          </w:p>
        </w:tc>
        <w:tc>
          <w:tcPr>
            <w:tcW w:w="1467" w:type="dxa"/>
            <w:tcBorders>
              <w:top w:val="nil"/>
              <w:left w:val="single" w:color="auto" w:sz="4" w:space="0"/>
              <w:bottom w:val="single" w:color="000000" w:sz="4" w:space="0"/>
              <w:right w:val="single" w:color="auto" w:sz="4" w:space="0"/>
            </w:tcBorders>
            <w:noWrap w:val="0"/>
            <w:vAlign w:val="center"/>
          </w:tcPr>
          <w:p w14:paraId="2BB8E36B">
            <w:pPr>
              <w:jc w:val="center"/>
              <w:rPr>
                <w:sz w:val="20"/>
                <w:szCs w:val="20"/>
              </w:rPr>
            </w:pPr>
            <w:r>
              <w:rPr>
                <w:rFonts w:hint="eastAsia"/>
                <w:sz w:val="20"/>
                <w:szCs w:val="20"/>
              </w:rPr>
              <w:t>可持续</w:t>
            </w:r>
          </w:p>
          <w:p w14:paraId="0A2309AB">
            <w:pPr>
              <w:jc w:val="center"/>
              <w:rPr>
                <w:sz w:val="20"/>
                <w:szCs w:val="20"/>
              </w:rPr>
            </w:pPr>
            <w:r>
              <w:rPr>
                <w:rFonts w:hint="eastAsia"/>
                <w:sz w:val="20"/>
                <w:szCs w:val="20"/>
              </w:rPr>
              <w:t>影响</w:t>
            </w:r>
          </w:p>
          <w:p w14:paraId="2A58ACDB">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14:paraId="25361A70">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642B4D4B">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2250F9BA">
            <w:pPr>
              <w:rPr>
                <w:rFonts w:ascii="宋体" w:hAnsi="宋体" w:cs="宋体"/>
                <w:sz w:val="20"/>
                <w:szCs w:val="20"/>
              </w:rPr>
            </w:pPr>
            <w:r>
              <w:rPr>
                <w:rFonts w:hint="eastAsia"/>
                <w:sz w:val="20"/>
                <w:szCs w:val="20"/>
              </w:rPr>
              <w:t>　</w:t>
            </w:r>
          </w:p>
        </w:tc>
      </w:tr>
      <w:tr w14:paraId="00696D45">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1CC88709">
            <w:pPr>
              <w:rPr>
                <w:rFonts w:ascii="宋体" w:hAnsi="宋体" w:cs="宋体"/>
                <w:sz w:val="20"/>
                <w:szCs w:val="20"/>
              </w:rPr>
            </w:pPr>
          </w:p>
        </w:tc>
        <w:tc>
          <w:tcPr>
            <w:tcW w:w="701" w:type="dxa"/>
            <w:vMerge w:val="restart"/>
            <w:tcBorders>
              <w:top w:val="nil"/>
              <w:left w:val="single" w:color="auto" w:sz="4" w:space="0"/>
              <w:bottom w:val="single" w:color="000000" w:sz="4" w:space="0"/>
              <w:right w:val="single" w:color="auto" w:sz="4" w:space="0"/>
            </w:tcBorders>
            <w:noWrap w:val="0"/>
            <w:vAlign w:val="center"/>
          </w:tcPr>
          <w:p w14:paraId="7A4B2E21">
            <w:pPr>
              <w:jc w:val="center"/>
              <w:rPr>
                <w:rFonts w:ascii="宋体" w:hAnsi="宋体" w:cs="宋体"/>
                <w:sz w:val="20"/>
                <w:szCs w:val="20"/>
              </w:rPr>
            </w:pPr>
            <w:r>
              <w:rPr>
                <w:rFonts w:hint="eastAsia"/>
                <w:sz w:val="20"/>
                <w:szCs w:val="20"/>
              </w:rPr>
              <w:t>满意度指标</w:t>
            </w:r>
          </w:p>
        </w:tc>
        <w:tc>
          <w:tcPr>
            <w:tcW w:w="763" w:type="dxa"/>
            <w:vMerge w:val="restart"/>
            <w:tcBorders>
              <w:top w:val="nil"/>
              <w:left w:val="single" w:color="auto" w:sz="4" w:space="0"/>
              <w:right w:val="single" w:color="auto" w:sz="4" w:space="0"/>
            </w:tcBorders>
            <w:noWrap w:val="0"/>
            <w:vAlign w:val="center"/>
          </w:tcPr>
          <w:p w14:paraId="7A7CA628">
            <w:pPr>
              <w:jc w:val="center"/>
              <w:rPr>
                <w:rFonts w:ascii="宋体" w:hAnsi="宋体" w:cs="宋体"/>
                <w:sz w:val="20"/>
                <w:szCs w:val="20"/>
              </w:rPr>
            </w:pPr>
            <w:r>
              <w:rPr>
                <w:rFonts w:hint="eastAsia"/>
                <w:sz w:val="20"/>
                <w:szCs w:val="20"/>
              </w:rPr>
              <w:t>服务对象满意度指标</w:t>
            </w:r>
          </w:p>
        </w:tc>
        <w:tc>
          <w:tcPr>
            <w:tcW w:w="1937" w:type="dxa"/>
            <w:tcBorders>
              <w:top w:val="nil"/>
              <w:left w:val="nil"/>
              <w:bottom w:val="single" w:color="auto" w:sz="4" w:space="0"/>
              <w:right w:val="single" w:color="auto" w:sz="4" w:space="0"/>
            </w:tcBorders>
            <w:noWrap w:val="0"/>
            <w:vAlign w:val="center"/>
          </w:tcPr>
          <w:p w14:paraId="440A8153">
            <w:pPr>
              <w:rPr>
                <w:rFonts w:hint="eastAsia" w:ascii="宋体" w:hAnsi="宋体" w:eastAsia="宋体" w:cs="宋体"/>
                <w:sz w:val="20"/>
                <w:szCs w:val="20"/>
                <w:lang w:eastAsia="zh-CN"/>
              </w:rPr>
            </w:pPr>
            <w:r>
              <w:rPr>
                <w:rFonts w:hint="eastAsia"/>
                <w:sz w:val="20"/>
                <w:szCs w:val="20"/>
              </w:rPr>
              <w:t>指标1：</w:t>
            </w:r>
            <w:r>
              <w:rPr>
                <w:rFonts w:hint="eastAsia"/>
                <w:sz w:val="20"/>
                <w:szCs w:val="20"/>
                <w:lang w:val="en-US" w:eastAsia="zh-CN"/>
              </w:rPr>
              <w:t>家庭经济困难</w:t>
            </w:r>
            <w:r>
              <w:rPr>
                <w:rFonts w:hint="eastAsia"/>
                <w:sz w:val="20"/>
                <w:szCs w:val="20"/>
                <w:lang w:eastAsia="zh-CN"/>
              </w:rPr>
              <w:t>学生满意度</w:t>
            </w:r>
          </w:p>
        </w:tc>
        <w:tc>
          <w:tcPr>
            <w:tcW w:w="1118" w:type="dxa"/>
            <w:tcBorders>
              <w:top w:val="nil"/>
              <w:left w:val="nil"/>
              <w:bottom w:val="single" w:color="auto" w:sz="4" w:space="0"/>
              <w:right w:val="single" w:color="auto" w:sz="4" w:space="0"/>
            </w:tcBorders>
            <w:noWrap w:val="0"/>
            <w:vAlign w:val="center"/>
          </w:tcPr>
          <w:p w14:paraId="343BF805">
            <w:pPr>
              <w:jc w:val="center"/>
              <w:rPr>
                <w:rFonts w:ascii="宋体" w:hAnsi="宋体" w:cs="宋体"/>
                <w:sz w:val="20"/>
                <w:szCs w:val="20"/>
              </w:rPr>
            </w:pPr>
            <w:r>
              <w:rPr>
                <w:rFonts w:hint="default" w:ascii="Arial" w:hAnsi="Arial" w:cs="Arial"/>
                <w:sz w:val="20"/>
                <w:szCs w:val="20"/>
              </w:rPr>
              <w:t>≥</w:t>
            </w:r>
            <w:r>
              <w:rPr>
                <w:rFonts w:hint="eastAsia"/>
                <w:sz w:val="20"/>
                <w:szCs w:val="20"/>
                <w:lang w:val="en-US" w:eastAsia="zh-CN"/>
              </w:rPr>
              <w:t>90%</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657A3444">
            <w:pPr>
              <w:jc w:val="center"/>
              <w:rPr>
                <w:rFonts w:ascii="宋体" w:hAnsi="宋体" w:cs="宋体"/>
                <w:sz w:val="20"/>
                <w:szCs w:val="20"/>
              </w:rPr>
            </w:pPr>
            <w:r>
              <w:rPr>
                <w:rFonts w:hint="eastAsia"/>
                <w:sz w:val="20"/>
                <w:szCs w:val="20"/>
              </w:rPr>
              <w:t>　</w:t>
            </w:r>
          </w:p>
        </w:tc>
        <w:tc>
          <w:tcPr>
            <w:tcW w:w="1467" w:type="dxa"/>
            <w:vMerge w:val="restart"/>
            <w:tcBorders>
              <w:top w:val="nil"/>
              <w:left w:val="single" w:color="auto" w:sz="4" w:space="0"/>
              <w:bottom w:val="single" w:color="000000" w:sz="4" w:space="0"/>
              <w:right w:val="single" w:color="auto" w:sz="4" w:space="0"/>
            </w:tcBorders>
            <w:noWrap w:val="0"/>
            <w:vAlign w:val="center"/>
          </w:tcPr>
          <w:p w14:paraId="6714556E">
            <w:pPr>
              <w:jc w:val="center"/>
              <w:rPr>
                <w:sz w:val="20"/>
                <w:szCs w:val="20"/>
              </w:rPr>
            </w:pPr>
            <w:r>
              <w:rPr>
                <w:rFonts w:hint="eastAsia"/>
                <w:sz w:val="20"/>
                <w:szCs w:val="20"/>
              </w:rPr>
              <w:t>服务对</w:t>
            </w:r>
          </w:p>
          <w:p w14:paraId="5E44A247">
            <w:pPr>
              <w:jc w:val="center"/>
              <w:rPr>
                <w:sz w:val="20"/>
                <w:szCs w:val="20"/>
              </w:rPr>
            </w:pPr>
            <w:r>
              <w:rPr>
                <w:rFonts w:hint="eastAsia"/>
                <w:sz w:val="20"/>
                <w:szCs w:val="20"/>
              </w:rPr>
              <w:t>象满意</w:t>
            </w:r>
          </w:p>
          <w:p w14:paraId="51288CE1">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14:paraId="24A16A2B">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14:paraId="63D48D95">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17916CB7">
            <w:pPr>
              <w:rPr>
                <w:rFonts w:ascii="宋体" w:hAnsi="宋体" w:cs="宋体"/>
                <w:sz w:val="20"/>
                <w:szCs w:val="20"/>
              </w:rPr>
            </w:pPr>
            <w:r>
              <w:rPr>
                <w:rFonts w:hint="eastAsia"/>
                <w:sz w:val="20"/>
                <w:szCs w:val="20"/>
              </w:rPr>
              <w:t>　</w:t>
            </w:r>
          </w:p>
        </w:tc>
      </w:tr>
      <w:tr w14:paraId="54EA1FF3">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1B2E7B35">
            <w:pPr>
              <w:rPr>
                <w:rFonts w:ascii="宋体" w:hAnsi="宋体" w:cs="宋体"/>
                <w:sz w:val="20"/>
                <w:szCs w:val="20"/>
              </w:rPr>
            </w:pPr>
          </w:p>
        </w:tc>
        <w:tc>
          <w:tcPr>
            <w:tcW w:w="701" w:type="dxa"/>
            <w:vMerge w:val="continue"/>
            <w:tcBorders>
              <w:top w:val="nil"/>
              <w:left w:val="single" w:color="auto" w:sz="4" w:space="0"/>
              <w:bottom w:val="single" w:color="000000" w:sz="4" w:space="0"/>
              <w:right w:val="single" w:color="auto" w:sz="4" w:space="0"/>
            </w:tcBorders>
            <w:noWrap w:val="0"/>
            <w:vAlign w:val="center"/>
          </w:tcPr>
          <w:p w14:paraId="756F1DC2">
            <w:pPr>
              <w:rPr>
                <w:rFonts w:ascii="宋体" w:hAnsi="宋体" w:cs="宋体"/>
                <w:sz w:val="20"/>
                <w:szCs w:val="20"/>
              </w:rPr>
            </w:pPr>
          </w:p>
        </w:tc>
        <w:tc>
          <w:tcPr>
            <w:tcW w:w="763" w:type="dxa"/>
            <w:vMerge w:val="continue"/>
            <w:tcBorders>
              <w:left w:val="single" w:color="auto" w:sz="4" w:space="0"/>
              <w:right w:val="single" w:color="auto" w:sz="4" w:space="0"/>
            </w:tcBorders>
            <w:noWrap w:val="0"/>
            <w:vAlign w:val="center"/>
          </w:tcPr>
          <w:p w14:paraId="349FC868">
            <w:pPr>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66480E19">
            <w:pPr>
              <w:rPr>
                <w:rFonts w:ascii="宋体" w:hAnsi="宋体" w:cs="宋体"/>
                <w:sz w:val="20"/>
                <w:szCs w:val="20"/>
              </w:rPr>
            </w:pPr>
            <w:r>
              <w:rPr>
                <w:rFonts w:hint="eastAsia"/>
                <w:sz w:val="20"/>
                <w:szCs w:val="20"/>
              </w:rPr>
              <w:t>指标</w:t>
            </w:r>
            <w:r>
              <w:rPr>
                <w:rFonts w:hint="eastAsia"/>
                <w:sz w:val="20"/>
                <w:szCs w:val="20"/>
                <w:lang w:val="en-US" w:eastAsia="zh-CN"/>
              </w:rPr>
              <w:t>2</w:t>
            </w:r>
            <w:r>
              <w:rPr>
                <w:rFonts w:hint="eastAsia"/>
                <w:sz w:val="20"/>
                <w:szCs w:val="20"/>
              </w:rPr>
              <w:t>：</w:t>
            </w:r>
            <w:r>
              <w:rPr>
                <w:rFonts w:hint="eastAsia"/>
                <w:sz w:val="20"/>
                <w:szCs w:val="20"/>
                <w:lang w:val="en-US" w:eastAsia="zh-CN"/>
              </w:rPr>
              <w:t>家庭经济困难</w:t>
            </w:r>
            <w:r>
              <w:rPr>
                <w:rFonts w:hint="eastAsia"/>
                <w:sz w:val="20"/>
                <w:szCs w:val="20"/>
                <w:lang w:eastAsia="zh-CN"/>
              </w:rPr>
              <w:t>学生家长满意度</w:t>
            </w:r>
          </w:p>
        </w:tc>
        <w:tc>
          <w:tcPr>
            <w:tcW w:w="1118" w:type="dxa"/>
            <w:tcBorders>
              <w:top w:val="nil"/>
              <w:left w:val="nil"/>
              <w:bottom w:val="single" w:color="auto" w:sz="4" w:space="0"/>
              <w:right w:val="single" w:color="auto" w:sz="4" w:space="0"/>
            </w:tcBorders>
            <w:noWrap w:val="0"/>
            <w:vAlign w:val="center"/>
          </w:tcPr>
          <w:p w14:paraId="60028981">
            <w:pPr>
              <w:jc w:val="center"/>
              <w:rPr>
                <w:rFonts w:ascii="宋体" w:hAnsi="宋体" w:cs="宋体"/>
                <w:sz w:val="20"/>
                <w:szCs w:val="20"/>
              </w:rPr>
            </w:pPr>
            <w:r>
              <w:rPr>
                <w:rFonts w:hint="default" w:ascii="Arial" w:hAnsi="Arial" w:cs="Arial"/>
                <w:sz w:val="20"/>
                <w:szCs w:val="20"/>
              </w:rPr>
              <w:t>≥</w:t>
            </w:r>
            <w:r>
              <w:rPr>
                <w:rFonts w:hint="eastAsia"/>
                <w:sz w:val="20"/>
                <w:szCs w:val="20"/>
                <w:lang w:val="en-US" w:eastAsia="zh-CN"/>
              </w:rPr>
              <w:t>80%</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3613646C">
            <w:pPr>
              <w:jc w:val="center"/>
              <w:rPr>
                <w:rFonts w:ascii="宋体" w:hAnsi="宋体" w:cs="宋体"/>
                <w:sz w:val="20"/>
                <w:szCs w:val="20"/>
              </w:rPr>
            </w:pPr>
            <w:r>
              <w:rPr>
                <w:rFonts w:hint="eastAsia"/>
                <w:sz w:val="20"/>
                <w:szCs w:val="20"/>
              </w:rPr>
              <w:t>　</w:t>
            </w:r>
          </w:p>
        </w:tc>
        <w:tc>
          <w:tcPr>
            <w:tcW w:w="1467" w:type="dxa"/>
            <w:vMerge w:val="continue"/>
            <w:tcBorders>
              <w:top w:val="nil"/>
              <w:left w:val="single" w:color="auto" w:sz="4" w:space="0"/>
              <w:bottom w:val="single" w:color="000000" w:sz="4" w:space="0"/>
              <w:right w:val="single" w:color="auto" w:sz="4" w:space="0"/>
            </w:tcBorders>
            <w:noWrap w:val="0"/>
            <w:vAlign w:val="center"/>
          </w:tcPr>
          <w:p w14:paraId="079219F2">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14:paraId="5216A16B">
            <w:pPr>
              <w:rPr>
                <w:rFonts w:ascii="宋体" w:hAnsi="宋体" w:cs="宋体"/>
                <w:sz w:val="20"/>
                <w:szCs w:val="20"/>
              </w:rPr>
            </w:pPr>
          </w:p>
        </w:tc>
        <w:tc>
          <w:tcPr>
            <w:tcW w:w="623" w:type="dxa"/>
            <w:tcBorders>
              <w:top w:val="nil"/>
              <w:left w:val="nil"/>
              <w:bottom w:val="single" w:color="auto" w:sz="4" w:space="0"/>
              <w:right w:val="single" w:color="auto" w:sz="4" w:space="0"/>
            </w:tcBorders>
            <w:noWrap w:val="0"/>
            <w:vAlign w:val="center"/>
          </w:tcPr>
          <w:p w14:paraId="312E857A">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002565AE">
            <w:pPr>
              <w:rPr>
                <w:rFonts w:ascii="宋体" w:hAnsi="宋体" w:cs="宋体"/>
                <w:sz w:val="20"/>
                <w:szCs w:val="20"/>
              </w:rPr>
            </w:pPr>
            <w:r>
              <w:rPr>
                <w:rFonts w:hint="eastAsia"/>
                <w:sz w:val="20"/>
                <w:szCs w:val="20"/>
              </w:rPr>
              <w:t>　</w:t>
            </w:r>
          </w:p>
        </w:tc>
      </w:tr>
      <w:tr w14:paraId="3842E4E4">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14:paraId="467530A4">
            <w:pPr>
              <w:rPr>
                <w:rFonts w:ascii="宋体" w:hAnsi="宋体" w:cs="宋体"/>
                <w:sz w:val="20"/>
                <w:szCs w:val="20"/>
              </w:rPr>
            </w:pPr>
          </w:p>
        </w:tc>
        <w:tc>
          <w:tcPr>
            <w:tcW w:w="701" w:type="dxa"/>
            <w:vMerge w:val="continue"/>
            <w:tcBorders>
              <w:top w:val="nil"/>
              <w:left w:val="single" w:color="auto" w:sz="4" w:space="0"/>
              <w:bottom w:val="single" w:color="000000" w:sz="4" w:space="0"/>
              <w:right w:val="single" w:color="auto" w:sz="4" w:space="0"/>
            </w:tcBorders>
            <w:noWrap w:val="0"/>
            <w:vAlign w:val="center"/>
          </w:tcPr>
          <w:p w14:paraId="0BBC2BEA">
            <w:pPr>
              <w:rPr>
                <w:rFonts w:ascii="宋体" w:hAnsi="宋体" w:cs="宋体"/>
                <w:sz w:val="20"/>
                <w:szCs w:val="20"/>
              </w:rPr>
            </w:pPr>
          </w:p>
        </w:tc>
        <w:tc>
          <w:tcPr>
            <w:tcW w:w="763" w:type="dxa"/>
            <w:vMerge w:val="continue"/>
            <w:tcBorders>
              <w:left w:val="single" w:color="auto" w:sz="4" w:space="0"/>
              <w:bottom w:val="single" w:color="auto" w:sz="4" w:space="0"/>
              <w:right w:val="single" w:color="auto" w:sz="4" w:space="0"/>
            </w:tcBorders>
            <w:noWrap w:val="0"/>
            <w:vAlign w:val="center"/>
          </w:tcPr>
          <w:p w14:paraId="5C77F605">
            <w:pPr>
              <w:jc w:val="both"/>
              <w:rPr>
                <w:rFonts w:ascii="宋体" w:hAnsi="宋体" w:cs="宋体"/>
                <w:sz w:val="20"/>
                <w:szCs w:val="20"/>
              </w:rPr>
            </w:pPr>
          </w:p>
        </w:tc>
        <w:tc>
          <w:tcPr>
            <w:tcW w:w="1937" w:type="dxa"/>
            <w:tcBorders>
              <w:top w:val="nil"/>
              <w:left w:val="nil"/>
              <w:bottom w:val="single" w:color="auto" w:sz="4" w:space="0"/>
              <w:right w:val="single" w:color="auto" w:sz="4" w:space="0"/>
            </w:tcBorders>
            <w:noWrap w:val="0"/>
            <w:vAlign w:val="center"/>
          </w:tcPr>
          <w:p w14:paraId="0DCA7570">
            <w:pPr>
              <w:rPr>
                <w:rFonts w:hint="eastAsia" w:ascii="宋体" w:hAnsi="宋体" w:eastAsia="宋体" w:cs="宋体"/>
                <w:sz w:val="20"/>
                <w:szCs w:val="20"/>
                <w:lang w:eastAsia="zh-CN"/>
              </w:rPr>
            </w:pPr>
            <w:r>
              <w:rPr>
                <w:rFonts w:hint="eastAsia"/>
                <w:sz w:val="20"/>
                <w:szCs w:val="20"/>
              </w:rPr>
              <w:t>指标</w:t>
            </w:r>
            <w:r>
              <w:rPr>
                <w:rFonts w:hint="eastAsia"/>
                <w:sz w:val="20"/>
                <w:szCs w:val="20"/>
                <w:lang w:val="en-US" w:eastAsia="zh-CN"/>
              </w:rPr>
              <w:t>3</w:t>
            </w:r>
            <w:r>
              <w:rPr>
                <w:rFonts w:hint="eastAsia"/>
                <w:sz w:val="20"/>
                <w:szCs w:val="20"/>
              </w:rPr>
              <w:t>：</w:t>
            </w:r>
            <w:r>
              <w:rPr>
                <w:rFonts w:hint="eastAsia"/>
                <w:sz w:val="20"/>
                <w:szCs w:val="20"/>
                <w:lang w:eastAsia="zh-CN"/>
              </w:rPr>
              <w:t>教师满意度</w:t>
            </w:r>
          </w:p>
        </w:tc>
        <w:tc>
          <w:tcPr>
            <w:tcW w:w="1118" w:type="dxa"/>
            <w:tcBorders>
              <w:top w:val="nil"/>
              <w:left w:val="nil"/>
              <w:bottom w:val="single" w:color="auto" w:sz="4" w:space="0"/>
              <w:right w:val="single" w:color="auto" w:sz="4" w:space="0"/>
            </w:tcBorders>
            <w:noWrap w:val="0"/>
            <w:vAlign w:val="center"/>
          </w:tcPr>
          <w:p w14:paraId="20F628B7">
            <w:pPr>
              <w:jc w:val="center"/>
              <w:rPr>
                <w:rFonts w:ascii="宋体" w:hAnsi="宋体" w:cs="宋体"/>
                <w:sz w:val="20"/>
                <w:szCs w:val="20"/>
              </w:rPr>
            </w:pPr>
            <w:r>
              <w:rPr>
                <w:rFonts w:hint="default" w:ascii="Arial" w:hAnsi="Arial" w:cs="Arial"/>
                <w:sz w:val="20"/>
                <w:szCs w:val="20"/>
              </w:rPr>
              <w:t>≥</w:t>
            </w:r>
            <w:r>
              <w:rPr>
                <w:rFonts w:hint="eastAsia"/>
                <w:sz w:val="20"/>
                <w:szCs w:val="20"/>
                <w:lang w:val="en-US" w:eastAsia="zh-CN"/>
              </w:rPr>
              <w:t>80%</w:t>
            </w:r>
            <w:r>
              <w:rPr>
                <w:rFonts w:hint="eastAsia"/>
                <w:sz w:val="20"/>
                <w:szCs w:val="20"/>
              </w:rPr>
              <w:t>　　</w:t>
            </w:r>
          </w:p>
        </w:tc>
        <w:tc>
          <w:tcPr>
            <w:tcW w:w="314" w:type="dxa"/>
            <w:tcBorders>
              <w:top w:val="nil"/>
              <w:left w:val="nil"/>
              <w:bottom w:val="single" w:color="auto" w:sz="4" w:space="0"/>
              <w:right w:val="single" w:color="auto" w:sz="4" w:space="0"/>
            </w:tcBorders>
            <w:noWrap w:val="0"/>
            <w:vAlign w:val="center"/>
          </w:tcPr>
          <w:p w14:paraId="68333C8A">
            <w:pPr>
              <w:jc w:val="center"/>
              <w:rPr>
                <w:rFonts w:ascii="宋体" w:hAnsi="宋体" w:cs="宋体"/>
                <w:sz w:val="20"/>
                <w:szCs w:val="20"/>
              </w:rPr>
            </w:pPr>
            <w:r>
              <w:rPr>
                <w:rFonts w:hint="eastAsia"/>
                <w:sz w:val="20"/>
                <w:szCs w:val="20"/>
              </w:rPr>
              <w:t>　</w:t>
            </w:r>
          </w:p>
        </w:tc>
        <w:tc>
          <w:tcPr>
            <w:tcW w:w="1467" w:type="dxa"/>
            <w:tcBorders>
              <w:top w:val="nil"/>
              <w:left w:val="nil"/>
              <w:bottom w:val="single" w:color="auto" w:sz="4" w:space="0"/>
              <w:right w:val="single" w:color="auto" w:sz="4" w:space="0"/>
            </w:tcBorders>
            <w:noWrap w:val="0"/>
            <w:vAlign w:val="center"/>
          </w:tcPr>
          <w:p w14:paraId="573D23F1">
            <w:pPr>
              <w:jc w:val="center"/>
              <w:rPr>
                <w:rFonts w:ascii="宋体" w:hAnsi="宋体" w:cs="宋体"/>
                <w:sz w:val="20"/>
                <w:szCs w:val="20"/>
              </w:rPr>
            </w:pPr>
          </w:p>
        </w:tc>
        <w:tc>
          <w:tcPr>
            <w:tcW w:w="1040" w:type="dxa"/>
            <w:tcBorders>
              <w:top w:val="nil"/>
              <w:left w:val="nil"/>
              <w:bottom w:val="single" w:color="auto" w:sz="4" w:space="0"/>
              <w:right w:val="nil"/>
            </w:tcBorders>
            <w:noWrap w:val="0"/>
            <w:vAlign w:val="center"/>
          </w:tcPr>
          <w:p w14:paraId="1BCC68C9">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14:paraId="6ED9F8F5">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14:paraId="0EEC629F">
            <w:pPr>
              <w:rPr>
                <w:rFonts w:ascii="宋体" w:hAnsi="宋体" w:cs="宋体"/>
                <w:sz w:val="20"/>
                <w:szCs w:val="20"/>
              </w:rPr>
            </w:pPr>
            <w:r>
              <w:rPr>
                <w:rFonts w:hint="eastAsia"/>
                <w:sz w:val="20"/>
                <w:szCs w:val="20"/>
              </w:rPr>
              <w:t>　</w:t>
            </w:r>
          </w:p>
        </w:tc>
      </w:tr>
    </w:tbl>
    <w:p w14:paraId="296625A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203C61A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淮北市黎苑小学</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14:paraId="3B63D870">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3192944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淮北市黎苑小学</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eastAsia="zh-CN"/>
        </w:rPr>
        <w:t>１．１６</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eastAsia="zh-CN"/>
        </w:rPr>
        <w:t>１．１６</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万元。</w:t>
      </w:r>
    </w:p>
    <w:p w14:paraId="52C9A8E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256B230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w:t>
      </w:r>
      <w:r>
        <w:rPr>
          <w:rFonts w:hint="eastAsia" w:ascii="TimesNewRoman" w:hAnsi="TimesNewRoman" w:eastAsia="仿宋_GB2312" w:cs="TimesNewRoman"/>
          <w:kern w:val="0"/>
          <w:sz w:val="32"/>
          <w:szCs w:val="32"/>
          <w:lang w:eastAsia="zh-CN"/>
        </w:rPr>
        <w:t>淮北市黎苑小学</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台（套）。</w:t>
      </w:r>
    </w:p>
    <w:p w14:paraId="24AF2AA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2025年部门（单位）预算安排购置公务用车</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eastAsia="zh-CN"/>
        </w:rPr>
        <w:t>０</w:t>
      </w:r>
      <w:r>
        <w:rPr>
          <w:rFonts w:hint="eastAsia" w:ascii="TimesNewRoman" w:hAnsi="TimesNewRoman" w:eastAsia="仿宋_GB2312" w:cs="TimesNewRoman"/>
          <w:kern w:val="0"/>
          <w:sz w:val="32"/>
          <w:szCs w:val="32"/>
        </w:rPr>
        <w:t>万元。</w:t>
      </w:r>
    </w:p>
    <w:p w14:paraId="20A9F7D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5C3B680B">
      <w:pPr>
        <w:adjustRightInd w:val="0"/>
        <w:snapToGrid w:val="0"/>
        <w:spacing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202５年</w:t>
      </w:r>
      <w:r>
        <w:rPr>
          <w:rFonts w:hint="eastAsia" w:ascii="仿宋_GB2312" w:hAnsi="仿宋" w:eastAsia="仿宋_GB2312"/>
          <w:sz w:val="32"/>
          <w:szCs w:val="32"/>
        </w:rPr>
        <w:t>，</w:t>
      </w:r>
      <w:r>
        <w:rPr>
          <w:rFonts w:hint="eastAsia" w:ascii="仿宋_GB2312" w:hAnsi="仿宋" w:eastAsia="仿宋_GB2312" w:cs="宋体"/>
          <w:kern w:val="0"/>
          <w:sz w:val="32"/>
          <w:szCs w:val="32"/>
          <w:lang w:eastAsia="zh-CN"/>
        </w:rPr>
        <w:t>淮北市黎苑小学</w:t>
      </w:r>
      <w:r>
        <w:rPr>
          <w:rFonts w:hint="eastAsia" w:ascii="仿宋_GB2312" w:hAnsi="仿宋" w:eastAsia="仿宋_GB2312"/>
          <w:sz w:val="32"/>
          <w:szCs w:val="32"/>
          <w:lang w:val="en-US" w:eastAsia="zh-CN"/>
        </w:rPr>
        <w:t>3</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５２．１３</w:t>
      </w:r>
      <w:r>
        <w:rPr>
          <w:rFonts w:hint="eastAsia" w:ascii="仿宋_GB2312" w:hAnsi="仿宋" w:eastAsia="仿宋_GB2312"/>
          <w:sz w:val="32"/>
          <w:szCs w:val="32"/>
        </w:rPr>
        <w:t>万元。</w:t>
      </w:r>
    </w:p>
    <w:p w14:paraId="5ED7CF42">
      <w:pPr>
        <w:pStyle w:val="4"/>
        <w:adjustRightInd w:val="0"/>
        <w:snapToGrid w:val="0"/>
        <w:spacing w:line="560" w:lineRule="exact"/>
        <w:jc w:val="center"/>
        <w:rPr>
          <w:rFonts w:ascii="TimesNewRoman" w:hAnsi="TimesNewRoman" w:eastAsia="黑体" w:cs="TimesNewRoman"/>
          <w:bCs/>
          <w:sz w:val="36"/>
          <w:szCs w:val="36"/>
        </w:rPr>
      </w:pPr>
    </w:p>
    <w:p w14:paraId="03B5C66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01B74BCE"/>
    <w:p w14:paraId="6A633E8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3BA3E75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281E50A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7450980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6466FB2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3559C99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10A7EA6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1D48A39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3ADCC99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01BED42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90F260B"/>
    <w:p w14:paraId="56FF4E5A"/>
    <w:p w14:paraId="47E64628"/>
    <w:p w14:paraId="3A5872CC"/>
    <w:p w14:paraId="12010760"/>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ksdb"/>
    <w:panose1 w:val="00000000000000000000"/>
    <w:charset w:val="00"/>
    <w:family w:val="auto"/>
    <w:pitch w:val="default"/>
    <w:sig w:usb0="00000000" w:usb1="00000000" w:usb2="00000029" w:usb3="00000000" w:csb0="600001FF" w:csb1="FFFF0000"/>
  </w:font>
  <w:font w:name="ksdb">
    <w:panose1 w:val="02000500000000000000"/>
    <w:charset w:val="00"/>
    <w:family w:val="auto"/>
    <w:pitch w:val="default"/>
    <w:sig w:usb0="00000001"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10143362"/>
    <w:rsid w:val="2574111C"/>
    <w:rsid w:val="379F5C47"/>
    <w:rsid w:val="7D5B3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4922</Words>
  <Characters>5711</Characters>
  <Lines>46</Lines>
  <Paragraphs>13</Paragraphs>
  <TotalTime>9</TotalTime>
  <ScaleCrop>false</ScaleCrop>
  <LinksUpToDate>false</LinksUpToDate>
  <CharactersWithSpaces>5803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老姚</cp:lastModifiedBy>
  <dcterms:modified xsi:type="dcterms:W3CDTF">2025-02-13T10:00:43Z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eyJoZGlkIjoiZmVlNTFjODZiMmNlMDc0YWVhN2M1NDFjYzQ0ZDhmZDQiLCJ1c2VySWQiOiIxMDY4MDUxOTA1In0=</vt:lpwstr>
  </property>
  <property fmtid="{D5CDD505-2E9C-101B-9397-08002B2CF9AE}" pid="3" name="KSOProductBuildVer">
    <vt:lpwstr>2052-12.1.0.19302</vt:lpwstr>
  </property>
  <property fmtid="{D5CDD505-2E9C-101B-9397-08002B2CF9AE}" pid="4" name="ICV">
    <vt:lpwstr>89A082F521A5425FBA816B7540C1BBC6_12</vt:lpwstr>
  </property>
</Properties>
</file>