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rFonts w:ascii="宋体" w:hAnsi="宋体"/>
          <w:b/>
          <w:sz w:val="36"/>
          <w:szCs w:val="36"/>
        </w:rPr>
      </w:pPr>
      <w:bookmarkStart w:id="0" w:name="_GoBack"/>
      <w:r>
        <w:rPr>
          <w:rFonts w:hint="eastAsia" w:ascii="宋体" w:hAnsi="宋体"/>
          <w:b/>
          <w:sz w:val="36"/>
          <w:szCs w:val="36"/>
        </w:rPr>
        <w:t>2019年秋季学期学生资助工作材料报送及相关工作要  求</w:t>
      </w:r>
    </w:p>
    <w:bookmarkEnd w:id="0"/>
    <w:p>
      <w:pPr>
        <w:ind w:firstLine="640" w:firstLineChars="200"/>
        <w:rPr>
          <w:rFonts w:ascii="黑体" w:hAnsi="黑体" w:eastAsia="黑体"/>
          <w:sz w:val="32"/>
          <w:szCs w:val="32"/>
        </w:rPr>
      </w:pPr>
      <w:r>
        <w:rPr>
          <w:rFonts w:hint="eastAsia" w:ascii="黑体" w:hAnsi="黑体" w:eastAsia="黑体"/>
          <w:sz w:val="32"/>
          <w:szCs w:val="32"/>
        </w:rPr>
        <w:t>一、中职国家奖学金材料报送工作要求</w:t>
      </w:r>
    </w:p>
    <w:p>
      <w:pPr>
        <w:ind w:firstLine="640" w:firstLineChars="200"/>
        <w:rPr>
          <w:rFonts w:ascii="仿宋" w:hAnsi="仿宋" w:eastAsia="仿宋"/>
          <w:sz w:val="32"/>
          <w:szCs w:val="32"/>
        </w:rPr>
      </w:pPr>
      <w:r>
        <w:rPr>
          <w:rFonts w:hint="eastAsia" w:ascii="仿宋" w:hAnsi="仿宋" w:eastAsia="仿宋"/>
          <w:sz w:val="32"/>
          <w:szCs w:val="32"/>
        </w:rPr>
        <w:t>各中职学校应于10月</w:t>
      </w:r>
      <w:r>
        <w:rPr>
          <w:rFonts w:ascii="仿宋" w:hAnsi="仿宋" w:eastAsia="仿宋"/>
          <w:sz w:val="32"/>
          <w:szCs w:val="32"/>
        </w:rPr>
        <w:t>25</w:t>
      </w:r>
      <w:r>
        <w:rPr>
          <w:rFonts w:hint="eastAsia" w:ascii="仿宋" w:hAnsi="仿宋" w:eastAsia="仿宋"/>
          <w:sz w:val="32"/>
          <w:szCs w:val="32"/>
        </w:rPr>
        <w:t>日前，将中职国家奖学金评审结果报送至市学生资助管理中心，报送材料清单将另行告知。</w:t>
      </w:r>
    </w:p>
    <w:p>
      <w:pPr>
        <w:ind w:firstLine="640" w:firstLineChars="200"/>
        <w:rPr>
          <w:rFonts w:ascii="仿宋" w:hAnsi="仿宋" w:eastAsia="仿宋"/>
          <w:sz w:val="32"/>
          <w:szCs w:val="32"/>
        </w:rPr>
      </w:pPr>
      <w:r>
        <w:rPr>
          <w:rFonts w:hint="eastAsia" w:ascii="仿宋" w:hAnsi="仿宋" w:eastAsia="仿宋"/>
          <w:sz w:val="32"/>
          <w:szCs w:val="32"/>
        </w:rPr>
        <w:t>联系人：熊观霖；联系电话：0561-3887386；</w:t>
      </w:r>
    </w:p>
    <w:p>
      <w:pPr>
        <w:ind w:firstLine="640" w:firstLineChars="200"/>
        <w:rPr>
          <w:rFonts w:ascii="仿宋" w:hAnsi="仿宋" w:eastAsia="仿宋"/>
          <w:sz w:val="32"/>
          <w:szCs w:val="32"/>
        </w:rPr>
      </w:pPr>
      <w:r>
        <w:rPr>
          <w:rFonts w:hint="eastAsia" w:ascii="仿宋" w:hAnsi="仿宋" w:eastAsia="仿宋"/>
          <w:sz w:val="32"/>
          <w:szCs w:val="32"/>
        </w:rPr>
        <w:t>电子邮箱：</w:t>
      </w:r>
      <w:r>
        <w:rPr>
          <w:rFonts w:ascii="仿宋" w:hAnsi="仿宋" w:eastAsia="仿宋"/>
          <w:sz w:val="32"/>
          <w:szCs w:val="32"/>
        </w:rPr>
        <w:t>hbzzzx@163.com</w:t>
      </w:r>
    </w:p>
    <w:p>
      <w:pPr>
        <w:ind w:firstLine="640" w:firstLineChars="200"/>
        <w:rPr>
          <w:rFonts w:ascii="黑体" w:hAnsi="黑体" w:eastAsia="黑体"/>
          <w:sz w:val="32"/>
          <w:szCs w:val="32"/>
        </w:rPr>
      </w:pPr>
      <w:r>
        <w:rPr>
          <w:rFonts w:hint="eastAsia" w:ascii="黑体" w:hAnsi="黑体" w:eastAsia="黑体"/>
          <w:sz w:val="32"/>
          <w:szCs w:val="32"/>
        </w:rPr>
        <w:t>二、资助宣传工作材料报送要求</w:t>
      </w:r>
    </w:p>
    <w:p>
      <w:pPr>
        <w:ind w:firstLine="640" w:firstLineChars="200"/>
        <w:rPr>
          <w:rFonts w:ascii="仿宋" w:hAnsi="仿宋" w:eastAsia="仿宋"/>
          <w:sz w:val="32"/>
          <w:szCs w:val="32"/>
        </w:rPr>
      </w:pPr>
      <w:r>
        <w:rPr>
          <w:rFonts w:hint="eastAsia" w:ascii="仿宋" w:hAnsi="仿宋" w:eastAsia="仿宋"/>
          <w:sz w:val="32"/>
          <w:szCs w:val="32"/>
        </w:rPr>
        <w:t>县区教育局，市直中职、普通高中学校于11月22日前，将本年度学生资助“百千万”（主要针对建档立卡家庭学生家访）走访、学生资助政策“两节课”活动开展情况总结，以电子邮件形式报送至市学生资助中心，总结应包括活动开展情况、覆盖面（含覆盖学生数、覆盖学校数、参与活动教职工数）、活动成效、部分活动照片等内容。</w:t>
      </w:r>
    </w:p>
    <w:p>
      <w:pPr>
        <w:ind w:firstLine="640" w:firstLineChars="200"/>
        <w:rPr>
          <w:rFonts w:ascii="仿宋" w:hAnsi="仿宋" w:eastAsia="仿宋"/>
          <w:sz w:val="32"/>
          <w:szCs w:val="32"/>
        </w:rPr>
      </w:pPr>
      <w:r>
        <w:rPr>
          <w:rFonts w:hint="eastAsia" w:ascii="仿宋" w:hAnsi="仿宋" w:eastAsia="仿宋"/>
          <w:sz w:val="32"/>
          <w:szCs w:val="32"/>
        </w:rPr>
        <w:t>联系人：耿静；联系电话：0561-3887386；</w:t>
      </w:r>
    </w:p>
    <w:p>
      <w:pPr>
        <w:ind w:firstLine="640" w:firstLineChars="200"/>
        <w:rPr>
          <w:rFonts w:ascii="仿宋" w:hAnsi="仿宋" w:eastAsia="仿宋"/>
          <w:sz w:val="32"/>
          <w:szCs w:val="32"/>
        </w:rPr>
      </w:pPr>
      <w:r>
        <w:rPr>
          <w:rFonts w:hint="eastAsia" w:ascii="仿宋" w:hAnsi="仿宋" w:eastAsia="仿宋"/>
          <w:sz w:val="32"/>
          <w:szCs w:val="32"/>
        </w:rPr>
        <w:t>电子邮箱：</w:t>
      </w:r>
      <w:r>
        <w:rPr>
          <w:rFonts w:ascii="仿宋" w:hAnsi="仿宋" w:eastAsia="仿宋"/>
          <w:sz w:val="32"/>
          <w:szCs w:val="32"/>
        </w:rPr>
        <w:t>hbzzzx@163.com</w:t>
      </w:r>
    </w:p>
    <w:p>
      <w:pPr>
        <w:ind w:firstLine="640" w:firstLineChars="200"/>
        <w:rPr>
          <w:rFonts w:ascii="黑体" w:hAnsi="黑体" w:eastAsia="黑体"/>
          <w:sz w:val="32"/>
          <w:szCs w:val="32"/>
        </w:rPr>
      </w:pPr>
      <w:r>
        <w:rPr>
          <w:rFonts w:hint="eastAsia" w:ascii="黑体" w:hAnsi="黑体" w:eastAsia="黑体"/>
          <w:sz w:val="32"/>
          <w:szCs w:val="32"/>
        </w:rPr>
        <w:t>三、家庭经济困难学生认定办法报送要求</w:t>
      </w:r>
    </w:p>
    <w:p>
      <w:pPr>
        <w:ind w:firstLine="640" w:firstLineChars="200"/>
        <w:rPr>
          <w:rFonts w:ascii="仿宋" w:hAnsi="仿宋" w:eastAsia="仿宋"/>
          <w:sz w:val="32"/>
          <w:szCs w:val="32"/>
        </w:rPr>
      </w:pPr>
      <w:r>
        <w:rPr>
          <w:rFonts w:hint="eastAsia" w:ascii="仿宋" w:hAnsi="仿宋" w:eastAsia="仿宋"/>
          <w:sz w:val="32"/>
          <w:szCs w:val="32"/>
        </w:rPr>
        <w:t>县区教育局，市直中职、普通高中学校应根据《淮北市教育局等六部门关于印发&lt;淮北市家庭经济困难学生认定工作实施办法&gt;的通知》（淮教〔2019〕98号）要求，结合实际制（修）定具体的认定办法，并于10月31日前报送市学生资助中心备案。</w:t>
      </w:r>
    </w:p>
    <w:p>
      <w:pPr>
        <w:ind w:firstLine="640" w:firstLineChars="200"/>
        <w:rPr>
          <w:rFonts w:ascii="仿宋" w:hAnsi="仿宋" w:eastAsia="仿宋"/>
          <w:sz w:val="32"/>
          <w:szCs w:val="32"/>
        </w:rPr>
      </w:pPr>
      <w:r>
        <w:rPr>
          <w:rFonts w:hint="eastAsia" w:ascii="仿宋" w:hAnsi="仿宋" w:eastAsia="仿宋"/>
          <w:sz w:val="32"/>
          <w:szCs w:val="32"/>
        </w:rPr>
        <w:t>联系人：耿静；联系电话：0561-3887386；</w:t>
      </w:r>
    </w:p>
    <w:p>
      <w:pPr>
        <w:ind w:firstLine="640" w:firstLineChars="200"/>
        <w:rPr>
          <w:rFonts w:ascii="仿宋" w:hAnsi="仿宋" w:eastAsia="仿宋"/>
          <w:sz w:val="32"/>
          <w:szCs w:val="32"/>
        </w:rPr>
      </w:pPr>
      <w:r>
        <w:rPr>
          <w:rFonts w:hint="eastAsia" w:ascii="仿宋" w:hAnsi="仿宋" w:eastAsia="仿宋"/>
          <w:sz w:val="32"/>
          <w:szCs w:val="32"/>
        </w:rPr>
        <w:t>电子邮箱：</w:t>
      </w:r>
      <w:r>
        <w:rPr>
          <w:rFonts w:ascii="仿宋" w:hAnsi="仿宋" w:eastAsia="仿宋"/>
          <w:sz w:val="32"/>
          <w:szCs w:val="32"/>
        </w:rPr>
        <w:t>hbzzzx@163.com</w:t>
      </w:r>
    </w:p>
    <w:p>
      <w:pPr>
        <w:ind w:firstLine="640" w:firstLineChars="200"/>
        <w:rPr>
          <w:rFonts w:ascii="黑体" w:hAnsi="黑体" w:eastAsia="黑体"/>
          <w:sz w:val="32"/>
          <w:szCs w:val="32"/>
        </w:rPr>
      </w:pPr>
      <w:r>
        <w:rPr>
          <w:rFonts w:hint="eastAsia" w:ascii="黑体" w:hAnsi="黑体" w:eastAsia="黑体"/>
          <w:sz w:val="32"/>
          <w:szCs w:val="32"/>
        </w:rPr>
        <w:t>四、义务教育阶段学校2019年秋季学期学生生活补助发放工作要求。</w:t>
      </w:r>
    </w:p>
    <w:p>
      <w:pPr>
        <w:ind w:firstLine="640" w:firstLineChars="200"/>
        <w:rPr>
          <w:rFonts w:ascii="仿宋" w:hAnsi="仿宋" w:eastAsia="仿宋"/>
          <w:sz w:val="32"/>
          <w:szCs w:val="32"/>
        </w:rPr>
      </w:pPr>
      <w:r>
        <w:rPr>
          <w:rFonts w:hint="eastAsia" w:ascii="仿宋" w:hAnsi="仿宋" w:eastAsia="仿宋"/>
          <w:sz w:val="32"/>
          <w:szCs w:val="32"/>
        </w:rPr>
        <w:t>县区教育局，市直各校应严格执行国家义务教育学生生活补助政策，做好秋季学期学生生活补助评审发放工作，确保应助尽助。家庭经济困难非寄宿生补助对象为义务教育阶段建档立卡学生，以及非建档立卡的家庭经济困难残疾学生、农村低保家庭学生、农村特困救助供养学生等四类家庭经济困难非寄宿生。家庭经济困难非寄宿生生活补助标准为小学每生每年500元、初中每生每年625元。家庭经济困难寄宿生补助对象为住宿在由学校统一管理的学生宿舍里的家庭经济困难学生，家庭经济困难寄宿生生活补助标准为小学每生每年1000元、初中每生每年1250元。</w:t>
      </w:r>
    </w:p>
    <w:p>
      <w:pPr>
        <w:ind w:firstLine="640" w:firstLineChars="200"/>
        <w:rPr>
          <w:rFonts w:ascii="仿宋" w:hAnsi="仿宋" w:eastAsia="仿宋"/>
          <w:sz w:val="32"/>
          <w:szCs w:val="32"/>
        </w:rPr>
      </w:pPr>
      <w:r>
        <w:rPr>
          <w:rFonts w:hint="eastAsia" w:ascii="仿宋" w:hAnsi="仿宋" w:eastAsia="仿宋"/>
          <w:sz w:val="32"/>
          <w:szCs w:val="32"/>
        </w:rPr>
        <w:t>县区教育局，市直各校应及时维护全国学生资助管理信息系统信息。家庭经济困难学生认定工作结束后，及时录入家庭经济信息和家庭经济困难学生认定信息；各项目资助资金发放后及时维护国家资助、地方政府资助、学校资助和社会资助发放信息。</w:t>
      </w:r>
    </w:p>
    <w:p>
      <w:pPr>
        <w:ind w:firstLine="640" w:firstLineChars="200"/>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rPr>
        <w:t>联系人：余良雨；联系电话：0561-3880717。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1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2019-09-19T00:01:07Z</dcterms:created>
  <dc:creator>Administrator</dc:creator>
  <cp:lastModifiedBy>任明武</cp:lastModifiedBy>
  <dcterms:modified xsi:type="dcterms:W3CDTF">2019-09-19T00:01:18Z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