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月份市教育局机关单位及局属学校</w:t>
      </w:r>
    </w:p>
    <w:tbl>
      <w:tblPr>
        <w:tblStyle w:val="2"/>
        <w:tblpPr w:leftFromText="180" w:rightFromText="180" w:vertAnchor="text" w:horzAnchor="margin" w:tblpXSpec="center" w:tblpY="727"/>
        <w:tblW w:w="96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995"/>
        <w:gridCol w:w="996"/>
        <w:gridCol w:w="2825"/>
        <w:gridCol w:w="996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824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单位</w:t>
            </w:r>
          </w:p>
        </w:tc>
        <w:tc>
          <w:tcPr>
            <w:tcW w:w="99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累计次数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累计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天数</w:t>
            </w:r>
          </w:p>
        </w:tc>
        <w:tc>
          <w:tcPr>
            <w:tcW w:w="282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单位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累计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次数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累计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天数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基础教育科</w:t>
            </w:r>
          </w:p>
        </w:tc>
        <w:tc>
          <w:tcPr>
            <w:tcW w:w="99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8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淮北市第二中学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82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体卫艺科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282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淮北市第五中学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考试中心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淮北市西园中学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信息中心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825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淮北市梅苑学校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电化教育馆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2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淮北市人民路学校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职教发展中心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淮北市实验小学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技术装备科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淮北市第三实验小学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教育工会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淮北市首府实验小学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教研室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淮北市第一幼儿园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</w:t>
            </w:r>
            <w:r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工业</w:t>
            </w: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与艺术</w:t>
            </w:r>
            <w:r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学校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泉山路</w:t>
            </w: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学校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2"/>
              </w:rPr>
              <w:t>合 计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2"/>
              </w:rPr>
              <w:t>合 计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共有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个机关单位和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个局属学校主要负责同志外出报备，累计报备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次，累计报备时间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109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天。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主要负责同志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外出报备情况</w:t>
      </w:r>
    </w:p>
    <w:bookmarkEnd w:id="0"/>
    <w:p>
      <w:pPr>
        <w:spacing w:line="560" w:lineRule="exact"/>
        <w:jc w:val="left"/>
        <w:rPr>
          <w:rFonts w:ascii="仿宋_GB2312" w:eastAsia="仿宋_GB2312"/>
          <w:sz w:val="10"/>
          <w:szCs w:val="10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2019-08-15T02:27:27Z</dcterms:created>
  <dc:creator>Administrator</dc:creator>
  <cp:lastModifiedBy>任明武</cp:lastModifiedBy>
  <dcterms:modified xsi:type="dcterms:W3CDTF">2019-08-15T02:27:41Z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