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</w:p>
    <w:p>
      <w:pPr>
        <w:spacing w:line="720" w:lineRule="exact"/>
        <w:jc w:val="center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关于公布淮北市2021年初中学业水平实验操作考试试题的通知</w:t>
      </w:r>
    </w:p>
    <w:p>
      <w:pPr>
        <w:spacing w:line="720" w:lineRule="exact"/>
        <w:jc w:val="left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spacing w:line="720" w:lineRule="exact"/>
        <w:jc w:val="left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县、区教育局，市直各初中学校：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/>
        <w:jc w:val="left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淮北市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2021年初中学业水平实验操作考试试题公布如下，请各单位做好考试准备工作，其他请按照《关于做好2021年淮北市初中学业水平实验操作考试工作的通知》（淮教〔2021〕26号）要求认真执行。</w:t>
      </w:r>
    </w:p>
    <w:p>
      <w:pPr>
        <w:spacing w:line="720" w:lineRule="exact"/>
        <w:jc w:val="both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附件：</w:t>
      </w:r>
      <w:r>
        <w:rPr>
          <w:rFonts w:hint="eastAsia" w:ascii="宋体" w:hAnsi="宋体" w:eastAsia="宋体"/>
          <w:b w:val="0"/>
          <w:bCs/>
          <w:sz w:val="24"/>
          <w:szCs w:val="24"/>
        </w:rPr>
        <w:t>淮北市</w:t>
      </w:r>
      <w:r>
        <w:rPr>
          <w:rFonts w:hint="eastAsia"/>
          <w:b w:val="0"/>
          <w:bCs/>
          <w:sz w:val="24"/>
          <w:szCs w:val="24"/>
        </w:rPr>
        <w:t>2</w:t>
      </w:r>
      <w:r>
        <w:rPr>
          <w:rFonts w:hint="eastAsia" w:ascii="宋体" w:hAnsi="宋体" w:eastAsia="宋体"/>
          <w:b w:val="0"/>
          <w:bCs/>
          <w:sz w:val="24"/>
          <w:szCs w:val="24"/>
        </w:rPr>
        <w:t>0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b w:val="0"/>
          <w:bCs/>
          <w:sz w:val="24"/>
          <w:szCs w:val="24"/>
        </w:rPr>
        <w:t>年初中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学业水平实验操作考试试题及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评分细则</w:t>
      </w:r>
    </w:p>
    <w:p>
      <w:pPr>
        <w:spacing w:line="720" w:lineRule="exact"/>
        <w:jc w:val="left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bookmarkStart w:id="3" w:name="_GoBack"/>
      <w:bookmarkEnd w:id="3"/>
    </w:p>
    <w:p>
      <w:pPr>
        <w:spacing w:line="720" w:lineRule="exact"/>
        <w:jc w:val="center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spacing w:line="720" w:lineRule="exact"/>
        <w:jc w:val="center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spacing w:line="720" w:lineRule="exact"/>
        <w:jc w:val="center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spacing w:line="720" w:lineRule="exact"/>
        <w:jc w:val="center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spacing w:line="720" w:lineRule="exact"/>
        <w:jc w:val="center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                              2021年4月8日</w:t>
      </w:r>
    </w:p>
    <w:p>
      <w:pPr>
        <w:spacing w:line="720" w:lineRule="exact"/>
        <w:jc w:val="center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spacing w:line="720" w:lineRule="exact"/>
        <w:jc w:val="center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spacing w:line="720" w:lineRule="exact"/>
        <w:jc w:val="center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</w:p>
    <w:p>
      <w:pPr>
        <w:spacing w:line="720" w:lineRule="exact"/>
        <w:jc w:val="center"/>
        <w:rPr>
          <w:rFonts w:hint="eastAsia" w:ascii="宋体" w:hAnsi="宋体" w:eastAsia="宋体"/>
          <w:b w:val="0"/>
          <w:bCs/>
          <w:sz w:val="24"/>
          <w:szCs w:val="24"/>
        </w:rPr>
      </w:pPr>
    </w:p>
    <w:p>
      <w:pPr>
        <w:spacing w:line="720" w:lineRule="exact"/>
        <w:jc w:val="center"/>
        <w:rPr>
          <w:rFonts w:hint="eastAsia" w:ascii="宋体" w:hAnsi="宋体" w:eastAsia="宋体"/>
          <w:b w:val="0"/>
          <w:bCs/>
          <w:sz w:val="24"/>
          <w:szCs w:val="24"/>
        </w:rPr>
      </w:pPr>
    </w:p>
    <w:p>
      <w:pPr>
        <w:spacing w:line="720" w:lineRule="exact"/>
        <w:jc w:val="center"/>
        <w:rPr>
          <w:rFonts w:hint="eastAsia" w:ascii="宋体" w:hAnsi="宋体" w:eastAsia="宋体"/>
          <w:b w:val="0"/>
          <w:bCs/>
          <w:sz w:val="24"/>
          <w:szCs w:val="24"/>
        </w:rPr>
      </w:pPr>
    </w:p>
    <w:p>
      <w:pPr>
        <w:spacing w:line="720" w:lineRule="exact"/>
        <w:jc w:val="left"/>
        <w:rPr>
          <w:rFonts w:hint="eastAsia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淮北市20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年初中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学业水平实验操作考试八年级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>生物实验操作考试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评分细则</w:t>
      </w: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实验一、观察植物细胞并绘制结构简图</w:t>
      </w: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（洋葱鳞片叶内表皮）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一、实验要求：1、会正确使用显微镜</w:t>
      </w:r>
    </w:p>
    <w:p>
      <w:pPr>
        <w:ind w:firstLine="1470" w:firstLineChars="7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2、掌握生物绘图基本方法，绘制植物细胞结构简图</w:t>
      </w:r>
    </w:p>
    <w:p>
      <w:pPr>
        <w:ind w:left="1470" w:hanging="1470" w:hangingChars="700"/>
        <w:jc w:val="left"/>
        <w:rPr>
          <w:rFonts w:hint="eastAsia" w:ascii="仿宋_GB2312" w:hAnsi="仿宋_GB2312" w:eastAsia="仿宋_GB2312" w:cs="仿宋_GB231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Cs w:val="21"/>
        </w:rPr>
        <w:t>二、材料用具：显微镜、洋葱鳞片叶内表皮永久玻片标本、直尺、HB铅笔和2H铅笔各一支橡皮、卷笔刀、绘图纸、抹布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Cs w:val="21"/>
        </w:rPr>
        <w:t>三、评分标准和评分细则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：</w:t>
      </w:r>
    </w:p>
    <w:tbl>
      <w:tblPr>
        <w:tblStyle w:val="5"/>
        <w:tblW w:w="9315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8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48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评分标准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48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1、检查物品是否齐全,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并向老师报告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。（0.5分）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清点完毕后未向老师报告，扣0.5分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2、正确取镜安放并对光(1分)。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从镜箱中取出显微镜，一手握镜臂，一手托镜座，把显微镜放在距实验台边缘约5厘米左右处，略偏左。转动粗准焦螺旋，抬升镜筒。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转动转换器，使低倍物镜正对通光孔，选择合适的光圈对准通光孔，左眼注视目镜，右眼睁开；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转动反光镜，使光线通过通光孔反射到镜筒内。通过目镜可看到白亮的视野。并举手示意监考老师。</w:t>
            </w:r>
          </w:p>
        </w:tc>
        <w:tc>
          <w:tcPr>
            <w:tcW w:w="4267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单手拿显微镜或未将显微镜放在实验台略偏左处的（左手嗜好除外），扣0.5分为止；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未使用转换器、未先使用低倍镜对光或最终视野不白亮的扣0.5分为止。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3、安放永久装片（1分）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将永久装片正对通光孔中心，用压片夹压住，有标本一面要向上， 并正对通光孔。</w:t>
            </w:r>
          </w:p>
        </w:tc>
        <w:tc>
          <w:tcPr>
            <w:tcW w:w="4267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装片标本部位没有对准通光孔，没有用压片夹压住装片，扣0.5分为止；标本放反的，扣0.5分。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5048" w:type="dxa"/>
            <w:tcBorders>
              <w:top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4、调焦（1分）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转动粗准焦螺旋，使镜筒缓缓下降，同时眼睛从侧面看着物镜下降，直到物镜接近装片标本为止，以免物镜碰到装片。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左眼向目镜内看，同时逆时针方向转动粗准螺旋，使镜筒缓缓上升，直到看清物像为止；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略微转动细准焦螺旋，使看到的物像更加清晰。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没有使用粗准焦螺旋使镜筒下降的；扣0.5分为止；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眼睛没有从侧面看着物镜下降、物像不清晰，扣0.5分为止。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48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5、观察（3分）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选择一个细胞，并将其移到视野中央。换用高倍物镜观察，调节清晰后举手示意监考老师。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未使用转换器选择高倍物镜的，扣1分；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最后未使用细准焦螺旋调焦，扣1分；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视野图像不清楚，扣1分。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5048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6、绘图（3分）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左眼注视显微镜视野，右眼睁开，绘制洋葱鳞片叶细胞结构简图。绘图包括细胞壁、细胞核、液泡及周边细胞质。绘制线条均匀，无重线、模糊现象。绘图阴暗处用打点方式表示。指示线无交点，名称标注在右侧、排列整齐，注明所绘图形名称。绘图无科学性错误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未选用2H铅笔绘图或绘制线条不均匀，有重线、模糊现象，扣1分；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绘图阴暗处未用打点（打点不可拖尾）方式表示的，扣0.5分；细胞核、液泡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直接用线画出边界的每个扣0.5分。1分扣完为止；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未注明所绘图形名称或绘制的细胞简图有科学性错误的，扣1分。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5048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7、整理存放（0.5分）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转动粗准焦螺旋，抬升镜筒。取下玻片标本，放回原处。转动转换器，把两个物镜偏到两旁，将镜筒下降到最低处。把显微镜放回原处。操作完毕向监考教师报告。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未整理实验器具并复位的，扣0.5分。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实验二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</w:t>
      </w:r>
      <w:r>
        <w:rPr>
          <w:rFonts w:ascii="仿宋_GB2312" w:hAnsi="仿宋_GB2312" w:eastAsia="仿宋_GB2312" w:cs="仿宋_GB2312"/>
          <w:b/>
          <w:sz w:val="28"/>
          <w:szCs w:val="28"/>
        </w:rPr>
        <w:t>观察植物细胞并绘制结构简图</w:t>
      </w: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（蚕豆叶下表皮）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一、实验要求：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1、会正确使用显微镜</w:t>
      </w:r>
    </w:p>
    <w:p>
      <w:pPr>
        <w:tabs>
          <w:tab w:val="left" w:pos="5992"/>
        </w:tabs>
        <w:ind w:firstLine="210" w:firstLineChars="100"/>
        <w:jc w:val="left"/>
        <w:rPr>
          <w:rFonts w:hint="eastAsia" w:ascii="仿宋_GB2312" w:hAnsi="仿宋_GB2312" w:eastAsia="仿宋_GB2312" w:cs="仿宋_GB231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Cs w:val="21"/>
        </w:rPr>
        <w:t>2、掌握生物绘图基本方法，绘制植物细胞结构简图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ab/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二、材料用具：</w:t>
      </w:r>
    </w:p>
    <w:p>
      <w:pPr>
        <w:ind w:firstLine="210" w:firstLine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显微镜、蚕豆叶下表皮永久玻片标本、直尺、HB铅笔和2H铅笔各一支、橡皮、卷笔刀、绘图纸、抹布</w:t>
      </w: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三、评分标准和评分细则</w:t>
      </w:r>
    </w:p>
    <w:tbl>
      <w:tblPr>
        <w:tblStyle w:val="5"/>
        <w:tblW w:w="9315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8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48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评分标准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48" w:type="dxa"/>
            <w:tcBorders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1、检查物品是否齐全,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并向老师报告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。（0.5分）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清点完毕后未向老师报告，扣0.5分。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2、正确取镜安放并对光。(1分)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从镜箱中取出显微镜，一手握镜臂，一手托镜座，把显微镜放在距实验台边缘约5厘米左右处，略偏左。转动粗准焦螺旋，抬升镜筒。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转动转换器，使低倍物镜正对通光孔，选择合适的光圈对准通光孔，左眼注视目镜，右眼睁开；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转动反光镜，使光线通过通光孔反射到镜筒内。通过目镜可看到白亮的视野。并举手示意监考老师。</w:t>
            </w:r>
          </w:p>
        </w:tc>
        <w:tc>
          <w:tcPr>
            <w:tcW w:w="4267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单手拿显微镜或未将显微镜放在实验台略偏左处的（左手嗜好除外），扣0.5分为止；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未使用转换器、未先使用低倍镜对光或最终视野不白亮的扣0.5分为止。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3、安放永久装片（1分）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将永久装片正对通光孔中心，用压片夹压住，有标本一面要向上， 并正对通光孔。</w:t>
            </w:r>
          </w:p>
        </w:tc>
        <w:tc>
          <w:tcPr>
            <w:tcW w:w="4267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装片标本部位没有对准通光孔，没有用压片夹压住装片，扣0.5分为止；标本放反的，扣0.5分。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5048" w:type="dxa"/>
            <w:tcBorders>
              <w:top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4、调焦（1分）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转动粗准焦螺旋，使镜筒缓缓下降，同时眼睛从侧面看着物镜下降，直到物镜接近装片标本为止，以免物镜碰到装片。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左眼向目镜内看，同时逆时针方向转动粗准螺旋，使镜筒缓缓上升，直到看清物像为止；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略微转动细准焦螺旋，使看到的物像更加清晰。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没有使用粗准焦螺旋使镜筒下降的；扣0.5分为止；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眼睛没有从侧面看着物镜下降、物像不清晰，扣0.5分为止。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48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5、观察（3分）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选择一个细胞，并将其移到视野中央。换用高倍物镜观察，调节清晰后举手示意监考老师。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未使用转换器选择高倍物镜的，扣1分；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最后未使用细准焦螺旋调焦，扣1分；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视野图像不清楚，扣1分。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5048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6、绘图（3分）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左眼注视显微镜视野，右眼睁开，</w:t>
            </w:r>
            <w:r>
              <w:rPr>
                <w:rFonts w:hint="eastAsia" w:ascii="华文仿宋" w:hAnsi="华文仿宋" w:eastAsia="华文仿宋"/>
                <w:szCs w:val="21"/>
              </w:rPr>
              <w:t>绘制蚕豆叶下表皮结构简图。绘图</w:t>
            </w:r>
            <w:r>
              <w:rPr>
                <w:rFonts w:ascii="华文仿宋" w:hAnsi="华文仿宋" w:eastAsia="华文仿宋"/>
                <w:szCs w:val="21"/>
              </w:rPr>
              <w:t>包括一个气孔</w:t>
            </w:r>
            <w:r>
              <w:rPr>
                <w:rFonts w:hint="eastAsia" w:ascii="华文仿宋" w:hAnsi="华文仿宋" w:eastAsia="华文仿宋"/>
                <w:szCs w:val="21"/>
              </w:rPr>
              <w:t>、2个保卫细胞</w:t>
            </w:r>
            <w:r>
              <w:rPr>
                <w:rFonts w:ascii="华文仿宋" w:hAnsi="华文仿宋" w:eastAsia="华文仿宋"/>
                <w:szCs w:val="21"/>
              </w:rPr>
              <w:t>及</w:t>
            </w:r>
            <w:r>
              <w:rPr>
                <w:rFonts w:hint="eastAsia" w:ascii="华文仿宋" w:hAnsi="华文仿宋" w:eastAsia="华文仿宋"/>
                <w:szCs w:val="21"/>
              </w:rPr>
              <w:t>周边</w:t>
            </w:r>
            <w:r>
              <w:rPr>
                <w:rFonts w:ascii="华文仿宋" w:hAnsi="华文仿宋" w:eastAsia="华文仿宋"/>
                <w:szCs w:val="21"/>
              </w:rPr>
              <w:t>表皮细胞。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绘制线条均匀，无重线、模糊现象。绘图阴暗处用打点方式表示。指示线无交点，名称标注在右侧、排列整齐，注明所绘图形名称。绘图无科学性错误。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未选用2H铅笔绘图或绘制线条不均匀，有重线、模糊现象，扣1分；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绘图阴暗处未用打点（打点不可拖尾）方式表示的，扣0.5分；细胞核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直接用线画出边界的每个扣0.5分。1分扣完为止；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未注明所绘图形名称或绘制的细胞简图有科学性错误的，扣1分。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5048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7、整理存放（0.5分）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转动粗准焦螺旋，抬升镜筒。取下玻片标本，放回原处。转动转换器，把两个物镜偏到两旁，将镜筒下降到最低处。把显微镜放回原处。操作完毕向监考教师报告。</w:t>
            </w:r>
          </w:p>
        </w:tc>
        <w:tc>
          <w:tcPr>
            <w:tcW w:w="4267" w:type="dxa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未整理实验器具并复位的，扣0.5分。</w:t>
            </w:r>
          </w:p>
        </w:tc>
      </w:tr>
    </w:tbl>
    <w:p>
      <w:pPr>
        <w:jc w:val="center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 w:val="24"/>
          <w:szCs w:val="24"/>
        </w:rPr>
        <w:t>淮北市20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/>
          <w:b/>
          <w:sz w:val="24"/>
          <w:szCs w:val="24"/>
        </w:rPr>
        <w:t>年初中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学业水平实验操作考试九年级</w:t>
      </w:r>
      <w:r>
        <w:rPr>
          <w:rFonts w:hint="eastAsia" w:ascii="仿宋" w:hAnsi="仿宋" w:eastAsia="仿宋"/>
          <w:b/>
          <w:sz w:val="24"/>
          <w:szCs w:val="24"/>
        </w:rPr>
        <w:t>化学实验操作试题评分细则</w:t>
      </w:r>
    </w:p>
    <w:p>
      <w:pPr>
        <w:jc w:val="center"/>
        <w:rPr>
          <w:rFonts w:ascii="仿宋" w:hAnsi="仿宋" w:eastAsia="仿宋"/>
          <w:b/>
          <w:szCs w:val="21"/>
        </w:rPr>
      </w:pPr>
    </w:p>
    <w:p>
      <w:pPr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实验一、药品的取用</w:t>
      </w: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</w:rPr>
        <w:t>实验目的：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1、会正确取用固体药品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2、会正确取用液体药品</w:t>
      </w:r>
    </w:p>
    <w:p>
      <w:pPr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仪器药品：</w:t>
      </w:r>
    </w:p>
    <w:p>
      <w:pPr>
        <w:ind w:firstLine="525" w:firstLineChars="2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试管架1个、试管</w:t>
      </w:r>
      <w:r>
        <w:rPr>
          <w:rFonts w:hint="eastAsia" w:ascii="仿宋" w:hAnsi="仿宋" w:eastAsia="仿宋"/>
          <w:spacing w:val="8"/>
          <w:kern w:val="0"/>
        </w:rPr>
        <w:t>（15×150mm）3支</w:t>
      </w:r>
      <w:r>
        <w:rPr>
          <w:rFonts w:hint="eastAsia" w:ascii="仿宋" w:hAnsi="仿宋" w:eastAsia="仿宋"/>
        </w:rPr>
        <w:t>，试管刷1个、镊子1个、药匙</w:t>
      </w:r>
      <w:r>
        <w:rPr>
          <w:rFonts w:hint="eastAsia" w:ascii="仿宋" w:hAnsi="仿宋" w:eastAsia="仿宋"/>
          <w:spacing w:val="8"/>
          <w:kern w:val="0"/>
        </w:rPr>
        <w:t>1把</w:t>
      </w:r>
      <w:r>
        <w:rPr>
          <w:rFonts w:hint="eastAsia" w:ascii="仿宋" w:hAnsi="仿宋" w:eastAsia="仿宋"/>
        </w:rPr>
        <w:t>、石灰石</w:t>
      </w:r>
      <w:r>
        <w:rPr>
          <w:rFonts w:hint="eastAsia" w:ascii="仿宋" w:hAnsi="仿宋" w:eastAsia="仿宋"/>
          <w:spacing w:val="8"/>
          <w:kern w:val="0"/>
        </w:rPr>
        <w:t>（块状）1瓶、</w:t>
      </w:r>
      <w:r>
        <w:rPr>
          <w:rFonts w:hint="eastAsia" w:ascii="仿宋" w:hAnsi="仿宋" w:eastAsia="仿宋"/>
        </w:rPr>
        <w:t>碳酸钠</w:t>
      </w:r>
      <w:r>
        <w:rPr>
          <w:rFonts w:hint="eastAsia" w:ascii="仿宋" w:hAnsi="仿宋" w:eastAsia="仿宋"/>
          <w:spacing w:val="8"/>
          <w:kern w:val="0"/>
        </w:rPr>
        <w:t>（粉末）</w:t>
      </w:r>
      <w:r>
        <w:rPr>
          <w:rFonts w:hint="eastAsia" w:ascii="仿宋" w:hAnsi="仿宋" w:eastAsia="仿宋"/>
        </w:rPr>
        <w:t>1瓶、1％的氯化钠溶液1瓶、白纸若干、烧杯（500mL）4个（回收石灰石、回收碳酸钠、盛废液、盛废物）、</w:t>
      </w:r>
      <w:r>
        <w:rPr>
          <w:rFonts w:hint="eastAsia" w:ascii="仿宋" w:hAnsi="仿宋" w:eastAsia="仿宋"/>
          <w:spacing w:val="-10"/>
          <w:kern w:val="0"/>
        </w:rPr>
        <w:t>抹布1块。</w:t>
      </w:r>
    </w:p>
    <w:tbl>
      <w:tblPr>
        <w:tblStyle w:val="5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8"/>
        <w:gridCol w:w="4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评分标准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评分细则（扣分点）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 检查仪器、药品是否齐全（1分）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检查完毕后未向老师报告          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2.块状固体的取用（</w:t>
            </w: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分）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将盛石灰石的瓶塞取下,倒放在桌面上，一手横握试管，另一手用镊子夹取石灰石1～2块，放在试管口。放下镊子，将试管缓慢竖起，使石灰石慢慢滑到试管底部。将试管放在试管架上，盖上瓶塞，放回原处，标签向外，用洁净纸擦试镊子,废纸放入盛废物烧杯。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1.瓶塞未倒放                    扣1分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2.石灰石掉在桌面上              扣1分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3.试管未横握                    扣1分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4.取用后未及时塞紧瓶塞          扣1分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5.标签未向外放回原处            扣1分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6.未前后擦镊子                  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3.粉状固体的取用（</w:t>
            </w: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分）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将纸条对折成一纸槽，取下盛碳酸钠的试剂瓶瓶塞，倒放在桌面上，用药匙取一平匙碳酸钠，轻轻倒在纸槽一端，药匙放在洁净纸上，另一手把纸槽送入试管内，将</w:t>
            </w:r>
            <w:r>
              <w:rPr>
                <w:rFonts w:hint="eastAsia" w:ascii="仿宋" w:hAnsi="仿宋" w:eastAsia="仿宋"/>
                <w:b/>
                <w:bCs/>
              </w:rPr>
              <w:t>试管直立起来，药品全部落入试管底部</w:t>
            </w:r>
            <w:r>
              <w:rPr>
                <w:rFonts w:hint="eastAsia" w:ascii="仿宋" w:hAnsi="仿宋" w:eastAsia="仿宋"/>
              </w:rPr>
              <w:t>。试管放在试管架上，盖好瓶塞，标签向外放回原处，用洁净白纸将药匙擦试干净,废纸放入盛废物的烧杯中。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1.药品外洒                       扣1分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2.瓶塞未倒放                     扣1分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3.药品挂壁                       扣1分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4.加药品后纸槽无法伸入试管内     扣1分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5.未前后擦药匙                   扣1分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6.取用药品后未及时塞紧瓶塞扣1分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7.标签未向外放回原处             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4.液体药品的取用（</w:t>
            </w: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分）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一手取一支试管，另一只手打开盛氯化钠溶液的试剂瓶，将瓶塞倒放在桌面上，标签向手心，瓶口紧贴试管口，试管稍倾斜，向试管中倾倒2～3 </w:t>
            </w:r>
            <w:r>
              <w:rPr>
                <w:rFonts w:hint="eastAsia" w:ascii="仿宋" w:hAnsi="仿宋" w:eastAsia="仿宋"/>
                <w:spacing w:val="8"/>
                <w:kern w:val="0"/>
              </w:rPr>
              <w:t>mL</w:t>
            </w:r>
            <w:r>
              <w:rPr>
                <w:rFonts w:hint="eastAsia" w:ascii="仿宋" w:hAnsi="仿宋" w:eastAsia="仿宋"/>
              </w:rPr>
              <w:t>溶液。盖上瓶塞，标签向外放回原处，将试管放在试管架上。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1.瓶塞未倒放                    扣1分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2.标签未向手心                  扣1分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3.溶液外洒                      扣1分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4.取液超过试管容积的1/3        扣1分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5.取用后未及时塞紧瓶塞          扣1分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6.标签未向外放回原处            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5.整理器材（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分）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把废液、废物放入指定容器，清洗仪器并整理复位。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1.药品和废纸未放入指定容器      扣1分</w:t>
            </w:r>
          </w:p>
          <w:p>
            <w:pPr>
              <w:spacing w:line="280" w:lineRule="exact"/>
              <w:ind w:right="42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2.仪器未洗涤或洗涤不规范或未恢复原来状态                           扣1分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注意事项：</w:t>
      </w:r>
    </w:p>
    <w:p>
      <w:pPr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</w:rPr>
        <w:t>1.实验过程中造成</w:t>
      </w:r>
      <w:r>
        <w:rPr>
          <w:rFonts w:hint="eastAsia" w:ascii="仿宋" w:hAnsi="仿宋" w:eastAsia="仿宋"/>
          <w:b/>
          <w:bCs/>
          <w:kern w:val="0"/>
        </w:rPr>
        <w:t>试管等玻璃仪器破裂</w:t>
      </w:r>
      <w:r>
        <w:rPr>
          <w:rFonts w:hint="eastAsia" w:ascii="仿宋" w:hAnsi="仿宋" w:eastAsia="仿宋"/>
          <w:kern w:val="0"/>
        </w:rPr>
        <w:t>，扣2分！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bCs/>
        </w:rPr>
        <w:t>2.每一项操作错误扣完为止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b/>
        </w:rPr>
        <w:t>回答问题</w:t>
      </w:r>
      <w:r>
        <w:rPr>
          <w:rFonts w:hint="eastAsia" w:ascii="仿宋" w:hAnsi="仿宋" w:eastAsia="仿宋"/>
        </w:rPr>
        <w:t>（每空1分，共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分。写错别字，不得分。）</w:t>
      </w:r>
    </w:p>
    <w:p>
      <w:pPr>
        <w:ind w:firstLine="420" w:firstLineChars="200"/>
        <w:rPr>
          <w:rFonts w:ascii="仿宋" w:hAnsi="仿宋" w:eastAsia="仿宋"/>
          <w:b/>
        </w:rPr>
      </w:pPr>
      <w:r>
        <w:rPr>
          <w:rFonts w:hint="eastAsia" w:ascii="仿宋" w:hAnsi="仿宋" w:eastAsia="仿宋"/>
        </w:rPr>
        <w:t>取用块状固体时要用_______夹取，吸取（或滴加）取用少量液体用______________。</w:t>
      </w:r>
      <w:r>
        <w:rPr>
          <w:rFonts w:ascii="仿宋" w:hAnsi="仿宋" w:eastAsia="仿宋"/>
          <w:b/>
        </w:rPr>
        <w:br w:type="page"/>
      </w:r>
    </w:p>
    <w:p>
      <w:pPr>
        <w:jc w:val="center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实验</w:t>
      </w:r>
      <w:r>
        <w:rPr>
          <w:rFonts w:hint="eastAsia" w:ascii="宋体" w:hAnsi="宋体"/>
          <w:b/>
          <w:bCs/>
          <w:sz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</w:rPr>
        <w:t>、测定溶液的</w:t>
      </w:r>
      <w:r>
        <w:rPr>
          <w:rFonts w:hint="eastAsia" w:ascii="宋体"/>
          <w:b/>
          <w:bCs/>
          <w:sz w:val="24"/>
        </w:rPr>
        <w:t>pH及酸与碱的反应</w:t>
      </w:r>
    </w:p>
    <w:p>
      <w:pPr>
        <w:autoSpaceDE w:val="0"/>
        <w:autoSpaceDN w:val="0"/>
        <w:adjustRightInd w:val="0"/>
        <w:snapToGrid w:val="0"/>
        <w:rPr>
          <w:rFonts w:ascii="宋体"/>
          <w:b/>
          <w:bCs/>
          <w:spacing w:val="5"/>
          <w:kern w:val="0"/>
          <w:sz w:val="22"/>
          <w:szCs w:val="22"/>
        </w:rPr>
      </w:pPr>
      <w:r>
        <w:rPr>
          <w:rFonts w:hint="eastAsia" w:ascii="宋体" w:hAnsi="宋体"/>
          <w:b/>
          <w:bCs/>
          <w:spacing w:val="5"/>
          <w:kern w:val="0"/>
          <w:sz w:val="22"/>
          <w:szCs w:val="22"/>
        </w:rPr>
        <w:t>实验目的：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napToGrid w:val="0"/>
        <w:ind w:firstLineChars="0"/>
        <w:rPr>
          <w:rFonts w:ascii="宋体"/>
          <w:spacing w:val="5"/>
          <w:kern w:val="0"/>
          <w:sz w:val="20"/>
          <w:szCs w:val="20"/>
        </w:rPr>
      </w:pPr>
      <w:r>
        <w:rPr>
          <w:rFonts w:hint="eastAsia" w:ascii="宋体" w:hAnsi="宋体"/>
          <w:spacing w:val="5"/>
          <w:kern w:val="0"/>
          <w:sz w:val="20"/>
          <w:szCs w:val="20"/>
        </w:rPr>
        <w:t>知道</w:t>
      </w:r>
      <w:r>
        <w:rPr>
          <w:rFonts w:hint="eastAsia" w:ascii="宋体"/>
          <w:spacing w:val="8"/>
          <w:kern w:val="0"/>
          <w:sz w:val="20"/>
          <w:szCs w:val="20"/>
        </w:rPr>
        <w:t>pH试纸</w:t>
      </w:r>
      <w:r>
        <w:rPr>
          <w:rFonts w:hint="eastAsia" w:ascii="宋体" w:hAnsi="宋体"/>
          <w:spacing w:val="5"/>
          <w:kern w:val="0"/>
          <w:sz w:val="20"/>
          <w:szCs w:val="20"/>
        </w:rPr>
        <w:t>的使用方法，能正确测定溶液的</w:t>
      </w:r>
      <w:r>
        <w:rPr>
          <w:rFonts w:hint="eastAsia" w:ascii="宋体"/>
          <w:spacing w:val="8"/>
          <w:kern w:val="0"/>
          <w:sz w:val="20"/>
          <w:szCs w:val="20"/>
        </w:rPr>
        <w:t>pH</w:t>
      </w:r>
      <w:r>
        <w:rPr>
          <w:rFonts w:hint="eastAsia" w:ascii="宋体"/>
          <w:spacing w:val="5"/>
          <w:kern w:val="0"/>
          <w:sz w:val="20"/>
          <w:szCs w:val="20"/>
        </w:rPr>
        <w:t>;</w:t>
      </w:r>
    </w:p>
    <w:p>
      <w:pPr>
        <w:pStyle w:val="15"/>
        <w:numPr>
          <w:ilvl w:val="0"/>
          <w:numId w:val="1"/>
        </w:numPr>
        <w:ind w:firstLineChars="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掌握酸碱中和反应的操作，</w:t>
      </w:r>
      <w:r>
        <w:rPr>
          <w:rFonts w:hint="eastAsia" w:ascii="宋体" w:hAnsi="宋体"/>
          <w:spacing w:val="8"/>
          <w:kern w:val="0"/>
          <w:sz w:val="20"/>
          <w:szCs w:val="20"/>
        </w:rPr>
        <w:t>能</w:t>
      </w:r>
      <w:r>
        <w:rPr>
          <w:rFonts w:hint="eastAsia" w:ascii="宋体" w:hAnsi="宋体"/>
          <w:sz w:val="20"/>
          <w:szCs w:val="20"/>
        </w:rPr>
        <w:t>正确使用胶头滴管</w:t>
      </w:r>
      <w:r>
        <w:rPr>
          <w:rFonts w:hint="eastAsia" w:ascii="宋体"/>
          <w:sz w:val="20"/>
          <w:szCs w:val="20"/>
        </w:rPr>
        <w:t>;</w:t>
      </w:r>
    </w:p>
    <w:p>
      <w:pPr>
        <w:pStyle w:val="15"/>
        <w:numPr>
          <w:ilvl w:val="0"/>
          <w:numId w:val="1"/>
        </w:numPr>
        <w:ind w:firstLineChars="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观察和认识化学变化中的各种现象并写出结论。</w:t>
      </w:r>
    </w:p>
    <w:p>
      <w:pPr>
        <w:autoSpaceDE w:val="0"/>
        <w:autoSpaceDN w:val="0"/>
        <w:adjustRightInd w:val="0"/>
        <w:snapToGrid w:val="0"/>
        <w:rPr>
          <w:rFonts w:ascii="宋体"/>
          <w:sz w:val="22"/>
          <w:szCs w:val="22"/>
        </w:rPr>
      </w:pPr>
      <w:r>
        <w:rPr>
          <w:rFonts w:hint="eastAsia" w:ascii="宋体" w:hAnsi="宋体"/>
          <w:b/>
          <w:bCs/>
          <w:spacing w:val="5"/>
          <w:kern w:val="0"/>
          <w:sz w:val="22"/>
          <w:szCs w:val="22"/>
        </w:rPr>
        <w:t>仪器用品</w:t>
      </w:r>
      <w:r>
        <w:rPr>
          <w:rFonts w:hint="eastAsia" w:ascii="宋体" w:hAnsi="宋体"/>
          <w:spacing w:val="5"/>
          <w:kern w:val="0"/>
          <w:sz w:val="22"/>
          <w:szCs w:val="22"/>
        </w:rPr>
        <w:t>：</w:t>
      </w:r>
    </w:p>
    <w:p>
      <w:pPr>
        <w:autoSpaceDE w:val="0"/>
        <w:autoSpaceDN w:val="0"/>
        <w:adjustRightInd w:val="0"/>
        <w:snapToGrid w:val="0"/>
        <w:ind w:firstLine="432" w:firstLineChars="200"/>
        <w:jc w:val="left"/>
        <w:rPr>
          <w:rFonts w:ascii="宋体"/>
          <w:sz w:val="20"/>
          <w:szCs w:val="20"/>
        </w:rPr>
      </w:pPr>
      <w:r>
        <w:rPr>
          <w:rFonts w:hint="eastAsia" w:ascii="宋体" w:hAnsi="宋体"/>
          <w:spacing w:val="8"/>
          <w:kern w:val="0"/>
          <w:sz w:val="20"/>
          <w:szCs w:val="22"/>
        </w:rPr>
        <w:t>试管架</w:t>
      </w:r>
      <w:r>
        <w:rPr>
          <w:rFonts w:hint="eastAsia" w:ascii="宋体"/>
          <w:spacing w:val="8"/>
          <w:kern w:val="0"/>
          <w:sz w:val="20"/>
          <w:szCs w:val="22"/>
        </w:rPr>
        <w:t>1个、试管（15×150mm）2支、试管刷1个、玻璃棒1个、pH试纸（附比色卡）、玻璃片1片、滤纸若干张、待测液1瓶、蒸馏水1瓶、稀盐酸</w:t>
      </w:r>
      <w:r>
        <w:rPr>
          <w:rFonts w:hint="eastAsia" w:ascii="宋体" w:hAnsi="宋体"/>
          <w:spacing w:val="8"/>
          <w:kern w:val="0"/>
          <w:sz w:val="20"/>
          <w:szCs w:val="22"/>
        </w:rPr>
        <w:t>（</w:t>
      </w:r>
      <w:r>
        <w:rPr>
          <w:rFonts w:hint="eastAsia" w:ascii="宋体"/>
          <w:spacing w:val="8"/>
          <w:kern w:val="0"/>
          <w:sz w:val="20"/>
          <w:szCs w:val="22"/>
        </w:rPr>
        <w:t>1：6）1瓶（滴瓶）、1%的</w:t>
      </w:r>
      <w:r>
        <w:rPr>
          <w:rFonts w:hint="eastAsia" w:ascii="宋体" w:hAnsi="宋体"/>
          <w:sz w:val="20"/>
          <w:szCs w:val="22"/>
        </w:rPr>
        <w:t>氢氧化钠溶液</w:t>
      </w:r>
      <w:r>
        <w:rPr>
          <w:rFonts w:hint="eastAsia" w:ascii="宋体"/>
          <w:sz w:val="20"/>
          <w:szCs w:val="22"/>
        </w:rPr>
        <w:t>1瓶、酚酞试剂1瓶</w:t>
      </w:r>
      <w:r>
        <w:rPr>
          <w:rFonts w:hint="eastAsia" w:ascii="宋体" w:hAnsi="宋体"/>
          <w:spacing w:val="8"/>
          <w:kern w:val="0"/>
          <w:sz w:val="20"/>
          <w:szCs w:val="22"/>
        </w:rPr>
        <w:t>。烧杯（</w:t>
      </w:r>
      <w:r>
        <w:rPr>
          <w:rFonts w:hint="eastAsia" w:ascii="宋体"/>
          <w:spacing w:val="8"/>
          <w:kern w:val="0"/>
          <w:sz w:val="20"/>
          <w:szCs w:val="22"/>
        </w:rPr>
        <w:t>500</w:t>
      </w:r>
      <w:r>
        <w:rPr>
          <w:rFonts w:hint="eastAsia" w:ascii="宋体"/>
          <w:kern w:val="0"/>
          <w:sz w:val="20"/>
          <w:szCs w:val="22"/>
        </w:rPr>
        <w:t>mL</w:t>
      </w:r>
      <w:r>
        <w:rPr>
          <w:rFonts w:hint="eastAsia" w:ascii="宋体" w:hAnsi="宋体"/>
          <w:spacing w:val="8"/>
          <w:kern w:val="0"/>
          <w:sz w:val="20"/>
          <w:szCs w:val="22"/>
        </w:rPr>
        <w:t>）</w:t>
      </w:r>
      <w:r>
        <w:rPr>
          <w:rFonts w:hint="eastAsia" w:ascii="宋体"/>
          <w:spacing w:val="8"/>
          <w:kern w:val="0"/>
          <w:sz w:val="20"/>
          <w:szCs w:val="22"/>
        </w:rPr>
        <w:t>3个（盛放</w:t>
      </w:r>
      <w:r>
        <w:rPr>
          <w:rFonts w:hint="eastAsia" w:ascii="宋体" w:hAnsi="宋体"/>
          <w:sz w:val="20"/>
          <w:szCs w:val="22"/>
        </w:rPr>
        <w:t>玻璃棒、</w:t>
      </w:r>
      <w:r>
        <w:rPr>
          <w:rFonts w:hint="eastAsia" w:ascii="宋体" w:hAnsi="宋体"/>
          <w:spacing w:val="8"/>
          <w:kern w:val="0"/>
          <w:sz w:val="20"/>
          <w:szCs w:val="22"/>
        </w:rPr>
        <w:t>盛废物、盛废液）。</w:t>
      </w:r>
    </w:p>
    <w:tbl>
      <w:tblPr>
        <w:tblStyle w:val="5"/>
        <w:tblW w:w="985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5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0" w:firstLineChars="700"/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评分标准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300"/>
              <w:jc w:val="center"/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评分细则（扣分点）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1.检查仪器、药品是否齐全 （1分）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kern w:val="0"/>
                <w:sz w:val="20"/>
                <w:szCs w:val="22"/>
              </w:rPr>
              <w:t>检查完毕后</w:t>
            </w:r>
            <w:r>
              <w:rPr>
                <w:rFonts w:hint="eastAsia" w:ascii="宋体"/>
                <w:sz w:val="20"/>
                <w:szCs w:val="22"/>
              </w:rPr>
              <w:t>未向老师报告                  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2.向一支试管中倒入少量</w:t>
            </w:r>
            <w:r>
              <w:rPr>
                <w:rFonts w:hint="eastAsia" w:ascii="宋体"/>
                <w:spacing w:val="8"/>
                <w:kern w:val="0"/>
                <w:sz w:val="20"/>
                <w:szCs w:val="22"/>
              </w:rPr>
              <w:t>待测液</w:t>
            </w:r>
            <w:r>
              <w:rPr>
                <w:rFonts w:hint="eastAsia" w:ascii="宋体"/>
                <w:sz w:val="20"/>
                <w:szCs w:val="22"/>
              </w:rPr>
              <w:t>（</w:t>
            </w:r>
            <w:r>
              <w:rPr>
                <w:rFonts w:ascii="宋体"/>
                <w:sz w:val="20"/>
                <w:szCs w:val="22"/>
              </w:rPr>
              <w:t>1</w:t>
            </w:r>
            <w:r>
              <w:rPr>
                <w:rFonts w:hint="eastAsia" w:ascii="宋体"/>
                <w:sz w:val="20"/>
                <w:szCs w:val="22"/>
              </w:rPr>
              <w:t>分）</w:t>
            </w:r>
          </w:p>
          <w:p>
            <w:pPr>
              <w:ind w:firstLine="400" w:firstLineChars="200"/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一手持试管，另一手将盛</w:t>
            </w:r>
            <w:r>
              <w:rPr>
                <w:rFonts w:hint="eastAsia" w:ascii="宋体"/>
                <w:spacing w:val="8"/>
                <w:kern w:val="0"/>
                <w:sz w:val="20"/>
                <w:szCs w:val="22"/>
              </w:rPr>
              <w:t>待测液</w:t>
            </w:r>
            <w:r>
              <w:rPr>
                <w:rFonts w:hint="eastAsia" w:ascii="宋体"/>
                <w:kern w:val="0"/>
                <w:sz w:val="20"/>
                <w:szCs w:val="22"/>
              </w:rPr>
              <w:t>的瓶塞取下，倒放在桌上，标签向手心，瓶口紧挨试管口，试管稍倾斜，向试管中倾倒1-2mL</w:t>
            </w:r>
            <w:r>
              <w:rPr>
                <w:rFonts w:hint="eastAsia" w:ascii="宋体"/>
                <w:spacing w:val="8"/>
                <w:kern w:val="0"/>
                <w:sz w:val="20"/>
                <w:szCs w:val="22"/>
              </w:rPr>
              <w:t>待测液</w:t>
            </w:r>
            <w:r>
              <w:rPr>
                <w:rFonts w:hint="eastAsia" w:ascii="宋体"/>
                <w:kern w:val="0"/>
                <w:sz w:val="20"/>
                <w:szCs w:val="22"/>
              </w:rPr>
              <w:t>。盖上瓶塞，</w:t>
            </w:r>
            <w:r>
              <w:rPr>
                <w:rFonts w:hint="eastAsia" w:ascii="宋体"/>
                <w:sz w:val="20"/>
                <w:szCs w:val="22"/>
              </w:rPr>
              <w:t>标签向外放回原处，将试管放在试管架上。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（1）瓶塞未倒放                          扣1分</w:t>
            </w:r>
          </w:p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（2）标签未向手心                        扣1分</w:t>
            </w:r>
          </w:p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（3）液体外淋                            扣1分</w:t>
            </w:r>
          </w:p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 xml:space="preserve">（4）加入待测液的量超过试管容积的1/3   </w:t>
            </w:r>
            <w:r>
              <w:rPr>
                <w:rFonts w:ascii="宋体"/>
                <w:sz w:val="20"/>
                <w:szCs w:val="22"/>
              </w:rPr>
              <w:t xml:space="preserve"> </w:t>
            </w:r>
            <w:r>
              <w:rPr>
                <w:rFonts w:hint="eastAsia" w:ascii="宋体"/>
                <w:sz w:val="20"/>
                <w:szCs w:val="22"/>
              </w:rPr>
              <w:t>扣1分</w:t>
            </w:r>
          </w:p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 xml:space="preserve">（5）标签未向外或试管没有放在试管架上   </w:t>
            </w:r>
            <w:r>
              <w:rPr>
                <w:rFonts w:ascii="宋体"/>
                <w:sz w:val="20"/>
                <w:szCs w:val="22"/>
              </w:rPr>
              <w:t xml:space="preserve"> </w:t>
            </w:r>
            <w:r>
              <w:rPr>
                <w:rFonts w:hint="eastAsia" w:ascii="宋体"/>
                <w:sz w:val="20"/>
                <w:szCs w:val="22"/>
              </w:rPr>
              <w:t>扣1分</w:t>
            </w:r>
          </w:p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（6）瓶塞未及时盖回原瓶扣1分</w:t>
            </w:r>
          </w:p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 xml:space="preserve">（7）标签未向外放回原处           </w:t>
            </w:r>
            <w:r>
              <w:rPr>
                <w:rFonts w:ascii="宋体"/>
                <w:sz w:val="20"/>
                <w:szCs w:val="22"/>
              </w:rPr>
              <w:t xml:space="preserve">       </w:t>
            </w:r>
            <w:r>
              <w:rPr>
                <w:rFonts w:hint="eastAsia" w:ascii="宋体"/>
                <w:sz w:val="20"/>
                <w:szCs w:val="22"/>
              </w:rPr>
              <w:t>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3.用蒸馏水洗涤玻璃棒和玻璃片，并用滤纸擦干。洗涤后的玻璃棒放入盛有待测液的试管中，玻璃片放在桌面上。（</w:t>
            </w:r>
            <w:r>
              <w:rPr>
                <w:rFonts w:ascii="宋体"/>
                <w:sz w:val="20"/>
                <w:szCs w:val="22"/>
              </w:rPr>
              <w:t>1</w:t>
            </w:r>
            <w:r>
              <w:rPr>
                <w:rFonts w:hint="eastAsia" w:ascii="宋体"/>
                <w:sz w:val="20"/>
                <w:szCs w:val="22"/>
              </w:rPr>
              <w:t>分）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（1）玻璃棒和玻璃片未洗净（或未擦干）    扣1分</w:t>
            </w:r>
          </w:p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（2）洗涤后的玻璃棒放回烧杯或置于桌面    扣1分</w:t>
            </w:r>
          </w:p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（3）用自来水洗涤玻璃棒和玻璃片          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ascii="宋体"/>
                <w:kern w:val="0"/>
                <w:sz w:val="20"/>
                <w:szCs w:val="22"/>
              </w:rPr>
            </w:pPr>
            <w:r>
              <w:rPr>
                <w:rFonts w:hint="eastAsia" w:ascii="宋体"/>
                <w:kern w:val="0"/>
                <w:sz w:val="20"/>
                <w:szCs w:val="22"/>
              </w:rPr>
              <w:t>4.</w:t>
            </w:r>
            <w:r>
              <w:rPr>
                <w:rFonts w:hint="eastAsia" w:ascii="宋体"/>
                <w:spacing w:val="8"/>
                <w:kern w:val="0"/>
                <w:sz w:val="20"/>
                <w:szCs w:val="22"/>
              </w:rPr>
              <w:t xml:space="preserve"> 待测液</w:t>
            </w:r>
            <w:r>
              <w:rPr>
                <w:rFonts w:hint="eastAsia" w:ascii="宋体"/>
                <w:kern w:val="0"/>
                <w:sz w:val="20"/>
                <w:szCs w:val="22"/>
              </w:rPr>
              <w:t>pH的测定（</w:t>
            </w:r>
            <w:r>
              <w:rPr>
                <w:rFonts w:ascii="宋体"/>
                <w:kern w:val="0"/>
                <w:sz w:val="20"/>
                <w:szCs w:val="22"/>
              </w:rPr>
              <w:t>2</w:t>
            </w:r>
            <w:r>
              <w:rPr>
                <w:rFonts w:hint="eastAsia" w:ascii="宋体"/>
                <w:kern w:val="0"/>
                <w:sz w:val="20"/>
                <w:szCs w:val="22"/>
              </w:rPr>
              <w:t>分）</w:t>
            </w:r>
          </w:p>
          <w:p>
            <w:pPr>
              <w:ind w:left="-90"/>
              <w:rPr>
                <w:rFonts w:ascii="宋体"/>
                <w:kern w:val="0"/>
                <w:sz w:val="20"/>
                <w:szCs w:val="22"/>
              </w:rPr>
            </w:pPr>
            <w:r>
              <w:rPr>
                <w:rFonts w:hint="eastAsia" w:ascii="宋体"/>
                <w:kern w:val="0"/>
                <w:sz w:val="20"/>
                <w:szCs w:val="22"/>
              </w:rPr>
              <w:t xml:space="preserve">(1)撕取pH试纸一张，放在干净的玻璃片上。 </w:t>
            </w:r>
          </w:p>
          <w:p>
            <w:pPr>
              <w:ind w:left="-90"/>
              <w:rPr>
                <w:rFonts w:ascii="宋体"/>
                <w:kern w:val="0"/>
                <w:sz w:val="20"/>
                <w:szCs w:val="22"/>
              </w:rPr>
            </w:pPr>
            <w:r>
              <w:rPr>
                <w:rFonts w:hint="eastAsia" w:ascii="宋体"/>
                <w:kern w:val="0"/>
                <w:sz w:val="20"/>
                <w:szCs w:val="22"/>
              </w:rPr>
              <w:t>(2)用玻璃棒蘸取试管里的</w:t>
            </w:r>
            <w:r>
              <w:rPr>
                <w:rFonts w:hint="eastAsia" w:ascii="宋体"/>
                <w:spacing w:val="8"/>
                <w:kern w:val="0"/>
                <w:sz w:val="20"/>
                <w:szCs w:val="22"/>
              </w:rPr>
              <w:t>待测液</w:t>
            </w:r>
            <w:r>
              <w:rPr>
                <w:rFonts w:hint="eastAsia" w:ascii="宋体"/>
                <w:kern w:val="0"/>
                <w:sz w:val="20"/>
                <w:szCs w:val="22"/>
              </w:rPr>
              <w:t xml:space="preserve">。 </w:t>
            </w:r>
          </w:p>
          <w:p>
            <w:pPr>
              <w:ind w:left="-90"/>
              <w:rPr>
                <w:rFonts w:ascii="宋体"/>
                <w:kern w:val="0"/>
                <w:sz w:val="20"/>
                <w:szCs w:val="22"/>
              </w:rPr>
            </w:pPr>
            <w:r>
              <w:rPr>
                <w:rFonts w:hint="eastAsia" w:ascii="宋体"/>
                <w:kern w:val="0"/>
                <w:sz w:val="20"/>
                <w:szCs w:val="22"/>
              </w:rPr>
              <w:t xml:space="preserve">(3)玻璃棒与pH试纸接触，然后将玻璃棒放回原试管中。 </w:t>
            </w:r>
          </w:p>
          <w:p>
            <w:pPr>
              <w:ind w:left="-90"/>
              <w:rPr>
                <w:rFonts w:ascii="宋体"/>
                <w:kern w:val="0"/>
                <w:sz w:val="20"/>
                <w:szCs w:val="22"/>
              </w:rPr>
            </w:pPr>
            <w:r>
              <w:rPr>
                <w:rFonts w:hint="eastAsia" w:ascii="宋体"/>
                <w:kern w:val="0"/>
                <w:sz w:val="20"/>
                <w:szCs w:val="22"/>
              </w:rPr>
              <w:t>(4)在半分钟内与标准比色卡对比。</w:t>
            </w:r>
          </w:p>
          <w:p>
            <w:pPr>
              <w:ind w:left="-90"/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kern w:val="0"/>
                <w:sz w:val="20"/>
                <w:szCs w:val="22"/>
              </w:rPr>
              <w:t xml:space="preserve">(5)记录pH。   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rPr>
                <w:rFonts w:ascii="宋体"/>
                <w:spacing w:val="8"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/>
                <w:spacing w:val="8"/>
                <w:kern w:val="0"/>
                <w:sz w:val="20"/>
                <w:szCs w:val="22"/>
              </w:rPr>
              <w:t>.未将试纸条撕下放在玻璃片上          扣1分</w:t>
            </w:r>
          </w:p>
          <w:p>
            <w:pPr>
              <w:ind w:left="-90"/>
              <w:rPr>
                <w:rFonts w:ascii="宋体"/>
                <w:spacing w:val="8"/>
                <w:kern w:val="0"/>
                <w:sz w:val="20"/>
                <w:szCs w:val="22"/>
              </w:rPr>
            </w:pPr>
            <w:r>
              <w:rPr>
                <w:rFonts w:hint="eastAsia" w:ascii="宋体"/>
                <w:spacing w:val="8"/>
                <w:kern w:val="0"/>
                <w:sz w:val="20"/>
                <w:szCs w:val="22"/>
              </w:rPr>
              <w:t>2.待用的pH试纸湿润或变色             扣1分</w:t>
            </w:r>
          </w:p>
          <w:p>
            <w:pPr>
              <w:ind w:left="-90"/>
              <w:rPr>
                <w:rFonts w:ascii="宋体"/>
                <w:spacing w:val="8"/>
                <w:kern w:val="0"/>
                <w:sz w:val="20"/>
                <w:szCs w:val="22"/>
              </w:rPr>
            </w:pPr>
            <w:r>
              <w:rPr>
                <w:rFonts w:hint="eastAsia" w:ascii="宋体"/>
                <w:spacing w:val="8"/>
                <w:kern w:val="0"/>
                <w:sz w:val="20"/>
                <w:szCs w:val="22"/>
              </w:rPr>
              <w:t>3.未用玻璃棒蘸取                     扣1分</w:t>
            </w:r>
          </w:p>
          <w:p>
            <w:pPr>
              <w:ind w:left="-90"/>
              <w:rPr>
                <w:rFonts w:ascii="宋体"/>
                <w:spacing w:val="8"/>
                <w:kern w:val="0"/>
                <w:sz w:val="20"/>
                <w:szCs w:val="22"/>
              </w:rPr>
            </w:pPr>
            <w:r>
              <w:rPr>
                <w:rFonts w:hint="eastAsia" w:ascii="宋体"/>
                <w:spacing w:val="8"/>
                <w:kern w:val="0"/>
                <w:sz w:val="20"/>
                <w:szCs w:val="22"/>
              </w:rPr>
              <w:t>4.溶液洒落桌面或比色卡上              扣1分</w:t>
            </w:r>
          </w:p>
          <w:p>
            <w:pPr>
              <w:ind w:left="-90"/>
              <w:rPr>
                <w:rFonts w:ascii="宋体"/>
                <w:spacing w:val="8"/>
                <w:kern w:val="0"/>
                <w:sz w:val="20"/>
                <w:szCs w:val="22"/>
              </w:rPr>
            </w:pPr>
            <w:r>
              <w:rPr>
                <w:rFonts w:hint="eastAsia" w:ascii="宋体"/>
                <w:spacing w:val="8"/>
                <w:kern w:val="0"/>
                <w:sz w:val="20"/>
                <w:szCs w:val="22"/>
              </w:rPr>
              <w:t>5.接触pH试纸后的玻璃棒未放入试管     扣1分</w:t>
            </w:r>
          </w:p>
          <w:p>
            <w:pPr>
              <w:ind w:left="-90"/>
              <w:rPr>
                <w:rFonts w:ascii="宋体"/>
                <w:kern w:val="0"/>
                <w:sz w:val="20"/>
                <w:szCs w:val="22"/>
              </w:rPr>
            </w:pPr>
            <w:r>
              <w:rPr>
                <w:rFonts w:hint="eastAsia" w:ascii="宋体"/>
                <w:spacing w:val="8"/>
                <w:kern w:val="0"/>
                <w:sz w:val="20"/>
                <w:szCs w:val="22"/>
              </w:rPr>
              <w:t>6.未比色或比色时试纸条沾着比色卡      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5. 酸与碱溶液的反应（</w:t>
            </w:r>
            <w:r>
              <w:rPr>
                <w:rFonts w:ascii="宋体"/>
                <w:sz w:val="20"/>
                <w:szCs w:val="22"/>
              </w:rPr>
              <w:t>2</w:t>
            </w:r>
            <w:r>
              <w:rPr>
                <w:rFonts w:hint="eastAsia" w:ascii="宋体"/>
                <w:sz w:val="20"/>
                <w:szCs w:val="22"/>
              </w:rPr>
              <w:t>分）</w:t>
            </w:r>
          </w:p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①打开盛氢氧化钠溶液的试剂瓶瓶塞，倒放在桌面上，一手持试剂瓶，标签向手心，另一手持试管略倾斜，使瓶口紧贴试管口，缓缓地倒入</w:t>
            </w:r>
            <w:r>
              <w:rPr>
                <w:rFonts w:hint="eastAsia" w:ascii="宋体"/>
                <w:spacing w:val="-10"/>
                <w:sz w:val="20"/>
                <w:szCs w:val="22"/>
              </w:rPr>
              <w:t xml:space="preserve">1～2 </w:t>
            </w:r>
            <w:r>
              <w:rPr>
                <w:rFonts w:hint="eastAsia" w:ascii="宋体"/>
                <w:spacing w:val="-10"/>
                <w:kern w:val="0"/>
                <w:sz w:val="20"/>
                <w:szCs w:val="22"/>
              </w:rPr>
              <w:t>mL</w:t>
            </w:r>
            <w:r>
              <w:rPr>
                <w:rFonts w:hint="eastAsia" w:ascii="宋体"/>
                <w:sz w:val="20"/>
                <w:szCs w:val="22"/>
              </w:rPr>
              <w:t>氢氧化钠溶液；盖上瓶塞，标签向外放回原处；</w:t>
            </w:r>
          </w:p>
          <w:p>
            <w:pPr>
              <w:rPr>
                <w:rFonts w:ascii="宋体"/>
                <w:kern w:val="0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②向试管里滴加1～2滴酚酞试液,振荡，观察、记录现象。</w:t>
            </w:r>
          </w:p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③向试管里逐滴滴入稀盐酸,振荡，观察现象。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000" w:hanging="4000" w:hangingChars="2000"/>
              <w:jc w:val="left"/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 xml:space="preserve">（1）瓶塞未倒放或液体外淋或标签未向手心 </w:t>
            </w:r>
            <w:r>
              <w:rPr>
                <w:rFonts w:ascii="宋体"/>
                <w:sz w:val="20"/>
                <w:szCs w:val="22"/>
              </w:rPr>
              <w:t xml:space="preserve">  </w:t>
            </w:r>
            <w:r>
              <w:rPr>
                <w:rFonts w:hint="eastAsia" w:ascii="宋体"/>
                <w:sz w:val="20"/>
                <w:szCs w:val="22"/>
              </w:rPr>
              <w:t xml:space="preserve">扣1分                   </w:t>
            </w:r>
          </w:p>
          <w:p>
            <w:pPr>
              <w:jc w:val="left"/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（</w:t>
            </w:r>
            <w:r>
              <w:rPr>
                <w:rFonts w:ascii="宋体"/>
                <w:sz w:val="20"/>
                <w:szCs w:val="22"/>
              </w:rPr>
              <w:t>2</w:t>
            </w:r>
            <w:r>
              <w:rPr>
                <w:rFonts w:hint="eastAsia" w:ascii="宋体"/>
                <w:sz w:val="20"/>
                <w:szCs w:val="22"/>
              </w:rPr>
              <w:t>）加入氢氧化钠溶液的量超过试管容积的1/3扣1分</w:t>
            </w:r>
          </w:p>
          <w:p>
            <w:pPr>
              <w:jc w:val="left"/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（</w:t>
            </w:r>
            <w:r>
              <w:rPr>
                <w:rFonts w:ascii="宋体"/>
                <w:sz w:val="20"/>
                <w:szCs w:val="22"/>
              </w:rPr>
              <w:t>3</w:t>
            </w:r>
            <w:r>
              <w:rPr>
                <w:rFonts w:hint="eastAsia" w:ascii="宋体"/>
                <w:sz w:val="20"/>
                <w:szCs w:val="22"/>
              </w:rPr>
              <w:t>）瓶塞未及时盖回原瓶扣1分</w:t>
            </w:r>
          </w:p>
          <w:p>
            <w:pPr>
              <w:jc w:val="left"/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（</w:t>
            </w:r>
            <w:r>
              <w:rPr>
                <w:rFonts w:ascii="宋体"/>
                <w:sz w:val="20"/>
                <w:szCs w:val="22"/>
              </w:rPr>
              <w:t>4</w:t>
            </w:r>
            <w:r>
              <w:rPr>
                <w:rFonts w:hint="eastAsia" w:ascii="宋体"/>
                <w:sz w:val="20"/>
                <w:szCs w:val="22"/>
              </w:rPr>
              <w:t>）标签未向外放回原处                 扣1分</w:t>
            </w:r>
          </w:p>
          <w:p>
            <w:pPr>
              <w:jc w:val="left"/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（</w:t>
            </w:r>
            <w:r>
              <w:rPr>
                <w:rFonts w:ascii="宋体"/>
                <w:sz w:val="20"/>
                <w:szCs w:val="22"/>
              </w:rPr>
              <w:t>5</w:t>
            </w:r>
            <w:r>
              <w:rPr>
                <w:rFonts w:hint="eastAsia" w:ascii="宋体"/>
                <w:sz w:val="20"/>
                <w:szCs w:val="22"/>
              </w:rPr>
              <w:t>）胶头滴管使用不规范                 扣1分</w:t>
            </w:r>
          </w:p>
          <w:p>
            <w:pPr>
              <w:jc w:val="left"/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（</w:t>
            </w:r>
            <w:r>
              <w:rPr>
                <w:rFonts w:ascii="宋体"/>
                <w:sz w:val="20"/>
                <w:szCs w:val="22"/>
              </w:rPr>
              <w:t>6</w:t>
            </w:r>
            <w:r>
              <w:rPr>
                <w:rFonts w:hint="eastAsia" w:ascii="宋体"/>
                <w:sz w:val="20"/>
                <w:szCs w:val="22"/>
              </w:rPr>
              <w:t>）溶液滴到试管外壁或桌面             扣1分</w:t>
            </w:r>
          </w:p>
          <w:p>
            <w:pPr>
              <w:jc w:val="left"/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（</w:t>
            </w:r>
            <w:r>
              <w:rPr>
                <w:rFonts w:ascii="宋体"/>
                <w:sz w:val="20"/>
                <w:szCs w:val="22"/>
              </w:rPr>
              <w:t>7</w:t>
            </w:r>
            <w:r>
              <w:rPr>
                <w:rFonts w:hint="eastAsia" w:ascii="宋体"/>
                <w:sz w:val="20"/>
                <w:szCs w:val="22"/>
              </w:rPr>
              <w:t>）试剂顺序颠倒                       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kern w:val="0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6.</w:t>
            </w:r>
            <w:r>
              <w:rPr>
                <w:rFonts w:hint="eastAsia" w:ascii="宋体"/>
                <w:kern w:val="0"/>
                <w:sz w:val="20"/>
                <w:szCs w:val="22"/>
              </w:rPr>
              <w:t xml:space="preserve"> 整理器材</w:t>
            </w:r>
            <w:r>
              <w:rPr>
                <w:rFonts w:hint="eastAsia" w:ascii="宋体"/>
                <w:sz w:val="20"/>
                <w:szCs w:val="22"/>
              </w:rPr>
              <w:t>（</w:t>
            </w:r>
            <w:r>
              <w:rPr>
                <w:rFonts w:ascii="宋体"/>
                <w:sz w:val="20"/>
                <w:szCs w:val="22"/>
              </w:rPr>
              <w:t>1</w:t>
            </w:r>
            <w:r>
              <w:rPr>
                <w:rFonts w:hint="eastAsia" w:ascii="宋体"/>
                <w:sz w:val="20"/>
                <w:szCs w:val="22"/>
              </w:rPr>
              <w:t>分）</w:t>
            </w:r>
          </w:p>
          <w:p>
            <w:pPr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 xml:space="preserve">   把废液、废物放入指定容器，清洗仪器并整理</w:t>
            </w:r>
            <w:r>
              <w:rPr>
                <w:rFonts w:hint="eastAsia" w:ascii="宋体"/>
                <w:kern w:val="0"/>
                <w:sz w:val="20"/>
                <w:szCs w:val="22"/>
              </w:rPr>
              <w:t>复位。</w:t>
            </w:r>
          </w:p>
        </w:tc>
        <w:tc>
          <w:tcPr>
            <w:tcW w:w="5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1030"/>
              <w:jc w:val="left"/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（1）药品未倒入指定容器           扣1分</w:t>
            </w:r>
          </w:p>
          <w:p>
            <w:pPr>
              <w:ind w:right="420"/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（2）仪器未洗涤或洗涤不规范或未恢复原来状态</w:t>
            </w:r>
          </w:p>
          <w:p>
            <w:pPr>
              <w:ind w:right="630" w:firstLine="800" w:firstLineChars="400"/>
              <w:jc w:val="right"/>
              <w:rPr>
                <w:rFonts w:ascii="宋体"/>
                <w:sz w:val="20"/>
                <w:szCs w:val="22"/>
              </w:rPr>
            </w:pPr>
            <w:r>
              <w:rPr>
                <w:rFonts w:hint="eastAsia" w:ascii="宋体"/>
                <w:sz w:val="20"/>
                <w:szCs w:val="22"/>
              </w:rPr>
              <w:t>扣1分</w:t>
            </w:r>
          </w:p>
        </w:tc>
      </w:tr>
    </w:tbl>
    <w:p>
      <w:pPr>
        <w:rPr>
          <w:rFonts w:ascii="宋体" w:hAnsi="Times New Roman"/>
          <w:sz w:val="20"/>
          <w:szCs w:val="20"/>
        </w:rPr>
      </w:pPr>
      <w:bookmarkStart w:id="0" w:name="OLE_LINK2"/>
      <w:bookmarkStart w:id="1" w:name="OLE_LINK1"/>
      <w:r>
        <w:rPr>
          <w:rFonts w:hint="eastAsia" w:ascii="宋体" w:hAnsi="宋体"/>
          <w:sz w:val="20"/>
          <w:szCs w:val="22"/>
        </w:rPr>
        <w:t>注意事项：</w:t>
      </w:r>
      <w:r>
        <w:rPr>
          <w:rFonts w:hint="eastAsia" w:ascii="宋体"/>
          <w:sz w:val="20"/>
          <w:szCs w:val="22"/>
        </w:rPr>
        <w:t>1.实验过程中造成</w:t>
      </w:r>
      <w:r>
        <w:rPr>
          <w:rFonts w:hint="eastAsia" w:ascii="宋体" w:hAnsi="宋体"/>
          <w:b/>
          <w:bCs/>
          <w:sz w:val="20"/>
          <w:szCs w:val="22"/>
        </w:rPr>
        <w:t>试管等玻璃仪器破裂，</w:t>
      </w:r>
      <w:r>
        <w:rPr>
          <w:rFonts w:hint="eastAsia" w:ascii="宋体" w:hAnsi="宋体"/>
          <w:sz w:val="20"/>
          <w:szCs w:val="22"/>
        </w:rPr>
        <w:t>扣</w:t>
      </w:r>
      <w:r>
        <w:rPr>
          <w:rFonts w:hint="eastAsia" w:ascii="宋体"/>
          <w:sz w:val="20"/>
          <w:szCs w:val="22"/>
        </w:rPr>
        <w:t>2分！</w:t>
      </w:r>
      <w:r>
        <w:rPr>
          <w:rFonts w:hint="eastAsia" w:ascii="宋体"/>
          <w:b/>
          <w:bCs/>
          <w:sz w:val="20"/>
          <w:szCs w:val="22"/>
        </w:rPr>
        <w:t>2.每一项操作错误扣完为止</w:t>
      </w:r>
    </w:p>
    <w:p>
      <w:pPr>
        <w:rPr>
          <w:rFonts w:ascii="宋体"/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实验记录：（每空</w:t>
      </w:r>
      <w:r>
        <w:rPr>
          <w:rFonts w:ascii="宋体"/>
          <w:sz w:val="20"/>
          <w:szCs w:val="22"/>
        </w:rPr>
        <w:t>1</w:t>
      </w:r>
      <w:r>
        <w:rPr>
          <w:rFonts w:hint="eastAsia" w:ascii="宋体"/>
          <w:sz w:val="20"/>
          <w:szCs w:val="22"/>
        </w:rPr>
        <w:t>分，共</w:t>
      </w:r>
      <w:r>
        <w:rPr>
          <w:rFonts w:ascii="宋体"/>
          <w:sz w:val="20"/>
          <w:szCs w:val="22"/>
        </w:rPr>
        <w:t>2</w:t>
      </w:r>
      <w:r>
        <w:rPr>
          <w:rFonts w:hint="eastAsia" w:ascii="宋体"/>
          <w:sz w:val="20"/>
          <w:szCs w:val="22"/>
        </w:rPr>
        <w:t>分）：</w:t>
      </w:r>
    </w:p>
    <w:p>
      <w:pPr>
        <w:spacing w:line="276" w:lineRule="auto"/>
        <w:ind w:firstLine="42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</w:rPr>
        <w:t>待测液</w:t>
      </w:r>
      <w:r>
        <w:rPr>
          <w:rFonts w:hint="eastAsia" w:ascii="宋体"/>
        </w:rPr>
        <w:t>pH为</w:t>
      </w:r>
      <w:r>
        <w:rPr>
          <w:rFonts w:hint="eastAsia" w:asci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</w:rPr>
        <w:t>，</w:t>
      </w:r>
      <w:r>
        <w:rPr>
          <w:rFonts w:hint="eastAsia" w:ascii="仿宋" w:hAnsi="仿宋" w:eastAsia="仿宋"/>
          <w:szCs w:val="21"/>
        </w:rPr>
        <w:t>化学反应方程式为</w:t>
      </w:r>
      <w:r>
        <w:rPr>
          <w:rFonts w:hint="eastAsia" w:ascii="仿宋" w:hAnsi="仿宋" w:eastAsia="仿宋"/>
          <w:szCs w:val="21"/>
          <w:u w:val="single"/>
        </w:rPr>
        <w:t xml:space="preserve">                       </w:t>
      </w:r>
      <w:r>
        <w:rPr>
          <w:rFonts w:hint="eastAsia" w:ascii="仿宋" w:hAnsi="仿宋" w:eastAsia="仿宋"/>
          <w:szCs w:val="21"/>
        </w:rPr>
        <w:t xml:space="preserve"> 。</w:t>
      </w:r>
      <w:r>
        <w:rPr>
          <w:rFonts w:hint="eastAsia" w:ascii="宋体"/>
          <w:sz w:val="32"/>
          <w:szCs w:val="32"/>
        </w:rPr>
        <w:t xml:space="preserve"> </w:t>
      </w:r>
      <w:bookmarkEnd w:id="0"/>
      <w:bookmarkEnd w:id="1"/>
    </w:p>
    <w:p>
      <w:pPr>
        <w:spacing w:line="360" w:lineRule="auto"/>
        <w:jc w:val="center"/>
        <w:rPr>
          <w:rFonts w:hint="eastAsia" w:ascii="仿宋" w:hAnsi="仿宋" w:eastAsia="仿宋"/>
          <w:b/>
          <w:sz w:val="24"/>
        </w:rPr>
      </w:pPr>
    </w:p>
    <w:p/>
    <w:p/>
    <w:p>
      <w:pPr>
        <w:jc w:val="center"/>
        <w:rPr>
          <w:b w:val="0"/>
          <w:bCs/>
          <w:color w:val="auto"/>
          <w:sz w:val="24"/>
          <w:szCs w:val="24"/>
        </w:rPr>
      </w:pPr>
      <w:r>
        <w:rPr>
          <w:rFonts w:hint="eastAsia"/>
          <w:b w:val="0"/>
          <w:bCs/>
          <w:color w:val="auto"/>
          <w:sz w:val="24"/>
          <w:szCs w:val="24"/>
        </w:rPr>
        <w:t>淮北市20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 w:val="0"/>
          <w:bCs/>
          <w:color w:val="auto"/>
          <w:sz w:val="24"/>
          <w:szCs w:val="24"/>
        </w:rPr>
        <w:t>年初中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学业水平实验操作考试九年级</w:t>
      </w:r>
      <w:r>
        <w:rPr>
          <w:b w:val="0"/>
          <w:bCs/>
          <w:color w:val="auto"/>
          <w:sz w:val="24"/>
          <w:szCs w:val="24"/>
        </w:rPr>
        <w:t>物理实验操作试题及评分细则</w:t>
      </w:r>
    </w:p>
    <w:p>
      <w:pPr>
        <w:spacing w:line="340" w:lineRule="exact"/>
        <w:jc w:val="both"/>
        <w:rPr>
          <w:b/>
          <w:color w:val="auto"/>
          <w:sz w:val="30"/>
          <w:szCs w:val="30"/>
        </w:rPr>
      </w:pPr>
    </w:p>
    <w:p>
      <w:pPr>
        <w:jc w:val="center"/>
        <w:rPr>
          <w:b/>
          <w:color w:val="auto"/>
          <w:sz w:val="30"/>
          <w:szCs w:val="30"/>
        </w:rPr>
      </w:pPr>
      <w:bookmarkStart w:id="2" w:name="_Hlk507059666"/>
      <w:r>
        <w:rPr>
          <w:b/>
          <w:color w:val="auto"/>
          <w:sz w:val="30"/>
          <w:szCs w:val="30"/>
        </w:rPr>
        <w:t>实验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一</w:t>
      </w:r>
      <w:r>
        <w:rPr>
          <w:b/>
          <w:color w:val="auto"/>
          <w:sz w:val="30"/>
          <w:szCs w:val="30"/>
        </w:rPr>
        <w:t>、用弹簧测力计测力</w:t>
      </w:r>
    </w:p>
    <w:p>
      <w:pPr>
        <w:rPr>
          <w:color w:val="auto"/>
          <w:sz w:val="28"/>
          <w:szCs w:val="28"/>
        </w:rPr>
      </w:pPr>
      <w:r>
        <w:rPr>
          <w:b/>
          <w:color w:val="auto"/>
          <w:sz w:val="30"/>
          <w:szCs w:val="30"/>
          <w:lang w:val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184785</wp:posOffset>
            </wp:positionV>
            <wp:extent cx="2204720" cy="676275"/>
            <wp:effectExtent l="0" t="0" r="4445" b="5715"/>
            <wp:wrapNone/>
            <wp:docPr id="3" name="图片 25" descr="本资料来源于http://www.xuekewa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5" descr="本资料来源于http://www.xuekewang.com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-6290" t="-11661" r="48003" b="26576"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auto"/>
          <w:sz w:val="28"/>
          <w:szCs w:val="28"/>
        </w:rPr>
        <w:t>试题说明：</w:t>
      </w:r>
    </w:p>
    <w:p>
      <w:pPr>
        <w:rPr>
          <w:rFonts w:hint="eastAsia" w:eastAsia="宋体"/>
          <w:color w:val="auto"/>
          <w:szCs w:val="21"/>
          <w:lang w:eastAsia="zh-CN"/>
        </w:rPr>
      </w:pPr>
      <w:r>
        <w:rPr>
          <w:color w:val="auto"/>
          <w:szCs w:val="21"/>
        </w:rPr>
        <w:t>1、正确使用弹簧测力计测出木块的重力</w:t>
      </w:r>
      <w:r>
        <w:rPr>
          <w:rFonts w:hint="eastAsia"/>
          <w:color w:val="auto"/>
          <w:szCs w:val="21"/>
          <w:lang w:eastAsia="zh-CN"/>
        </w:rPr>
        <w:t>。</w:t>
      </w:r>
    </w:p>
    <w:p>
      <w:pPr>
        <w:spacing w:line="320" w:lineRule="exact"/>
        <w:rPr>
          <w:rFonts w:hint="eastAsia"/>
          <w:color w:val="auto"/>
          <w:szCs w:val="21"/>
          <w:lang w:val="en-US" w:eastAsia="zh-CN"/>
        </w:rPr>
      </w:pPr>
      <w:r>
        <w:rPr>
          <w:color w:val="auto"/>
          <w:szCs w:val="21"/>
        </w:rPr>
        <w:t>2、正确使用测力计沿水平方向拉动木块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  <w:lang w:val="en-US" w:eastAsia="zh-CN"/>
        </w:rPr>
        <w:t>使木块沿长木板做</w:t>
      </w:r>
    </w:p>
    <w:p>
      <w:pPr>
        <w:spacing w:line="320" w:lineRule="exact"/>
        <w:rPr>
          <w:color w:val="auto"/>
          <w:szCs w:val="21"/>
        </w:rPr>
      </w:pPr>
      <w:r>
        <w:rPr>
          <w:color w:val="auto"/>
          <w:szCs w:val="21"/>
        </w:rPr>
        <w:t>匀速</w:t>
      </w:r>
      <w:r>
        <w:rPr>
          <w:rFonts w:hint="eastAsia"/>
          <w:color w:val="auto"/>
          <w:szCs w:val="21"/>
          <w:lang w:val="en-US" w:eastAsia="zh-CN"/>
        </w:rPr>
        <w:t>直线运动</w:t>
      </w:r>
      <w:r>
        <w:rPr>
          <w:color w:val="auto"/>
          <w:szCs w:val="21"/>
        </w:rPr>
        <w:t>，测出木块在木板上受到的滑动摩擦力。</w:t>
      </w:r>
    </w:p>
    <w:p>
      <w:pPr>
        <w:spacing w:line="320" w:lineRule="exact"/>
        <w:rPr>
          <w:color w:val="auto"/>
          <w:szCs w:val="21"/>
        </w:rPr>
      </w:pPr>
      <w:r>
        <w:rPr>
          <w:color w:val="auto"/>
          <w:szCs w:val="21"/>
        </w:rPr>
        <w:t>3、将测量结果记录在下表中(记录时均需按科学方法进行估读)。</w:t>
      </w:r>
    </w:p>
    <w:p>
      <w:pPr>
        <w:rPr>
          <w:color w:val="auto"/>
          <w:szCs w:val="21"/>
        </w:rPr>
      </w:pPr>
      <w:r>
        <w:rPr>
          <w:b/>
          <w:color w:val="auto"/>
          <w:sz w:val="28"/>
          <w:szCs w:val="28"/>
        </w:rPr>
        <w:t>实验器材：</w:t>
      </w:r>
      <w:r>
        <w:rPr>
          <w:color w:val="auto"/>
          <w:szCs w:val="21"/>
        </w:rPr>
        <w:t>弹簧测力计、木块（带有小钩）、木板。</w:t>
      </w:r>
    </w:p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实验记录单</w:t>
      </w:r>
    </w:p>
    <w:p>
      <w:pPr>
        <w:ind w:firstLine="3132" w:firstLineChars="1300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用弹簧测力计测力</w:t>
      </w:r>
    </w:p>
    <w:p>
      <w:pPr>
        <w:ind w:firstLine="3132" w:firstLineChars="1300"/>
        <w:rPr>
          <w:b/>
          <w:bCs/>
          <w:color w:val="auto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1"/>
        <w:gridCol w:w="5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191" w:type="dxa"/>
            <w:noWrap w:val="0"/>
            <w:vAlign w:val="top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木块的重力G /N</w:t>
            </w:r>
          </w:p>
        </w:tc>
        <w:tc>
          <w:tcPr>
            <w:tcW w:w="5017" w:type="dxa"/>
            <w:noWrap w:val="0"/>
            <w:vAlign w:val="top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木块在木板上受到的滑动摩擦力大小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F</w:t>
            </w:r>
            <w:r>
              <w:rPr>
                <w:b/>
                <w:color w:val="auto"/>
                <w:sz w:val="24"/>
              </w:rPr>
              <w:t>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191" w:type="dxa"/>
            <w:noWrap w:val="0"/>
            <w:vAlign w:val="top"/>
          </w:tcPr>
          <w:p>
            <w:pPr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5017" w:type="dxa"/>
            <w:noWrap w:val="0"/>
            <w:vAlign w:val="top"/>
          </w:tcPr>
          <w:p>
            <w:pPr>
              <w:jc w:val="center"/>
              <w:rPr>
                <w:b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5"/>
        <w:tblpPr w:leftFromText="180" w:rightFromText="180" w:vertAnchor="text" w:horzAnchor="page" w:tblpX="1650" w:tblpY="156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4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64" w:type="dxa"/>
            <w:noWrap w:val="0"/>
            <w:vAlign w:val="top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评  分  标  准</w:t>
            </w:r>
          </w:p>
        </w:tc>
        <w:tc>
          <w:tcPr>
            <w:tcW w:w="4867" w:type="dxa"/>
            <w:noWrap w:val="0"/>
            <w:vAlign w:val="top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评  分  细  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4" w:type="dxa"/>
            <w:noWrap w:val="0"/>
            <w:vAlign w:val="top"/>
          </w:tcPr>
          <w:p>
            <w:pPr>
              <w:spacing w:line="340" w:lineRule="exac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1、检查实验器材是否齐全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并向老师报告检查结果</w:t>
            </w:r>
            <w:r>
              <w:rPr>
                <w:color w:val="auto"/>
                <w:sz w:val="21"/>
                <w:szCs w:val="21"/>
              </w:rPr>
              <w:t>。（1 分）</w:t>
            </w:r>
          </w:p>
        </w:tc>
        <w:tc>
          <w:tcPr>
            <w:tcW w:w="4867" w:type="dxa"/>
            <w:noWrap w:val="0"/>
            <w:vAlign w:val="top"/>
          </w:tcPr>
          <w:p>
            <w:pPr>
              <w:spacing w:line="340" w:lineRule="exact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A．不检查扣 1 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color w:val="auto"/>
                <w:sz w:val="21"/>
                <w:szCs w:val="21"/>
              </w:rPr>
              <w:t>．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不向老师报告检查结果就进行后续操作的扣1分。</w:t>
            </w:r>
            <w:r>
              <w:rPr>
                <w:color w:val="auto"/>
                <w:sz w:val="21"/>
                <w:szCs w:val="21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4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color w:val="auto"/>
                <w:szCs w:val="21"/>
              </w:rPr>
              <w:t>、正确使用弹簧测力计测出木块的重力。（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  <w:r>
              <w:rPr>
                <w:color w:val="auto"/>
                <w:szCs w:val="21"/>
              </w:rPr>
              <w:t>分）</w:t>
            </w:r>
          </w:p>
        </w:tc>
        <w:tc>
          <w:tcPr>
            <w:tcW w:w="4867" w:type="dxa"/>
            <w:noWrap w:val="0"/>
            <w:vAlign w:val="top"/>
          </w:tcPr>
          <w:p>
            <w:pPr>
              <w:spacing w:line="32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A．弹簧测力计未竖直放置扣1分；</w:t>
            </w:r>
          </w:p>
          <w:p>
            <w:pPr>
              <w:spacing w:line="32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B．没有观察指针位置是否对准零刻度线扣1分；</w:t>
            </w:r>
          </w:p>
          <w:p>
            <w:pPr>
              <w:spacing w:line="32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C．读数时视线不正确扣1分；</w:t>
            </w:r>
          </w:p>
          <w:p>
            <w:pPr>
              <w:spacing w:line="32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D．读数时木块明显不静止扣1分；</w:t>
            </w:r>
          </w:p>
          <w:p>
            <w:pPr>
              <w:spacing w:line="32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E．数据记录错误扣1分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color w:val="auto"/>
                <w:szCs w:val="21"/>
              </w:rPr>
              <w:t>F．重复带单位扣1分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4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color w:val="auto"/>
                <w:szCs w:val="21"/>
              </w:rPr>
              <w:t>、正确使用弹簧测力计，沿水平方向拉动木块做匀速直线运动，测出木块在木板上受到的滑动摩擦力大小。（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  <w:r>
              <w:rPr>
                <w:color w:val="auto"/>
                <w:szCs w:val="21"/>
              </w:rPr>
              <w:t>分）</w:t>
            </w:r>
          </w:p>
        </w:tc>
        <w:tc>
          <w:tcPr>
            <w:tcW w:w="4867" w:type="dxa"/>
            <w:noWrap w:val="0"/>
            <w:vAlign w:val="top"/>
          </w:tcPr>
          <w:p>
            <w:pPr>
              <w:spacing w:line="32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A．没有沿水平方向校零扣1分；</w:t>
            </w:r>
          </w:p>
          <w:p>
            <w:pPr>
              <w:spacing w:line="32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B．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未用弹簧测力计沿水平方向拉动木块做直线运动的扣1分</w:t>
            </w:r>
            <w:r>
              <w:rPr>
                <w:color w:val="auto"/>
                <w:szCs w:val="21"/>
              </w:rPr>
              <w:t>；</w:t>
            </w:r>
          </w:p>
          <w:p>
            <w:pPr>
              <w:spacing w:line="32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C．木块的速度明显不均匀扣1分；</w:t>
            </w:r>
          </w:p>
          <w:p>
            <w:pPr>
              <w:spacing w:line="320" w:lineRule="exact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color w:val="auto"/>
                <w:szCs w:val="21"/>
              </w:rPr>
              <w:t>D．观察读数时视线不正确扣1分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E．数据记录错误扣1分；</w:t>
            </w:r>
          </w:p>
          <w:p>
            <w:pPr>
              <w:spacing w:line="32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F．重复带单位扣1分（不重复性扣分）。</w:t>
            </w:r>
          </w:p>
          <w:p>
            <w:pPr>
              <w:spacing w:line="32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064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  <w:r>
              <w:rPr>
                <w:color w:val="auto"/>
                <w:szCs w:val="21"/>
              </w:rPr>
              <w:t>、整理器材，交实验记录。（1分）</w:t>
            </w:r>
          </w:p>
        </w:tc>
        <w:tc>
          <w:tcPr>
            <w:tcW w:w="4867" w:type="dxa"/>
            <w:noWrap w:val="0"/>
            <w:vAlign w:val="top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A．不整理的扣0.5分，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B．未交实验记录的扣0.5分。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064" w:type="dxa"/>
            <w:noWrap w:val="0"/>
            <w:vAlign w:val="top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合   计</w:t>
            </w:r>
          </w:p>
        </w:tc>
        <w:tc>
          <w:tcPr>
            <w:tcW w:w="4867" w:type="dxa"/>
            <w:noWrap w:val="0"/>
            <w:vAlign w:val="top"/>
          </w:tcPr>
          <w:p>
            <w:pPr>
              <w:ind w:firstLine="1827" w:firstLineChars="650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b/>
                <w:color w:val="auto"/>
                <w:sz w:val="28"/>
                <w:szCs w:val="28"/>
              </w:rPr>
              <w:t>分</w:t>
            </w:r>
          </w:p>
        </w:tc>
      </w:tr>
      <w:bookmarkEnd w:id="2"/>
    </w:tbl>
    <w:p>
      <w:pPr>
        <w:spacing w:line="340" w:lineRule="exact"/>
        <w:jc w:val="both"/>
        <w:rPr>
          <w:rFonts w:hint="eastAsia"/>
          <w:b/>
          <w:color w:val="auto"/>
          <w:sz w:val="30"/>
          <w:szCs w:val="30"/>
        </w:rPr>
      </w:pPr>
    </w:p>
    <w:p>
      <w:pPr>
        <w:spacing w:line="340" w:lineRule="exact"/>
        <w:jc w:val="center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实验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二</w:t>
      </w:r>
      <w:r>
        <w:rPr>
          <w:rFonts w:hint="eastAsia" w:ascii="宋体" w:hAnsi="宋体"/>
          <w:b/>
          <w:color w:val="auto"/>
          <w:sz w:val="30"/>
          <w:szCs w:val="30"/>
        </w:rPr>
        <w:t>、</w:t>
      </w:r>
      <w:r>
        <w:rPr>
          <w:rFonts w:hint="eastAsia" w:ascii="宋体" w:hAnsi="宋体"/>
          <w:b/>
          <w:color w:val="auto"/>
          <w:sz w:val="28"/>
          <w:szCs w:val="28"/>
        </w:rPr>
        <w:t>用滑动变阻器改变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通过</w:t>
      </w:r>
      <w:r>
        <w:rPr>
          <w:rFonts w:hint="eastAsia" w:ascii="宋体" w:hAnsi="宋体"/>
          <w:b/>
          <w:color w:val="auto"/>
          <w:sz w:val="28"/>
          <w:szCs w:val="28"/>
        </w:rPr>
        <w:t>灯泡的电流</w:t>
      </w:r>
    </w:p>
    <w:p>
      <w:pPr>
        <w:spacing w:line="340" w:lineRule="exact"/>
        <w:rPr>
          <w:rFonts w:hint="eastAsia" w:ascii="宋体" w:hAnsi="宋体"/>
          <w:b/>
          <w:color w:val="auto"/>
          <w:sz w:val="28"/>
          <w:szCs w:val="28"/>
        </w:r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22225</wp:posOffset>
            </wp:positionV>
            <wp:extent cx="1235710" cy="880110"/>
            <wp:effectExtent l="0" t="0" r="2540" b="1524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auto"/>
          <w:sz w:val="28"/>
          <w:szCs w:val="28"/>
        </w:rPr>
        <w:t>试题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说明</w:t>
      </w:r>
      <w:r>
        <w:rPr>
          <w:rFonts w:hint="eastAsia" w:ascii="宋体" w:hAnsi="宋体"/>
          <w:b/>
          <w:color w:val="auto"/>
          <w:sz w:val="28"/>
          <w:szCs w:val="28"/>
        </w:rPr>
        <w:t>：</w:t>
      </w:r>
    </w:p>
    <w:p>
      <w:pPr>
        <w:spacing w:line="34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1、按电路图连接电路。</w:t>
      </w:r>
    </w:p>
    <w:p>
      <w:pPr>
        <w:spacing w:line="34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2、</w:t>
      </w:r>
      <w:r>
        <w:rPr>
          <w:rFonts w:hint="eastAsia" w:ascii="宋体" w:hAnsi="宋体"/>
          <w:color w:val="auto"/>
          <w:lang w:val="en-US" w:eastAsia="zh-CN"/>
        </w:rPr>
        <w:t>调节滑动变阻器使灯泡发光，</w:t>
      </w:r>
      <w:r>
        <w:rPr>
          <w:rFonts w:hint="eastAsia" w:ascii="宋体" w:hAnsi="宋体"/>
          <w:color w:val="auto"/>
        </w:rPr>
        <w:t>测量通过小灯泡中的电流。</w:t>
      </w:r>
    </w:p>
    <w:p>
      <w:pPr>
        <w:spacing w:line="34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</w:rPr>
        <w:t>3、在记录单上记录数据</w:t>
      </w:r>
      <w:r>
        <w:rPr>
          <w:rFonts w:hint="eastAsia" w:ascii="宋体" w:hAnsi="宋体"/>
          <w:color w:val="auto"/>
          <w:szCs w:val="21"/>
        </w:rPr>
        <w:t>(记录时均需按科学方法进行估读)。</w:t>
      </w:r>
    </w:p>
    <w:p>
      <w:pPr>
        <w:spacing w:line="340" w:lineRule="exact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实验器材：</w:t>
      </w:r>
    </w:p>
    <w:p>
      <w:pPr>
        <w:spacing w:line="34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学生电源（4.5V）一个、小灯座一个、小灯泡一个、滑动变阻器一个</w:t>
      </w:r>
      <w:r>
        <w:rPr>
          <w:rFonts w:hint="eastAsia" w:ascii="宋体" w:hAnsi="宋体"/>
          <w:color w:val="auto"/>
          <w:szCs w:val="21"/>
        </w:rPr>
        <w:t>（20</w:t>
      </w:r>
      <w:r>
        <w:rPr>
          <w:rFonts w:hint="eastAsia" w:ascii="宋体" w:hAnsi="宋体" w:eastAsia="宋体" w:cs="宋体"/>
          <w:sz w:val="24"/>
          <w:szCs w:val="24"/>
        </w:rPr>
        <w:t>Ω</w:t>
      </w:r>
      <w:r>
        <w:rPr>
          <w:rFonts w:hint="eastAsia" w:ascii="宋体" w:hAnsi="宋体"/>
          <w:color w:val="auto"/>
          <w:szCs w:val="21"/>
        </w:rPr>
        <w:t>，滑片处于中间位置）</w:t>
      </w:r>
      <w:r>
        <w:rPr>
          <w:rFonts w:hint="eastAsia" w:ascii="宋体" w:hAnsi="宋体"/>
          <w:color w:val="auto"/>
        </w:rPr>
        <w:t>、开关（闭合状态）一个、电流表（选用0～0.6A）一个、导线</w:t>
      </w:r>
      <w:r>
        <w:rPr>
          <w:color w:val="auto"/>
        </w:rPr>
        <w:t>（两端带插片）</w:t>
      </w:r>
      <w:r>
        <w:rPr>
          <w:color w:val="auto"/>
          <w:szCs w:val="21"/>
        </w:rPr>
        <w:t>若干根</w:t>
      </w:r>
      <w:r>
        <w:rPr>
          <w:rFonts w:hint="eastAsia" w:ascii="宋体" w:hAnsi="宋体"/>
          <w:color w:val="auto"/>
        </w:rPr>
        <w:t>、小螺丝刀一把。</w:t>
      </w:r>
    </w:p>
    <w:p>
      <w:pPr>
        <w:spacing w:line="340" w:lineRule="exact"/>
        <w:jc w:val="center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实验记录单</w:t>
      </w:r>
    </w:p>
    <w:p>
      <w:pPr>
        <w:spacing w:line="340" w:lineRule="exact"/>
        <w:ind w:firstLine="2402" w:firstLineChars="997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用滑动变阻器改变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通过</w:t>
      </w:r>
      <w:r>
        <w:rPr>
          <w:rFonts w:hint="eastAsia" w:ascii="宋体" w:hAnsi="宋体"/>
          <w:b/>
          <w:bCs/>
          <w:color w:val="auto"/>
          <w:sz w:val="24"/>
        </w:rPr>
        <w:t>灯泡的电流</w:t>
      </w:r>
    </w:p>
    <w:p>
      <w:pPr>
        <w:spacing w:line="340" w:lineRule="exact"/>
        <w:ind w:firstLine="2402" w:firstLineChars="997"/>
        <w:rPr>
          <w:rFonts w:hint="eastAsia" w:ascii="宋体" w:hAnsi="宋体"/>
          <w:b/>
          <w:bCs/>
          <w:color w:val="auto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968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灯泡L中的电流</w:t>
            </w:r>
            <w:r>
              <w:rPr>
                <w:b/>
                <w:i/>
                <w:iCs/>
                <w:color w:val="auto"/>
              </w:rPr>
              <w:t>I</w:t>
            </w:r>
            <w:r>
              <w:rPr>
                <w:rFonts w:hint="eastAsia" w:ascii="宋体" w:hAnsi="宋体"/>
                <w:b/>
                <w:color w:val="auto"/>
              </w:rPr>
              <w:t>/</w:t>
            </w:r>
            <w:r>
              <w:rPr>
                <w:b/>
                <w:color w:val="auto"/>
              </w:rPr>
              <w:t>A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color w:val="auto"/>
              </w:rPr>
            </w:pPr>
          </w:p>
        </w:tc>
      </w:tr>
    </w:tbl>
    <w:p>
      <w:pPr>
        <w:spacing w:line="340" w:lineRule="exact"/>
        <w:jc w:val="center"/>
        <w:rPr>
          <w:rFonts w:hint="eastAsia" w:ascii="宋体" w:hAnsi="宋体"/>
          <w:color w:val="auto"/>
        </w:rPr>
      </w:pPr>
    </w:p>
    <w:tbl>
      <w:tblPr>
        <w:tblStyle w:val="6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5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评  分  标  准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评  分  细  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1" w:type="dxa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1、检查器材是否齐全。观察电流表指针是否指零刻度线，若不指零，自己或者请老师调零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向老师报告检查结果以及电流表是否指零。</w:t>
            </w:r>
            <w:r>
              <w:rPr>
                <w:rFonts w:hint="eastAsia" w:ascii="宋体" w:hAnsi="宋体"/>
                <w:color w:val="auto"/>
              </w:rPr>
              <w:t>（1分）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A</w:t>
            </w:r>
            <w:r>
              <w:rPr>
                <w:rFonts w:hint="eastAsia"/>
                <w:color w:val="auto"/>
                <w:szCs w:val="21"/>
              </w:rPr>
              <w:t>．</w:t>
            </w:r>
            <w:r>
              <w:rPr>
                <w:rFonts w:hint="eastAsia" w:ascii="宋体" w:hAnsi="宋体"/>
                <w:color w:val="auto"/>
              </w:rPr>
              <w:t>不检查器材扣1分</w:t>
            </w:r>
            <w:r>
              <w:rPr>
                <w:rFonts w:hint="eastAsia" w:ascii="宋体" w:hAnsi="宋体"/>
                <w:color w:val="auto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B</w:t>
            </w:r>
            <w:r>
              <w:rPr>
                <w:rFonts w:hint="eastAsia"/>
                <w:color w:val="auto"/>
                <w:szCs w:val="21"/>
              </w:rPr>
              <w:t>．</w:t>
            </w:r>
            <w:r>
              <w:rPr>
                <w:rFonts w:hint="eastAsia" w:ascii="宋体" w:hAnsi="宋体"/>
                <w:color w:val="auto"/>
              </w:rPr>
              <w:t>不观察指针是否指零刻度线的扣1分。</w:t>
            </w:r>
          </w:p>
          <w:p>
            <w:pPr>
              <w:spacing w:line="34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C</w:t>
            </w:r>
            <w:r>
              <w:rPr>
                <w:rFonts w:hint="eastAsia"/>
                <w:color w:val="auto"/>
                <w:szCs w:val="21"/>
              </w:rPr>
              <w:t>．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不向老师报告检查结果（包括电流表指零情况）就进行后续操作的扣1分。</w:t>
            </w:r>
            <w:r>
              <w:rPr>
                <w:rFonts w:hint="eastAsia" w:ascii="宋体" w:hAnsi="宋体"/>
                <w:color w:val="auto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1" w:type="dxa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2、按电路图连接电路。（连接时应断开开关，滑动变阻器的滑片P应处于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右端</w:t>
            </w:r>
            <w:r>
              <w:rPr>
                <w:rFonts w:hint="eastAsia" w:ascii="宋体" w:hAnsi="宋体"/>
                <w:color w:val="auto"/>
              </w:rPr>
              <w:t>阻值最大处</w:t>
            </w:r>
            <w:r>
              <w:rPr>
                <w:rFonts w:hint="eastAsia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所接电路电流流过各元件的顺序要与电路图一致</w:t>
            </w:r>
            <w:r>
              <w:rPr>
                <w:rFonts w:hint="eastAsia" w:ascii="宋体" w:hAnsi="宋体"/>
                <w:color w:val="auto"/>
              </w:rPr>
              <w:t>）。（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</w:rPr>
              <w:t>分）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4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未按电路图连接的扣1分；</w:t>
            </w:r>
          </w:p>
          <w:p>
            <w:pPr>
              <w:numPr>
                <w:ilvl w:val="0"/>
                <w:numId w:val="2"/>
              </w:numPr>
              <w:spacing w:line="34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未断开开关扣1分；</w:t>
            </w:r>
          </w:p>
          <w:p>
            <w:pPr>
              <w:numPr>
                <w:ilvl w:val="0"/>
                <w:numId w:val="2"/>
              </w:numPr>
              <w:spacing w:line="34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滑动变阻器滑片位置错误的扣1分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;</w:t>
            </w:r>
          </w:p>
          <w:p>
            <w:pPr>
              <w:numPr>
                <w:ilvl w:val="0"/>
                <w:numId w:val="2"/>
              </w:numPr>
              <w:spacing w:line="34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电流表量程选择错误的扣1分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1" w:type="dxa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3、闭合开关，移动滑动变阻器的滑片，使灯泡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发光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</w:rPr>
              <w:t>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分）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A.</w:t>
            </w:r>
            <w:r>
              <w:rPr>
                <w:rFonts w:hint="eastAsia" w:ascii="宋体" w:hAnsi="宋体"/>
                <w:color w:val="auto"/>
                <w:lang w:eastAsia="zh-CN"/>
              </w:rPr>
              <w:t>电流表指针反偏</w:t>
            </w:r>
            <w:r>
              <w:rPr>
                <w:rFonts w:hint="eastAsia" w:ascii="宋体" w:hAnsi="宋体"/>
                <w:color w:val="auto"/>
              </w:rPr>
              <w:t>扣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</w:rPr>
              <w:t>分</w:t>
            </w:r>
            <w:r>
              <w:rPr>
                <w:rFonts w:hint="eastAsia" w:ascii="宋体" w:hAnsi="宋体"/>
                <w:color w:val="auto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auto"/>
              </w:rPr>
              <w:t>.未移动滑动变阻器滑片的扣1分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;</w:t>
            </w:r>
          </w:p>
          <w:p>
            <w:pPr>
              <w:spacing w:line="34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C</w:t>
            </w:r>
            <w:r>
              <w:rPr>
                <w:rFonts w:hint="eastAsia" w:ascii="宋体" w:hAnsi="宋体"/>
                <w:color w:val="auto"/>
              </w:rPr>
              <w:t>.</w:t>
            </w:r>
            <w:r>
              <w:rPr>
                <w:color w:val="auto"/>
                <w:szCs w:val="21"/>
              </w:rPr>
              <w:t>实验过程中出现接线接触不良现象扣1分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D</w:t>
            </w:r>
            <w:r>
              <w:rPr>
                <w:rFonts w:hint="eastAsia" w:ascii="宋体" w:hAnsi="宋体"/>
                <w:color w:val="auto"/>
              </w:rPr>
              <w:t>.</w:t>
            </w:r>
            <w:r>
              <w:rPr>
                <w:color w:val="auto"/>
                <w:szCs w:val="21"/>
              </w:rPr>
              <w:t>实验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中由于电流过大烧坏灯泡的扣1分。</w:t>
            </w:r>
          </w:p>
          <w:p>
            <w:pPr>
              <w:spacing w:line="340" w:lineRule="exact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1" w:type="dxa"/>
            <w:noWrap w:val="0"/>
            <w:vAlign w:val="top"/>
          </w:tcPr>
          <w:p>
            <w:pPr>
              <w:spacing w:line="340" w:lineRule="exac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4、</w:t>
            </w:r>
            <w:r>
              <w:rPr>
                <w:rFonts w:hint="eastAsia" w:ascii="宋体" w:hAnsi="宋体"/>
                <w:color w:val="auto"/>
              </w:rPr>
              <w:t>观察电流表，并正确读出通过灯泡L中的电流值</w:t>
            </w:r>
            <w:r>
              <w:rPr>
                <w:i/>
                <w:iCs/>
                <w:color w:val="auto"/>
              </w:rPr>
              <w:t>I</w:t>
            </w:r>
            <w:r>
              <w:rPr>
                <w:rFonts w:hint="eastAsia" w:ascii="宋体" w:hAnsi="宋体"/>
                <w:color w:val="auto"/>
              </w:rPr>
              <w:t>，并记录。（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</w:rPr>
              <w:t>分）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auto"/>
              </w:rPr>
              <w:t>.灯未发光就记录电流示数的扣1分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读数视线不正确的扣1分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C</w:t>
            </w:r>
            <w:r>
              <w:rPr>
                <w:rFonts w:hint="eastAsia" w:ascii="宋体" w:hAnsi="宋体"/>
                <w:color w:val="auto"/>
              </w:rPr>
              <w:t>.读数</w:t>
            </w:r>
            <w:r>
              <w:rPr>
                <w:rFonts w:hint="eastAsia" w:ascii="宋体" w:hAnsi="宋体"/>
                <w:color w:val="auto"/>
                <w:lang w:eastAsia="zh-CN"/>
              </w:rPr>
              <w:t>时</w:t>
            </w:r>
            <w:r>
              <w:rPr>
                <w:rFonts w:hint="eastAsia" w:ascii="宋体" w:hAnsi="宋体"/>
                <w:color w:val="auto"/>
              </w:rPr>
              <w:t>记录不正确的扣1分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；</w:t>
            </w:r>
          </w:p>
          <w:p>
            <w:pPr>
              <w:spacing w:line="340" w:lineRule="exac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D</w:t>
            </w:r>
            <w:r>
              <w:rPr>
                <w:rFonts w:hint="eastAsia" w:ascii="宋体" w:hAnsi="宋体"/>
                <w:color w:val="auto"/>
              </w:rPr>
              <w:t>.</w:t>
            </w:r>
            <w:r>
              <w:rPr>
                <w:rFonts w:hint="eastAsia"/>
                <w:color w:val="auto"/>
                <w:szCs w:val="21"/>
              </w:rPr>
              <w:t>记录时，重复带单位的扣1分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/>
                <w:color w:val="auto"/>
              </w:rPr>
              <w:t>（扣完为止）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51" w:type="dxa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</w:rPr>
              <w:t>、拆除电路，整理器材，交实验记录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</w:rPr>
              <w:t>（1分）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A.</w:t>
            </w:r>
            <w:r>
              <w:rPr>
                <w:rFonts w:hint="eastAsia" w:ascii="宋体" w:hAnsi="宋体"/>
                <w:color w:val="auto"/>
                <w:szCs w:val="21"/>
              </w:rPr>
              <w:t>未断开开关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就拆线的</w:t>
            </w:r>
            <w:r>
              <w:rPr>
                <w:rFonts w:hint="eastAsia" w:ascii="宋体" w:hAnsi="宋体"/>
                <w:color w:val="auto"/>
                <w:szCs w:val="21"/>
              </w:rPr>
              <w:t>扣0.5分；</w:t>
            </w:r>
          </w:p>
          <w:p>
            <w:pPr>
              <w:spacing w:line="34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B</w:t>
            </w:r>
            <w:r>
              <w:rPr>
                <w:rFonts w:hint="eastAsia" w:ascii="宋体" w:hAnsi="宋体"/>
                <w:color w:val="auto"/>
              </w:rPr>
              <w:t>.未交实验记录的扣0.5分。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5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合   计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分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 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53CD7"/>
    <w:multiLevelType w:val="multilevel"/>
    <w:tmpl w:val="3E753CD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87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56E782BA"/>
    <w:multiLevelType w:val="singleLevel"/>
    <w:tmpl w:val="56E782BA"/>
    <w:lvl w:ilvl="0" w:tentative="0">
      <w:start w:val="1"/>
      <w:numFmt w:val="upperLetter"/>
      <w:suff w:val="nothing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83E40"/>
    <w:rsid w:val="229A6602"/>
    <w:rsid w:val="2EF655E8"/>
    <w:rsid w:val="463A1828"/>
    <w:rsid w:val="569371D2"/>
    <w:rsid w:val="5BD83E40"/>
    <w:rsid w:val="6A1859CA"/>
    <w:rsid w:val="6E96741F"/>
    <w:rsid w:val="74DB193B"/>
    <w:rsid w:val="786964A7"/>
    <w:rsid w:val="7BC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HTML Definition"/>
    <w:basedOn w:val="7"/>
    <w:uiPriority w:val="0"/>
    <w:rPr>
      <w:i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styleId="12">
    <w:name w:val="HTML Code"/>
    <w:basedOn w:val="7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7"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Sample"/>
    <w:basedOn w:val="7"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5">
    <w:name w:val="列表段落1"/>
    <w:basedOn w:val="1"/>
    <w:next w:val="3"/>
    <w:qFormat/>
    <w:uiPriority w:val="0"/>
    <w:pPr>
      <w:ind w:firstLine="200" w:firstLineChars="200"/>
    </w:pPr>
    <w:rPr>
      <w:rFonts w:ascii="Times New Roman" w:hAnsi="Times New Roman"/>
      <w:szCs w:val="21"/>
    </w:rPr>
  </w:style>
  <w:style w:type="character" w:customStyle="1" w:styleId="16">
    <w:name w:val="bt"/>
    <w:basedOn w:val="7"/>
    <w:uiPriority w:val="0"/>
    <w:rPr>
      <w:color w:val="FFFFFF"/>
      <w:sz w:val="21"/>
      <w:szCs w:val="21"/>
      <w:shd w:val="clear" w:fill="0364BE"/>
    </w:rPr>
  </w:style>
  <w:style w:type="character" w:customStyle="1" w:styleId="17">
    <w:name w:val="nr"/>
    <w:basedOn w:val="7"/>
    <w:uiPriority w:val="0"/>
  </w:style>
  <w:style w:type="character" w:customStyle="1" w:styleId="18">
    <w:name w:val="tit"/>
    <w:basedOn w:val="7"/>
    <w:uiPriority w:val="0"/>
    <w:rPr>
      <w:b/>
      <w:color w:val="DD0000"/>
    </w:rPr>
  </w:style>
  <w:style w:type="character" w:customStyle="1" w:styleId="19">
    <w:name w:val="note-content"/>
    <w:basedOn w:val="7"/>
    <w:uiPriority w:val="0"/>
  </w:style>
  <w:style w:type="character" w:customStyle="1" w:styleId="20">
    <w:name w:val="note-content1"/>
    <w:basedOn w:val="7"/>
    <w:uiPriority w:val="0"/>
    <w:rPr>
      <w:color w:val="333333"/>
      <w:bdr w:val="none" w:color="auto" w:sz="0" w:space="0"/>
    </w:rPr>
  </w:style>
  <w:style w:type="character" w:customStyle="1" w:styleId="21">
    <w:name w:val="add"/>
    <w:basedOn w:val="7"/>
    <w:uiPriority w:val="0"/>
    <w:rPr>
      <w:rFonts w:ascii="微软雅黑" w:hAnsi="微软雅黑" w:eastAsia="微软雅黑" w:cs="微软雅黑"/>
      <w:color w:val="FFFFFF"/>
      <w:sz w:val="18"/>
      <w:szCs w:val="18"/>
      <w:bdr w:val="none" w:color="auto" w:sz="0" w:space="0"/>
    </w:rPr>
  </w:style>
  <w:style w:type="character" w:customStyle="1" w:styleId="22">
    <w:name w:val="dl"/>
    <w:basedOn w:val="7"/>
    <w:uiPriority w:val="0"/>
    <w:rPr>
      <w:rFonts w:hint="eastAsia" w:ascii="微软雅黑" w:hAnsi="微软雅黑" w:eastAsia="微软雅黑" w:cs="微软雅黑"/>
      <w:color w:val="FFFFFF"/>
      <w:sz w:val="18"/>
      <w:szCs w:val="18"/>
      <w:bdr w:val="none" w:color="auto" w:sz="0" w:space="0"/>
    </w:rPr>
  </w:style>
  <w:style w:type="character" w:customStyle="1" w:styleId="23">
    <w:name w:val="msg-box13"/>
    <w:basedOn w:val="7"/>
    <w:uiPriority w:val="0"/>
  </w:style>
  <w:style w:type="character" w:customStyle="1" w:styleId="24">
    <w:name w:val="pic_bot"/>
    <w:basedOn w:val="7"/>
    <w:uiPriority w:val="0"/>
  </w:style>
  <w:style w:type="character" w:customStyle="1" w:styleId="25">
    <w:name w:val="red2"/>
    <w:basedOn w:val="7"/>
    <w:uiPriority w:val="0"/>
    <w:rPr>
      <w:color w:val="FF0000"/>
    </w:rPr>
  </w:style>
  <w:style w:type="character" w:customStyle="1" w:styleId="26">
    <w:name w:val="c1"/>
    <w:basedOn w:val="7"/>
    <w:uiPriority w:val="0"/>
    <w:rPr>
      <w:bdr w:val="none" w:color="auto" w:sz="0" w:space="0"/>
    </w:rPr>
  </w:style>
  <w:style w:type="character" w:customStyle="1" w:styleId="27">
    <w:name w:val="c3"/>
    <w:basedOn w:val="7"/>
    <w:uiPriority w:val="0"/>
  </w:style>
  <w:style w:type="character" w:customStyle="1" w:styleId="28">
    <w:name w:val="c2"/>
    <w:basedOn w:val="7"/>
    <w:uiPriority w:val="0"/>
  </w:style>
  <w:style w:type="character" w:customStyle="1" w:styleId="29">
    <w:name w:val="red"/>
    <w:basedOn w:val="7"/>
    <w:uiPriority w:val="0"/>
    <w:rPr>
      <w:color w:val="FF0000"/>
    </w:rPr>
  </w:style>
  <w:style w:type="character" w:customStyle="1" w:styleId="30">
    <w:name w:val="bt1"/>
    <w:basedOn w:val="7"/>
    <w:uiPriority w:val="0"/>
    <w:rPr>
      <w:color w:val="FFFFFF"/>
      <w:sz w:val="21"/>
      <w:szCs w:val="21"/>
      <w:shd w:val="clear" w:fill="0364B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2021-04-08T00:33:00Z</dcterms:created>
  <dc:creator>刘斌</dc:creator>
  <cp:lastModifiedBy>刘斌</cp:lastModifiedBy>
  <dcterms:modified xsi:type="dcterms:W3CDTF">2021-04-08T02:30:33Z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