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1"/>
        <w:gridCol w:w="6379"/>
      </w:tblGrid>
      <w:tr w:rsidR="00A600BC" w:rsidTr="00390CBA">
        <w:trPr>
          <w:trHeight w:val="517"/>
        </w:trPr>
        <w:tc>
          <w:tcPr>
            <w:tcW w:w="8930" w:type="dxa"/>
            <w:gridSpan w:val="3"/>
            <w:vAlign w:val="center"/>
          </w:tcPr>
          <w:p w:rsidR="00A600BC" w:rsidRPr="00BD609B" w:rsidRDefault="00BD609B">
            <w:pPr>
              <w:jc w:val="center"/>
              <w:rPr>
                <w:b/>
                <w:sz w:val="32"/>
                <w:szCs w:val="32"/>
                <w:lang w:eastAsia="zh-CN"/>
              </w:rPr>
            </w:pPr>
            <w:r w:rsidRPr="00BD609B">
              <w:rPr>
                <w:rFonts w:hint="eastAsia"/>
                <w:b/>
                <w:sz w:val="32"/>
                <w:szCs w:val="32"/>
                <w:lang w:eastAsia="zh-CN"/>
              </w:rPr>
              <w:t>项目需求</w:t>
            </w:r>
          </w:p>
        </w:tc>
      </w:tr>
      <w:tr w:rsidR="00390CBA" w:rsidTr="00390CBA">
        <w:trPr>
          <w:trHeight w:val="517"/>
        </w:trPr>
        <w:tc>
          <w:tcPr>
            <w:tcW w:w="850" w:type="dxa"/>
            <w:vAlign w:val="center"/>
          </w:tcPr>
          <w:p w:rsidR="00390CBA" w:rsidRDefault="00390CB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:rsidR="00390CBA" w:rsidRDefault="00390CB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7</w:t>
            </w:r>
            <w:r>
              <w:rPr>
                <w:rFonts w:hint="eastAsia"/>
                <w:szCs w:val="32"/>
                <w:lang w:eastAsia="zh-CN"/>
              </w:rPr>
              <w:t>5</w:t>
            </w:r>
            <w:r>
              <w:rPr>
                <w:rFonts w:hint="eastAsia"/>
                <w:szCs w:val="32"/>
                <w:lang w:eastAsia="zh-CN"/>
              </w:rPr>
              <w:t>英寸</w:t>
            </w:r>
            <w:r>
              <w:rPr>
                <w:rFonts w:hint="eastAsia"/>
                <w:szCs w:val="32"/>
              </w:rPr>
              <w:t>智慧互动黑板</w:t>
            </w:r>
          </w:p>
        </w:tc>
        <w:tc>
          <w:tcPr>
            <w:tcW w:w="6379" w:type="dxa"/>
            <w:vAlign w:val="center"/>
          </w:tcPr>
          <w:p w:rsidR="00390CBA" w:rsidRPr="00BD609B" w:rsidRDefault="00390CBA">
            <w:pPr>
              <w:rPr>
                <w:b/>
                <w:lang w:eastAsia="zh-CN"/>
              </w:rPr>
            </w:pPr>
            <w:r w:rsidRPr="00BD609B">
              <w:rPr>
                <w:rFonts w:hint="eastAsia"/>
                <w:b/>
                <w:lang w:eastAsia="zh-CN"/>
              </w:rPr>
              <w:t>一、智慧互动黑板满足触摸互动和粉笔书写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、产品正面须显示为一个由三块拼接而成的平面普通黑板，整个黑板平面满足白板笔、无尘粉笔与普通粉笔书写的功能。可实现整块黑板在同一平面书写。模块化设计，拆卸方便。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、整体外观尺寸：宽≥</w:t>
            </w:r>
            <w:r>
              <w:rPr>
                <w:rFonts w:hint="eastAsia"/>
                <w:lang w:eastAsia="zh-CN"/>
              </w:rPr>
              <w:t xml:space="preserve">4000mm </w:t>
            </w:r>
            <w:r>
              <w:rPr>
                <w:rFonts w:hint="eastAsia"/>
                <w:lang w:eastAsia="zh-CN"/>
              </w:rPr>
              <w:t>，高≥</w:t>
            </w:r>
            <w:r>
              <w:rPr>
                <w:rFonts w:hint="eastAsia"/>
                <w:lang w:eastAsia="zh-CN"/>
              </w:rPr>
              <w:t xml:space="preserve">1200mm </w:t>
            </w:r>
            <w:r>
              <w:rPr>
                <w:rFonts w:hint="eastAsia"/>
                <w:lang w:eastAsia="zh-CN"/>
              </w:rPr>
              <w:t>，厚≤</w:t>
            </w:r>
            <w:r>
              <w:rPr>
                <w:rFonts w:hint="eastAsia"/>
                <w:lang w:eastAsia="zh-CN"/>
              </w:rPr>
              <w:t>100mm</w:t>
            </w:r>
            <w:r>
              <w:rPr>
                <w:rFonts w:hint="eastAsia"/>
                <w:lang w:eastAsia="zh-CN"/>
              </w:rPr>
              <w:t>。智慧黑板核心互动显示区域为工业级</w:t>
            </w:r>
            <w:r>
              <w:rPr>
                <w:rFonts w:hint="eastAsia"/>
                <w:lang w:eastAsia="zh-CN"/>
              </w:rPr>
              <w:t>75</w:t>
            </w:r>
            <w:r>
              <w:rPr>
                <w:rFonts w:hint="eastAsia"/>
                <w:lang w:eastAsia="zh-CN"/>
              </w:rPr>
              <w:t>英寸液晶显示屏，单屏物理分辨率≧</w:t>
            </w:r>
            <w:r>
              <w:rPr>
                <w:rFonts w:hint="eastAsia"/>
                <w:lang w:eastAsia="zh-CN"/>
              </w:rPr>
              <w:t>1920*1080</w:t>
            </w:r>
            <w:r>
              <w:rPr>
                <w:rFonts w:hint="eastAsia"/>
                <w:lang w:eastAsia="zh-CN"/>
              </w:rPr>
              <w:t>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、连续响应速度</w:t>
            </w:r>
            <w:r>
              <w:rPr>
                <w:rFonts w:hint="eastAsia"/>
                <w:lang w:eastAsia="zh-CN"/>
              </w:rPr>
              <w:t>10ms</w:t>
            </w:r>
            <w:r>
              <w:rPr>
                <w:rFonts w:hint="eastAsia"/>
                <w:lang w:eastAsia="zh-CN"/>
              </w:rPr>
              <w:t>，触摸有效识别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毫米，手指轻触式多点（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点触控）互动体验。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、产品具有智能手势识别开关黑板背光功能，触控功能与传统书写功能瞬间切换。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ascii="宋体" w:hAnsi="宋体" w:cs="宋体"/>
                <w:szCs w:val="21"/>
                <w:lang w:eastAsia="zh-CN"/>
              </w:rPr>
              <w:t>智慧黑板具有静电放电抗扰度试验（符合GB/T 17626.2-2006）、浪涌抗扰度试验（符合GB/T 17626.5-2008）</w:t>
            </w:r>
            <w:r>
              <w:rPr>
                <w:rFonts w:hint="eastAsia"/>
                <w:lang w:eastAsia="zh-CN"/>
              </w:rPr>
              <w:t>。</w:t>
            </w:r>
          </w:p>
          <w:p w:rsidR="00390CBA" w:rsidRPr="00BD609B" w:rsidRDefault="00390CBA">
            <w:pPr>
              <w:rPr>
                <w:b/>
                <w:lang w:eastAsia="zh-CN"/>
              </w:rPr>
            </w:pPr>
            <w:r w:rsidRPr="00BD609B">
              <w:rPr>
                <w:rFonts w:hint="eastAsia"/>
                <w:b/>
                <w:lang w:eastAsia="zh-CN"/>
              </w:rPr>
              <w:t>二、表面采用钢化玻璃防护要求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、触控玻璃具有碎片状态检验报告。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、触控玻璃具有防飞溅、抗磨性试验报告。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、触控玻璃具有</w:t>
            </w:r>
            <w:r>
              <w:rPr>
                <w:lang w:eastAsia="zh-CN"/>
              </w:rPr>
              <w:t>符合</w:t>
            </w:r>
            <w:r>
              <w:rPr>
                <w:lang w:eastAsia="zh-CN"/>
              </w:rPr>
              <w:t>GB11614-2009</w:t>
            </w:r>
            <w:r>
              <w:rPr>
                <w:lang w:eastAsia="zh-CN"/>
              </w:rPr>
              <w:t>《平板玻璃》标准中优等品的技术要求</w:t>
            </w:r>
            <w:r>
              <w:rPr>
                <w:rFonts w:hint="eastAsia"/>
                <w:lang w:eastAsia="zh-CN"/>
              </w:rPr>
              <w:t>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、触控玻璃具有玻璃外观质量、弯曲度、玻璃表面应力、抗冲击、霰弹袋冲击性能检验合格报告，表面可承受</w:t>
            </w:r>
            <w:r>
              <w:rPr>
                <w:rFonts w:hint="eastAsia"/>
                <w:lang w:eastAsia="zh-CN"/>
              </w:rPr>
              <w:t>100MPA</w:t>
            </w:r>
            <w:r>
              <w:rPr>
                <w:rFonts w:hint="eastAsia"/>
                <w:lang w:eastAsia="zh-CN"/>
              </w:rPr>
              <w:t>的外应力冲击。</w:t>
            </w:r>
          </w:p>
          <w:p w:rsidR="00390CBA" w:rsidRPr="00BD609B" w:rsidRDefault="00390CBA">
            <w:pPr>
              <w:ind w:left="26"/>
              <w:rPr>
                <w:b/>
                <w:lang w:eastAsia="zh-CN"/>
              </w:rPr>
            </w:pPr>
            <w:r w:rsidRPr="00BD609B">
              <w:rPr>
                <w:rFonts w:hint="eastAsia"/>
                <w:b/>
                <w:lang w:eastAsia="zh-CN"/>
              </w:rPr>
              <w:t>三、教学软件功能要求：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、白板软件在设计上充分考虑老师的使用体验，不改变在教室中老师的书写擦除习惯，支持多人同时边写边擦，不论是笔迹、图片、还是图形（例如用几何工具画一个三角形</w:t>
            </w:r>
            <w:r>
              <w:rPr>
                <w:rFonts w:hint="eastAsia"/>
                <w:lang w:eastAsia="zh-CN"/>
              </w:rPr>
              <w:t>,</w:t>
            </w:r>
            <w:r>
              <w:rPr>
                <w:rFonts w:hint="eastAsia"/>
                <w:lang w:eastAsia="zh-CN"/>
              </w:rPr>
              <w:t>可以擦除任意角）等任意对象都可以实现任意部分的擦除。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、支持板中板功能，便于在教学过程中临时补充书写，并支持擦除、保存板面上的内容。支持文字多点书写功能，支持聚光灯、放大镜、一键锁屏应用功能。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、可以对当前内容进行任意区域的截图，截图完成后自动发送到白板上，可对截图内容进行批注讲解；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、白板软件可以直接打开视频展台，可以与无线视频展台无缝对接、流畅度高，能够让老师在任何一个教室角落便捷使用无线视频展台；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、支持手势擦除，完全仿真实物板擦，方便日常教学书写；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、支持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点以上书写，有非常好的书写效果，随着书写速度的改变，书写的线条粗细会发生变化；书写速度很流畅，消除毛刺问题，更真实地体现原笔迹书写效果；</w:t>
            </w:r>
          </w:p>
          <w:p w:rsidR="00390CBA" w:rsidRDefault="00390CB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、智能文字功能：支持全屏智能识别，并且中文、英文、数字可以同时混合书写并自动识别。</w:t>
            </w:r>
            <w:bookmarkStart w:id="0" w:name="_GoBack"/>
            <w:bookmarkEnd w:id="0"/>
          </w:p>
          <w:p w:rsidR="00390CBA" w:rsidRPr="00BD609B" w:rsidRDefault="00390CBA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五、主机性能要求</w:t>
            </w:r>
          </w:p>
          <w:p w:rsidR="00390CBA" w:rsidRDefault="00390CBA">
            <w:pPr>
              <w:jc w:val="center"/>
              <w:rPr>
                <w:szCs w:val="32"/>
                <w:lang w:eastAsia="zh-CN"/>
              </w:rPr>
            </w:pPr>
            <w:r>
              <w:rPr>
                <w:rFonts w:hint="eastAsia"/>
                <w:lang w:eastAsia="zh-CN"/>
              </w:rPr>
              <w:t>主机处理器：≧</w:t>
            </w:r>
            <w:r>
              <w:rPr>
                <w:rFonts w:hint="eastAsia"/>
                <w:lang w:eastAsia="zh-CN"/>
              </w:rPr>
              <w:t>Intel Corei5,</w:t>
            </w:r>
            <w:r>
              <w:rPr>
                <w:rFonts w:hint="eastAsia"/>
                <w:lang w:eastAsia="zh-CN"/>
              </w:rPr>
              <w:t>内存：≧</w:t>
            </w:r>
            <w:r>
              <w:rPr>
                <w:rFonts w:hint="eastAsia"/>
                <w:lang w:eastAsia="zh-CN"/>
              </w:rPr>
              <w:t>4G DDR3</w:t>
            </w:r>
            <w:r>
              <w:rPr>
                <w:rFonts w:hint="eastAsia"/>
                <w:lang w:eastAsia="zh-CN"/>
              </w:rPr>
              <w:t>；硬盘：≧</w:t>
            </w:r>
            <w:r>
              <w:rPr>
                <w:rFonts w:hint="eastAsia"/>
                <w:lang w:eastAsia="zh-CN"/>
              </w:rPr>
              <w:t xml:space="preserve">128G SSD </w:t>
            </w:r>
            <w:r>
              <w:rPr>
                <w:rFonts w:hint="eastAsia"/>
                <w:lang w:eastAsia="zh-CN"/>
              </w:rPr>
              <w:t>固态硬盘；内置</w:t>
            </w:r>
            <w:r>
              <w:rPr>
                <w:rFonts w:hint="eastAsia"/>
                <w:lang w:eastAsia="zh-CN"/>
              </w:rPr>
              <w:t xml:space="preserve"> Wi-Fi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eastAsia="zh-CN"/>
              </w:rPr>
              <w:t xml:space="preserve">IEEE 802.11n </w:t>
            </w:r>
            <w:r>
              <w:rPr>
                <w:rFonts w:hint="eastAsia"/>
                <w:lang w:eastAsia="zh-CN"/>
              </w:rPr>
              <w:t>标准；保证足够</w:t>
            </w:r>
            <w:r>
              <w:rPr>
                <w:rFonts w:hint="eastAsia"/>
                <w:lang w:eastAsia="zh-CN"/>
              </w:rPr>
              <w:lastRenderedPageBreak/>
              <w:t>的信号强度；内置网卡，自带正版</w:t>
            </w:r>
            <w:r>
              <w:rPr>
                <w:rFonts w:hint="eastAsia"/>
                <w:lang w:eastAsia="zh-CN"/>
              </w:rPr>
              <w:t>windows</w:t>
            </w:r>
            <w:r>
              <w:rPr>
                <w:rFonts w:hint="eastAsia"/>
                <w:lang w:eastAsia="zh-CN"/>
              </w:rPr>
              <w:t>操作系统，产品须具备多功能输入接口：</w:t>
            </w:r>
            <w:r>
              <w:rPr>
                <w:rFonts w:hint="eastAsia"/>
                <w:lang w:eastAsia="zh-CN"/>
              </w:rPr>
              <w:t>HDMI</w:t>
            </w: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eastAsia="zh-CN"/>
              </w:rPr>
              <w:t xml:space="preserve"> USB</w:t>
            </w:r>
            <w:r>
              <w:rPr>
                <w:rFonts w:hint="eastAsia"/>
                <w:lang w:eastAsia="zh-CN"/>
              </w:rPr>
              <w:t>≥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 w:rsidR="00390CBA" w:rsidTr="00390CBA">
        <w:trPr>
          <w:trHeight w:val="1457"/>
        </w:trPr>
        <w:tc>
          <w:tcPr>
            <w:tcW w:w="850" w:type="dxa"/>
            <w:vAlign w:val="center"/>
          </w:tcPr>
          <w:p w:rsidR="00390CBA" w:rsidRDefault="00390CB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90CBA" w:rsidRDefault="00390CBA">
            <w:pPr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无线快拍仪</w:t>
            </w:r>
          </w:p>
        </w:tc>
        <w:tc>
          <w:tcPr>
            <w:tcW w:w="6379" w:type="dxa"/>
          </w:tcPr>
          <w:p w:rsidR="00390CBA" w:rsidRDefault="00390CBA">
            <w:pPr>
              <w:rPr>
                <w:rFonts w:ascii="宋体" w:hAnsi="宋体" w:cs="微软雅黑"/>
                <w:szCs w:val="21"/>
                <w:lang w:eastAsia="zh-CN"/>
              </w:rPr>
            </w:pPr>
            <w:r>
              <w:rPr>
                <w:rFonts w:ascii="宋体" w:hAnsi="宋体" w:cs="微软雅黑" w:hint="eastAsia"/>
                <w:szCs w:val="21"/>
                <w:lang w:eastAsia="zh-CN"/>
              </w:rPr>
              <w:t>1、像素不低于500万； 帧数：720P和1080P不低于25帧/秒；拍摄幅面：A4幅面，图像色彩 RGB24位真彩，拍摄速度≤1秒；</w:t>
            </w:r>
          </w:p>
          <w:p w:rsidR="00390CBA" w:rsidRDefault="00390CBA">
            <w:pPr>
              <w:rPr>
                <w:rFonts w:ascii="宋体" w:hAnsi="宋体" w:cs="微软雅黑"/>
                <w:szCs w:val="21"/>
                <w:lang w:eastAsia="zh-CN"/>
              </w:rPr>
            </w:pPr>
            <w:r>
              <w:rPr>
                <w:rFonts w:ascii="宋体" w:hAnsi="宋体" w:cs="微软雅黑" w:hint="eastAsia"/>
                <w:szCs w:val="21"/>
                <w:lang w:eastAsia="zh-CN"/>
              </w:rPr>
              <w:t>2、为方便教室内部使用,采用无线方式连接,无线传输频率：150M/S；</w:t>
            </w:r>
          </w:p>
          <w:p w:rsidR="00390CBA" w:rsidRDefault="00390CBA">
            <w:pPr>
              <w:rPr>
                <w:rFonts w:ascii="宋体" w:hAnsi="宋体" w:cs="微软雅黑"/>
                <w:szCs w:val="21"/>
                <w:lang w:eastAsia="zh-CN"/>
              </w:rPr>
            </w:pPr>
            <w:r>
              <w:rPr>
                <w:rFonts w:ascii="宋体" w:hAnsi="宋体" w:cs="微软雅黑" w:hint="eastAsia"/>
                <w:szCs w:val="21"/>
                <w:lang w:eastAsia="zh-CN"/>
              </w:rPr>
              <w:t>3、镜头支持翻转式。可拍摄试卷、实物等；</w:t>
            </w:r>
          </w:p>
          <w:p w:rsidR="00390CBA" w:rsidRDefault="00390CBA">
            <w:pPr>
              <w:jc w:val="center"/>
              <w:rPr>
                <w:szCs w:val="32"/>
                <w:lang w:eastAsia="zh-CN"/>
              </w:rPr>
            </w:pPr>
            <w:r>
              <w:rPr>
                <w:rFonts w:ascii="宋体" w:hAnsi="宋体" w:cs="微软雅黑" w:hint="eastAsia"/>
                <w:szCs w:val="21"/>
                <w:lang w:eastAsia="zh-CN"/>
              </w:rPr>
              <w:t>4、快拍仪（</w:t>
            </w:r>
            <w:r>
              <w:rPr>
                <w:rFonts w:ascii="宋体" w:hAnsi="宋体" w:cs="微软雅黑"/>
                <w:color w:val="000000"/>
                <w:szCs w:val="21"/>
                <w:lang w:eastAsia="zh-CN"/>
              </w:rPr>
              <w:t>提供3C认证证书</w:t>
            </w:r>
            <w:r>
              <w:rPr>
                <w:rFonts w:ascii="宋体" w:hAnsi="宋体" w:cs="微软雅黑" w:hint="eastAsia"/>
                <w:color w:val="000000"/>
                <w:szCs w:val="21"/>
                <w:lang w:eastAsia="zh-CN"/>
              </w:rPr>
              <w:t>，提供复印件）</w:t>
            </w:r>
            <w:r>
              <w:rPr>
                <w:rFonts w:ascii="宋体" w:hAnsi="宋体" w:cs="微软雅黑" w:hint="eastAsia"/>
                <w:szCs w:val="21"/>
                <w:lang w:eastAsia="zh-CN"/>
              </w:rPr>
              <w:t>；</w:t>
            </w:r>
          </w:p>
        </w:tc>
      </w:tr>
    </w:tbl>
    <w:p w:rsidR="00A600BC" w:rsidRPr="00955D50" w:rsidRDefault="00A600BC">
      <w:pPr>
        <w:rPr>
          <w:lang w:eastAsia="zh-CN"/>
        </w:rPr>
      </w:pPr>
    </w:p>
    <w:sectPr w:rsidR="00A600BC" w:rsidRPr="00955D50" w:rsidSect="00390CBA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7C6" w:rsidRDefault="00E277C6" w:rsidP="000D0F40">
      <w:r>
        <w:separator/>
      </w:r>
    </w:p>
  </w:endnote>
  <w:endnote w:type="continuationSeparator" w:id="1">
    <w:p w:rsidR="00E277C6" w:rsidRDefault="00E277C6" w:rsidP="000D0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7C6" w:rsidRDefault="00E277C6" w:rsidP="000D0F40">
      <w:r>
        <w:separator/>
      </w:r>
    </w:p>
  </w:footnote>
  <w:footnote w:type="continuationSeparator" w:id="1">
    <w:p w:rsidR="00E277C6" w:rsidRDefault="00E277C6" w:rsidP="000D0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0BC"/>
    <w:rsid w:val="000D0F40"/>
    <w:rsid w:val="002A7C2F"/>
    <w:rsid w:val="00390CBA"/>
    <w:rsid w:val="004006BA"/>
    <w:rsid w:val="00593E04"/>
    <w:rsid w:val="00955D50"/>
    <w:rsid w:val="00956F6E"/>
    <w:rsid w:val="00A600BC"/>
    <w:rsid w:val="00A71E97"/>
    <w:rsid w:val="00BD609B"/>
    <w:rsid w:val="00E2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600BC"/>
    <w:rPr>
      <w:rFonts w:ascii="Calibri" w:hAnsi="Calibri"/>
      <w:sz w:val="24"/>
      <w:szCs w:val="24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A600BC"/>
    <w:rPr>
      <w:rFonts w:eastAsia="黑体"/>
      <w:b/>
      <w:bCs/>
      <w:spacing w:val="20"/>
      <w:kern w:val="52"/>
      <w:sz w:val="56"/>
    </w:rPr>
  </w:style>
  <w:style w:type="paragraph" w:styleId="a4">
    <w:name w:val="header"/>
    <w:basedOn w:val="a"/>
    <w:link w:val="Char"/>
    <w:rsid w:val="000D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0D0F40"/>
    <w:rPr>
      <w:rFonts w:ascii="Calibri" w:hAnsi="Calibri"/>
      <w:sz w:val="18"/>
      <w:szCs w:val="18"/>
      <w:lang w:eastAsia="en-US" w:bidi="en-US"/>
    </w:rPr>
  </w:style>
  <w:style w:type="paragraph" w:styleId="a5">
    <w:name w:val="footer"/>
    <w:basedOn w:val="a"/>
    <w:link w:val="Char0"/>
    <w:rsid w:val="000D0F4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0D0F40"/>
    <w:rPr>
      <w:rFonts w:ascii="Calibri" w:hAnsi="Calibri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哭泣的鱼</dc:creator>
  <cp:lastModifiedBy>陈向明</cp:lastModifiedBy>
  <cp:revision>6</cp:revision>
  <cp:lastPrinted>2020-03-18T02:58:00Z</cp:lastPrinted>
  <dcterms:created xsi:type="dcterms:W3CDTF">2020-03-18T01:28:00Z</dcterms:created>
  <dcterms:modified xsi:type="dcterms:W3CDTF">2020-03-18T03:14:00Z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2052-10.7.1</vt:lpwstr>
  </property>
</Properties>
</file>